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446B2" w14:textId="77777777" w:rsidR="008B251B" w:rsidRDefault="00D259D5">
      <w:pPr>
        <w:pStyle w:val="a3"/>
        <w:spacing w:after="80"/>
        <w:jc w:val="center"/>
      </w:pPr>
      <w:r>
        <w:rPr>
          <w:b/>
          <w:bCs/>
          <w:color w:val="1F3864"/>
          <w:sz w:val="32"/>
          <w:szCs w:val="32"/>
        </w:rPr>
        <w:t>ТРУДОВИЙ КОНТРАКТ</w:t>
      </w:r>
    </w:p>
    <w:p w14:paraId="34F8EDC3" w14:textId="77777777" w:rsidR="008B251B" w:rsidRPr="006D160D" w:rsidRDefault="00D259D5">
      <w:pPr>
        <w:spacing w:after="40"/>
        <w:jc w:val="center"/>
        <w:rPr>
          <w:color w:val="0070C0"/>
        </w:rPr>
      </w:pPr>
      <w:r w:rsidRPr="006D160D">
        <w:rPr>
          <w:b/>
          <w:bCs/>
          <w:color w:val="0070C0"/>
          <w:sz w:val="24"/>
          <w:szCs w:val="24"/>
        </w:rPr>
        <w:t>з директором ТОВ «Альфа»</w:t>
      </w:r>
    </w:p>
    <w:p w14:paraId="4CC6162D" w14:textId="77777777" w:rsidR="008B251B" w:rsidRDefault="00D259D5">
      <w:pPr>
        <w:spacing w:after="260"/>
        <w:jc w:val="center"/>
      </w:pPr>
      <w:r>
        <w:rPr>
          <w:i/>
          <w:iCs/>
        </w:rPr>
        <w:t>(додаток до протоколу загальних зборів учасників від __.__.2026 № __)</w:t>
      </w:r>
    </w:p>
    <w:p w14:paraId="664D88FF" w14:textId="77777777" w:rsidR="008B251B" w:rsidRDefault="00D259D5">
      <w:pPr>
        <w:spacing w:after="140" w:line="300" w:lineRule="auto"/>
      </w:pPr>
      <w:r>
        <w:t>м. ______________</w:t>
      </w:r>
      <w:r>
        <w:tab/>
      </w:r>
      <w:r>
        <w:tab/>
      </w:r>
      <w:r>
        <w:tab/>
      </w:r>
      <w:r>
        <w:tab/>
      </w:r>
      <w:r>
        <w:tab/>
      </w:r>
      <w:r>
        <w:tab/>
        <w:t>«___» ____________ 2026 р.</w:t>
      </w:r>
    </w:p>
    <w:p w14:paraId="478D97DF" w14:textId="77777777" w:rsidR="008B251B" w:rsidRDefault="008B251B">
      <w:pPr>
        <w:spacing w:after="140" w:line="300" w:lineRule="auto"/>
      </w:pPr>
    </w:p>
    <w:p w14:paraId="1E081BCF" w14:textId="77777777" w:rsidR="008B251B" w:rsidRDefault="00D259D5">
      <w:pPr>
        <w:spacing w:after="140" w:line="300" w:lineRule="auto"/>
      </w:pPr>
      <w:r w:rsidRPr="006D160D">
        <w:rPr>
          <w:color w:val="0070C0"/>
        </w:rPr>
        <w:t xml:space="preserve">Товариство з обмеженою відповідальністю «Альфа» </w:t>
      </w:r>
      <w:r>
        <w:t>(код ЄДРПОУ __________), місцезнаходження: ______________________________, в особі особи, уповноваженої загальними зборами учасників Товариства на підписання цього Контракту (протокол загальних зборів учасників від __.__.2026 № __) — ________________________________ (прізвище, ім'я, по батькові), яка діє на підставі зазначеного протоколу (далі — «Товариство»), з одного боку,</w:t>
      </w:r>
    </w:p>
    <w:p w14:paraId="381F86DA" w14:textId="77777777" w:rsidR="008B251B" w:rsidRDefault="00D259D5">
      <w:pPr>
        <w:spacing w:after="140" w:line="300" w:lineRule="auto"/>
      </w:pPr>
      <w:r>
        <w:t>та громадянин(ка) України ________________________________ (прізвище, ім'я, по батькові), паспорт: серія ____ № __________, виданий ______________________________ «___»________ ____ р., реєстраційний номер облікової картки платника податків __________________, який(а) обирається на посаду директора Товариства рішенням загальних зборів учасників Товариства від __.__.2026 № __ (далі — «Керівник»), з іншого боку,</w:t>
      </w:r>
    </w:p>
    <w:p w14:paraId="2C852AF2" w14:textId="77777777" w:rsidR="008B251B" w:rsidRDefault="00D259D5">
      <w:pPr>
        <w:spacing w:after="140" w:line="300" w:lineRule="auto"/>
      </w:pPr>
      <w:r>
        <w:t>разом — «Сторони», а кожна окремо — «Сторона», уклали цей трудовий контракт (далі — «Контракт») про таке:</w:t>
      </w:r>
    </w:p>
    <w:p w14:paraId="0BCD3FE9" w14:textId="77777777" w:rsidR="008B251B" w:rsidRDefault="00D259D5">
      <w:pPr>
        <w:pStyle w:val="1"/>
        <w:spacing w:before="300" w:after="150"/>
      </w:pPr>
      <w:r>
        <w:rPr>
          <w:b/>
          <w:bCs/>
          <w:color w:val="1F3864"/>
          <w:sz w:val="28"/>
          <w:szCs w:val="28"/>
        </w:rPr>
        <w:t>1. Загальні положення</w:t>
      </w:r>
    </w:p>
    <w:p w14:paraId="5C1997BF" w14:textId="77777777" w:rsidR="008B251B" w:rsidRDefault="00D259D5">
      <w:pPr>
        <w:pStyle w:val="a4"/>
        <w:numPr>
          <w:ilvl w:val="0"/>
          <w:numId w:val="2"/>
        </w:numPr>
        <w:spacing w:after="100" w:line="300" w:lineRule="auto"/>
      </w:pPr>
      <w:r>
        <w:t>Контракт є особливою формою трудового договору, укладеного відповідно до ст. 21 Кодексу законів про працю України (далі — КЗпП) та ч. 12 ст. 39 Закону України «Про товариства з обмеженою та додатковою відповідальністю» (далі — Закон №2275), на підставі рішення загальних зборів учасників Товариства від __.__.2026 № __ про обрання Керівника на посаду директора.</w:t>
      </w:r>
    </w:p>
    <w:p w14:paraId="5CDF6CE0" w14:textId="77777777" w:rsidR="008B251B" w:rsidRDefault="00D259D5">
      <w:pPr>
        <w:pStyle w:val="a4"/>
        <w:numPr>
          <w:ilvl w:val="0"/>
          <w:numId w:val="2"/>
        </w:numPr>
        <w:spacing w:after="100" w:line="300" w:lineRule="auto"/>
      </w:pPr>
      <w:r>
        <w:t>Керівник призначається на посаду директора Товариства та приступає до виконання обов'язків з «___» ____________ 2026 р.</w:t>
      </w:r>
    </w:p>
    <w:p w14:paraId="0260BC33" w14:textId="77777777" w:rsidR="008B251B" w:rsidRDefault="00D259D5">
      <w:pPr>
        <w:pStyle w:val="a4"/>
        <w:numPr>
          <w:ilvl w:val="0"/>
          <w:numId w:val="2"/>
        </w:numPr>
        <w:spacing w:after="100" w:line="300" w:lineRule="auto"/>
      </w:pPr>
      <w:r>
        <w:t>Керівник є одноосібним виконавчим органом Товариства і здійснює поточне управління його діяльністю в межах повноважень, визначених статутом Товариства, законодавством України, посадовою інструкцією директора та цим Контрактом.</w:t>
      </w:r>
    </w:p>
    <w:p w14:paraId="54209671" w14:textId="77777777" w:rsidR="008B251B" w:rsidRDefault="00D259D5">
      <w:pPr>
        <w:pStyle w:val="a4"/>
        <w:numPr>
          <w:ilvl w:val="0"/>
          <w:numId w:val="2"/>
        </w:numPr>
        <w:spacing w:after="100" w:line="300" w:lineRule="auto"/>
      </w:pPr>
      <w:r>
        <w:t>Робота за цим Контрактом є для Керівника основним місцем роботи / роботою за сумісництвом (потрібне зазначити).</w:t>
      </w:r>
    </w:p>
    <w:p w14:paraId="01384373" w14:textId="77777777" w:rsidR="008B251B" w:rsidRDefault="00D259D5">
      <w:pPr>
        <w:pStyle w:val="1"/>
        <w:spacing w:before="300" w:after="150"/>
      </w:pPr>
      <w:r>
        <w:rPr>
          <w:b/>
          <w:bCs/>
          <w:color w:val="1F3864"/>
          <w:sz w:val="28"/>
          <w:szCs w:val="28"/>
        </w:rPr>
        <w:t>2. Строк дії Контракту</w:t>
      </w:r>
    </w:p>
    <w:p w14:paraId="66804773" w14:textId="77777777" w:rsidR="008B251B" w:rsidRDefault="00D259D5">
      <w:pPr>
        <w:pStyle w:val="a4"/>
        <w:numPr>
          <w:ilvl w:val="0"/>
          <w:numId w:val="3"/>
        </w:numPr>
        <w:spacing w:after="100" w:line="300" w:lineRule="auto"/>
      </w:pPr>
      <w:r>
        <w:t>Контракт укладається на визначений строк — ______ (___________) років, тобто діє з «___»______2026 р. до «___»______20__ р. / на невизначений строк (обрати застосовний варіант і виключити інший).</w:t>
      </w:r>
    </w:p>
    <w:p w14:paraId="6241FB37" w14:textId="77777777" w:rsidR="008B251B" w:rsidRDefault="00D259D5">
      <w:pPr>
        <w:pStyle w:val="a4"/>
        <w:numPr>
          <w:ilvl w:val="0"/>
          <w:numId w:val="3"/>
        </w:numPr>
        <w:spacing w:after="100" w:line="300" w:lineRule="auto"/>
      </w:pPr>
      <w:r>
        <w:t>Якщо за один місяць до закінчення строку дії Контракту жодна із Сторін не заявить письмово про його припинення, Контракт вважається продовженим на новий строк на тих самих умовах (застосовується, лише якщо Сторони погодили автоматичну пролонгацію; за замовчуванням — не застосовується, якщо не вказано інше).</w:t>
      </w:r>
    </w:p>
    <w:p w14:paraId="184F5CA0" w14:textId="77777777" w:rsidR="008B251B" w:rsidRDefault="00D259D5">
      <w:pPr>
        <w:pStyle w:val="1"/>
        <w:spacing w:before="300" w:after="150"/>
      </w:pPr>
      <w:r>
        <w:rPr>
          <w:b/>
          <w:bCs/>
          <w:color w:val="1F3864"/>
          <w:sz w:val="28"/>
          <w:szCs w:val="28"/>
        </w:rPr>
        <w:t>3. Права та обов'язки Керівника</w:t>
      </w:r>
    </w:p>
    <w:p w14:paraId="37A13254" w14:textId="77777777" w:rsidR="008B251B" w:rsidRDefault="00D259D5">
      <w:pPr>
        <w:pStyle w:val="a4"/>
        <w:numPr>
          <w:ilvl w:val="0"/>
          <w:numId w:val="4"/>
        </w:numPr>
        <w:spacing w:after="100" w:line="300" w:lineRule="auto"/>
      </w:pPr>
      <w:r>
        <w:lastRenderedPageBreak/>
        <w:t>Керівник зобов'язаний сумлінно та ефективно управляти поточною діяльністю Товариства, діяти в інтересах Товариства добросовісно, розумно та без перевищення повноважень, визначених статутом.</w:t>
      </w:r>
    </w:p>
    <w:p w14:paraId="3E148FF1" w14:textId="77777777" w:rsidR="008B251B" w:rsidRDefault="00D259D5">
      <w:pPr>
        <w:pStyle w:val="a4"/>
        <w:numPr>
          <w:ilvl w:val="0"/>
          <w:numId w:val="4"/>
        </w:numPr>
        <w:spacing w:after="100" w:line="300" w:lineRule="auto"/>
      </w:pPr>
      <w:r>
        <w:t>Конкретний перелік завдань, обов'язків і прав Керівника визначається посадовою інструкцією директора, що є невід'ємним додатком до цього Контракту.</w:t>
      </w:r>
    </w:p>
    <w:p w14:paraId="35E2D8B5" w14:textId="77777777" w:rsidR="008B251B" w:rsidRDefault="00D259D5">
      <w:pPr>
        <w:pStyle w:val="a4"/>
        <w:numPr>
          <w:ilvl w:val="0"/>
          <w:numId w:val="4"/>
        </w:numPr>
        <w:spacing w:after="100" w:line="300" w:lineRule="auto"/>
      </w:pPr>
      <w:r>
        <w:t>Керівник зобов'язаний своєчасно інформувати загальні збори учасників про обставини, що істотно впливають на діяльність Товариства, а також про правочини, щодо яких у Керівника наявний конфлікт інтересів.</w:t>
      </w:r>
    </w:p>
    <w:p w14:paraId="5AA06E85" w14:textId="77777777" w:rsidR="008B251B" w:rsidRDefault="00D259D5">
      <w:pPr>
        <w:pStyle w:val="1"/>
        <w:spacing w:before="300" w:after="150"/>
      </w:pPr>
      <w:r>
        <w:rPr>
          <w:b/>
          <w:bCs/>
          <w:color w:val="1F3864"/>
          <w:sz w:val="28"/>
          <w:szCs w:val="28"/>
        </w:rPr>
        <w:t>4. Режим робочого часу</w:t>
      </w:r>
    </w:p>
    <w:p w14:paraId="57BCCB31" w14:textId="77777777" w:rsidR="008B251B" w:rsidRDefault="00D259D5">
      <w:pPr>
        <w:pStyle w:val="a4"/>
        <w:numPr>
          <w:ilvl w:val="0"/>
          <w:numId w:val="5"/>
        </w:numPr>
        <w:spacing w:after="100" w:line="300" w:lineRule="auto"/>
      </w:pPr>
      <w:r>
        <w:t>Керівнику встановлюється п'ятиденний робочий тиждень з двома вихідними днями (субота, неділя) загальною тривалістю ____ годин на тиждень / неповний робочий час у розмірі ____ годин на тиждень (за сумісництвом) (обрати застосовне).</w:t>
      </w:r>
    </w:p>
    <w:p w14:paraId="00CBFFB4" w14:textId="77777777" w:rsidR="008B251B" w:rsidRDefault="00D259D5">
      <w:pPr>
        <w:pStyle w:val="a4"/>
        <w:numPr>
          <w:ilvl w:val="0"/>
          <w:numId w:val="5"/>
        </w:numPr>
        <w:spacing w:after="100" w:line="300" w:lineRule="auto"/>
      </w:pPr>
      <w:r>
        <w:t>Час початку роботи — ______, час закінчення роботи — ______, перерва для відпочинку і харчування — з ______ до ______, що не включається до робочого часу.</w:t>
      </w:r>
    </w:p>
    <w:p w14:paraId="2D1D5B42" w14:textId="77777777" w:rsidR="008B251B" w:rsidRDefault="00D259D5">
      <w:pPr>
        <w:pStyle w:val="a4"/>
        <w:numPr>
          <w:ilvl w:val="0"/>
          <w:numId w:val="5"/>
        </w:numPr>
        <w:spacing w:after="100" w:line="300" w:lineRule="auto"/>
      </w:pPr>
      <w:r>
        <w:t>З огляду на характер роботи Керівника (представницькі та управлінські функції, необхідність оперативного вирішення питань поза межами звичайного робочого часу) Керівнику встановлюється ненормований робочий день відповідно до переліку посад із ненормованим робочим днем, затвердженого по Товариству, що передбачає можливість епізодичного залучення Керівника до роботи понад установлену тривалість робочого часу без додаткової оплати праці, крім додаткової відпустки, передбаченої п. 6.2 цього Контракту (застосовується за потреби; за відсутності ненормованого дня — виключити пункт).</w:t>
      </w:r>
    </w:p>
    <w:p w14:paraId="5A42B5AA" w14:textId="77777777" w:rsidR="008B251B" w:rsidRDefault="00D259D5">
      <w:pPr>
        <w:pStyle w:val="1"/>
        <w:spacing w:before="300" w:after="150"/>
      </w:pPr>
      <w:r>
        <w:rPr>
          <w:b/>
          <w:bCs/>
          <w:color w:val="1F3864"/>
          <w:sz w:val="28"/>
          <w:szCs w:val="28"/>
        </w:rPr>
        <w:t>5. Оплата праці. Премії та бонуси</w:t>
      </w:r>
    </w:p>
    <w:p w14:paraId="4C40130F" w14:textId="77777777" w:rsidR="008B251B" w:rsidRDefault="00D259D5">
      <w:pPr>
        <w:pStyle w:val="a4"/>
        <w:numPr>
          <w:ilvl w:val="0"/>
          <w:numId w:val="6"/>
        </w:numPr>
        <w:spacing w:after="100" w:line="300" w:lineRule="auto"/>
      </w:pPr>
      <w:r>
        <w:t>За виконання обов'язків за цим Контрактом Керівнику встановлюється посадовий оклад у розмірі ____________ грн (______________________ гривень) на місяць до відрахування податків і зборів, відповідно до штатного розпису Товариства.</w:t>
      </w:r>
    </w:p>
    <w:p w14:paraId="512815F1" w14:textId="77777777" w:rsidR="008B251B" w:rsidRDefault="00D259D5">
      <w:pPr>
        <w:pStyle w:val="a4"/>
        <w:numPr>
          <w:ilvl w:val="0"/>
          <w:numId w:val="6"/>
        </w:numPr>
        <w:spacing w:after="100" w:line="300" w:lineRule="auto"/>
      </w:pPr>
      <w:r>
        <w:t>Заробітна плата виплачується не рідше двох разів на місяць через проміжок часу, що не перевищує шістнадцяти календарних днів, — авансовий платіж не пізніше ____ числа та остаточний розрахунок не пізніше ____ числа кожного місяця, відповідно до ст. 115 КЗпП.</w:t>
      </w:r>
    </w:p>
    <w:p w14:paraId="09DEA32F" w14:textId="77777777" w:rsidR="008B251B" w:rsidRDefault="00D259D5">
      <w:pPr>
        <w:pStyle w:val="a4"/>
        <w:numPr>
          <w:ilvl w:val="0"/>
          <w:numId w:val="6"/>
        </w:numPr>
        <w:spacing w:after="100" w:line="300" w:lineRule="auto"/>
      </w:pPr>
      <w:r>
        <w:t>За результатами господарської діяльності Товариства Керівнику можуть виплачуватися премії (бонуси). Конкретний вид, розмір та порядок нарахування премій визначаються окремим рішенням загальних зборів учасників Товариства та можуть включати, зокрема:</w:t>
      </w:r>
    </w:p>
    <w:p w14:paraId="3D26F361" w14:textId="77777777" w:rsidR="008B251B" w:rsidRDefault="00D259D5">
      <w:pPr>
        <w:pStyle w:val="a4"/>
        <w:numPr>
          <w:ilvl w:val="1"/>
          <w:numId w:val="6"/>
        </w:numPr>
        <w:spacing w:after="100" w:line="300" w:lineRule="auto"/>
      </w:pPr>
      <w:r>
        <w:t>квартальну та/або річну премію в розмірі до ____ % від чистого прибутку Товариства за відповідний період;</w:t>
      </w:r>
    </w:p>
    <w:p w14:paraId="1A5397A6" w14:textId="77777777" w:rsidR="008B251B" w:rsidRDefault="00D259D5">
      <w:pPr>
        <w:pStyle w:val="a4"/>
        <w:numPr>
          <w:ilvl w:val="1"/>
          <w:numId w:val="6"/>
        </w:numPr>
        <w:spacing w:after="100" w:line="300" w:lineRule="auto"/>
      </w:pPr>
      <w:r>
        <w:t>одноразову премію (бонус) за укладення та/або успішну реалізацію окремих значних правочинів Товариства — у розмірі, що визначається окремим рішенням загальних зборів учасників;</w:t>
      </w:r>
    </w:p>
    <w:p w14:paraId="13ED72C1" w14:textId="77777777" w:rsidR="008B251B" w:rsidRDefault="00D259D5">
      <w:pPr>
        <w:pStyle w:val="a4"/>
        <w:numPr>
          <w:ilvl w:val="1"/>
          <w:numId w:val="6"/>
        </w:numPr>
        <w:spacing w:after="100" w:line="300" w:lineRule="auto"/>
      </w:pPr>
      <w:r>
        <w:t>премію за досягнення ключових показників ефективності (KPI), перелік і цільові значення яких затверджуються додатком до цього Контракту.</w:t>
      </w:r>
    </w:p>
    <w:p w14:paraId="1758197A" w14:textId="77777777" w:rsidR="008B251B" w:rsidRDefault="00D259D5">
      <w:pPr>
        <w:pStyle w:val="a4"/>
        <w:numPr>
          <w:ilvl w:val="0"/>
          <w:numId w:val="6"/>
        </w:numPr>
        <w:spacing w:after="100" w:line="300" w:lineRule="auto"/>
      </w:pPr>
      <w:r>
        <w:t>Премії (бонуси), передбачені п. 5.3 цього Контракту, не є гарантованою частиною заробітної плати, мають заохочувальний характер і виплачуються виключно за наявності відповідного рішення загальних зборів учасників Товариства та за умови фінансової спроможності Товариства здійснити таку виплату.</w:t>
      </w:r>
    </w:p>
    <w:p w14:paraId="29D61C1D" w14:textId="77777777" w:rsidR="008B251B" w:rsidRDefault="00D259D5">
      <w:pPr>
        <w:pStyle w:val="a4"/>
        <w:numPr>
          <w:ilvl w:val="0"/>
          <w:numId w:val="6"/>
        </w:numPr>
        <w:spacing w:after="100" w:line="300" w:lineRule="auto"/>
      </w:pPr>
      <w:r>
        <w:lastRenderedPageBreak/>
        <w:t>Індексація заробітної плати Керівника здійснюється в порядку та розмірах, передбачених законодавством України про індексацію грошових доходів населення.</w:t>
      </w:r>
    </w:p>
    <w:p w14:paraId="16014042" w14:textId="77777777" w:rsidR="008B251B" w:rsidRDefault="00D259D5">
      <w:pPr>
        <w:pStyle w:val="1"/>
        <w:spacing w:before="300" w:after="150"/>
      </w:pPr>
      <w:r>
        <w:rPr>
          <w:b/>
          <w:bCs/>
          <w:color w:val="1F3864"/>
          <w:sz w:val="28"/>
          <w:szCs w:val="28"/>
        </w:rPr>
        <w:t>6. Відпустки та соціальні гарантії</w:t>
      </w:r>
    </w:p>
    <w:p w14:paraId="490ACE89" w14:textId="77777777" w:rsidR="008B251B" w:rsidRDefault="00D259D5">
      <w:pPr>
        <w:pStyle w:val="a4"/>
        <w:numPr>
          <w:ilvl w:val="0"/>
          <w:numId w:val="7"/>
        </w:numPr>
        <w:spacing w:after="100" w:line="300" w:lineRule="auto"/>
      </w:pPr>
      <w:r>
        <w:t>Керівнику надається щорічна основна оплачувана відпустка тривалістю 24 календарні дні відповідно до Закону України «Про відпустки».</w:t>
      </w:r>
    </w:p>
    <w:p w14:paraId="3EA23E34" w14:textId="77777777" w:rsidR="008B251B" w:rsidRDefault="00D259D5">
      <w:pPr>
        <w:pStyle w:val="a4"/>
        <w:numPr>
          <w:ilvl w:val="0"/>
          <w:numId w:val="7"/>
        </w:numPr>
        <w:spacing w:after="100" w:line="300" w:lineRule="auto"/>
      </w:pPr>
      <w:r>
        <w:t>У разі встановлення Керівнику ненормованого робочого дня (п. 4.3 цього Контракту) йому додатково надається щорічна додаткова відпустка тривалістю до 7 календарних днів згідно зі списком посад, затвердженим по Товариству відповідно до ст. 8 Закону України «Про відпустки».</w:t>
      </w:r>
    </w:p>
    <w:p w14:paraId="713921F6" w14:textId="77777777" w:rsidR="008B251B" w:rsidRDefault="00D259D5">
      <w:pPr>
        <w:pStyle w:val="a4"/>
        <w:numPr>
          <w:ilvl w:val="0"/>
          <w:numId w:val="7"/>
        </w:numPr>
        <w:spacing w:after="100" w:line="300" w:lineRule="auto"/>
      </w:pPr>
      <w:r>
        <w:t>На Керівника поширюються всі інші соціальні гарантії, передбачені законодавством про працю та загальнообов'язкове державне соціальне страхування, якщо інше не передбачено законодавством для керівних посад.</w:t>
      </w:r>
    </w:p>
    <w:p w14:paraId="37D8C8BD" w14:textId="77777777" w:rsidR="008B251B" w:rsidRDefault="00D259D5">
      <w:pPr>
        <w:pStyle w:val="1"/>
        <w:spacing w:before="300" w:after="150"/>
      </w:pPr>
      <w:r>
        <w:rPr>
          <w:b/>
          <w:bCs/>
          <w:color w:val="1F3864"/>
          <w:sz w:val="28"/>
          <w:szCs w:val="28"/>
        </w:rPr>
        <w:t>7. Відповідальність Сторін</w:t>
      </w:r>
    </w:p>
    <w:p w14:paraId="1299C392" w14:textId="77777777" w:rsidR="008B251B" w:rsidRDefault="00D259D5">
      <w:pPr>
        <w:pStyle w:val="a4"/>
        <w:numPr>
          <w:ilvl w:val="0"/>
          <w:numId w:val="8"/>
        </w:numPr>
        <w:spacing w:after="100" w:line="300" w:lineRule="auto"/>
      </w:pPr>
      <w:r>
        <w:t>Керівник несе повну матеріальну відповідальність за прямі дійсні збитки, завдані Товариству внаслідок невиконання чи неналежного виконання покладених на нього обов'язків, у порядку та розмірах, встановлених законодавством України.</w:t>
      </w:r>
    </w:p>
    <w:p w14:paraId="2FF06167" w14:textId="77777777" w:rsidR="008B251B" w:rsidRDefault="00D259D5">
      <w:pPr>
        <w:pStyle w:val="a4"/>
        <w:numPr>
          <w:ilvl w:val="0"/>
          <w:numId w:val="8"/>
        </w:numPr>
        <w:spacing w:after="100" w:line="300" w:lineRule="auto"/>
      </w:pPr>
      <w:r>
        <w:t>За невиконання чи неналежне виконання зобов'язань за цим Контрактом Сторони несуть відповідальність відповідно до чинного законодавства України та умов цього Контракту.</w:t>
      </w:r>
    </w:p>
    <w:p w14:paraId="33D56A16" w14:textId="77777777" w:rsidR="008B251B" w:rsidRDefault="00D259D5">
      <w:pPr>
        <w:pStyle w:val="a4"/>
        <w:numPr>
          <w:ilvl w:val="0"/>
          <w:numId w:val="8"/>
        </w:numPr>
        <w:spacing w:after="100" w:line="300" w:lineRule="auto"/>
      </w:pPr>
      <w:r>
        <w:t>Товариство не несе відповідальності за зобов'язаннями Керівника, що виникли поза межами його повноважень, визначених статутом та цим Контрактом.</w:t>
      </w:r>
    </w:p>
    <w:p w14:paraId="1D539447" w14:textId="77777777" w:rsidR="008B251B" w:rsidRDefault="00D259D5">
      <w:pPr>
        <w:pStyle w:val="1"/>
        <w:spacing w:before="300" w:after="150"/>
      </w:pPr>
      <w:r>
        <w:rPr>
          <w:b/>
          <w:bCs/>
          <w:color w:val="1F3864"/>
          <w:sz w:val="28"/>
          <w:szCs w:val="28"/>
        </w:rPr>
        <w:t>8. Внесення змін до Контракту</w:t>
      </w:r>
    </w:p>
    <w:p w14:paraId="2A6C29CE" w14:textId="77777777" w:rsidR="008B251B" w:rsidRDefault="00D259D5">
      <w:pPr>
        <w:pStyle w:val="a4"/>
        <w:numPr>
          <w:ilvl w:val="0"/>
          <w:numId w:val="9"/>
        </w:numPr>
        <w:spacing w:after="100" w:line="300" w:lineRule="auto"/>
      </w:pPr>
      <w:r>
        <w:t>Зміни та доповнення до цього Контракту вносяться за взаємною згодою Сторін у письмовій формі шляхом укладення додаткової угоди, яка з моменту підписання стає невід'ємною частиною Контракту.</w:t>
      </w:r>
    </w:p>
    <w:p w14:paraId="128C9EA7" w14:textId="77777777" w:rsidR="008B251B" w:rsidRDefault="00D259D5">
      <w:pPr>
        <w:pStyle w:val="a4"/>
        <w:numPr>
          <w:ilvl w:val="0"/>
          <w:numId w:val="9"/>
        </w:numPr>
        <w:spacing w:after="100" w:line="300" w:lineRule="auto"/>
      </w:pPr>
      <w:r>
        <w:t>Умови Контракту не можуть погіршувати становище Керівника порівняно з чинним законодавством України про працю.</w:t>
      </w:r>
    </w:p>
    <w:p w14:paraId="37AF25D7" w14:textId="77777777" w:rsidR="008B251B" w:rsidRDefault="00D259D5">
      <w:pPr>
        <w:pStyle w:val="1"/>
        <w:spacing w:before="300" w:after="150"/>
      </w:pPr>
      <w:r>
        <w:rPr>
          <w:b/>
          <w:bCs/>
          <w:color w:val="1F3864"/>
          <w:sz w:val="28"/>
          <w:szCs w:val="28"/>
        </w:rPr>
        <w:t>9. Підстави та порядок припинення (розірвання) Контракту</w:t>
      </w:r>
    </w:p>
    <w:p w14:paraId="554B7349" w14:textId="77777777" w:rsidR="008B251B" w:rsidRDefault="00D259D5">
      <w:pPr>
        <w:pStyle w:val="a4"/>
        <w:numPr>
          <w:ilvl w:val="0"/>
          <w:numId w:val="10"/>
        </w:numPr>
        <w:spacing w:after="100" w:line="300" w:lineRule="auto"/>
      </w:pPr>
      <w:r>
        <w:t>Дію Контракту може бути достроково припинено на таких підставах:</w:t>
      </w:r>
    </w:p>
    <w:p w14:paraId="4A928A9D" w14:textId="77777777" w:rsidR="008B251B" w:rsidRDefault="00D259D5">
      <w:pPr>
        <w:pStyle w:val="a4"/>
        <w:numPr>
          <w:ilvl w:val="1"/>
          <w:numId w:val="10"/>
        </w:numPr>
        <w:spacing w:after="100" w:line="300" w:lineRule="auto"/>
      </w:pPr>
      <w:r>
        <w:t>за ініціативою Керівника — у порядку, передбаченому ст. 38, 39 КЗпП, шляхом письмового попередження Товариства (загальних зборів учасників) не пізніш як за два тижні, якщо цим Контрактом не встановлено інший строк попередження;</w:t>
      </w:r>
    </w:p>
    <w:p w14:paraId="72DC93BB" w14:textId="77777777" w:rsidR="008B251B" w:rsidRDefault="00D259D5">
      <w:pPr>
        <w:pStyle w:val="a4"/>
        <w:numPr>
          <w:ilvl w:val="1"/>
          <w:numId w:val="10"/>
        </w:numPr>
        <w:spacing w:after="100" w:line="300" w:lineRule="auto"/>
      </w:pPr>
      <w:r>
        <w:t>за ініціативою Товариства (рішенням загальних зборів учасників) — на підставах, передбачених КЗпП (зокрема пунктами 1, 3, 4, 7, 8 частини першої статті 40, статтею 41 КЗпП), а також на додаткових підставах, передбачених п. 9.2 цього Контракту;</w:t>
      </w:r>
    </w:p>
    <w:p w14:paraId="131C5FF4" w14:textId="77777777" w:rsidR="008B251B" w:rsidRDefault="00D259D5">
      <w:pPr>
        <w:pStyle w:val="a4"/>
        <w:numPr>
          <w:ilvl w:val="1"/>
          <w:numId w:val="10"/>
        </w:numPr>
        <w:spacing w:after="100" w:line="300" w:lineRule="auto"/>
      </w:pPr>
      <w:r>
        <w:t>за згодою Сторін (ст. 36 КЗпП) — у будь-який час за взаємною письмовою домовленістю Сторін;</w:t>
      </w:r>
    </w:p>
    <w:p w14:paraId="4299C039" w14:textId="77777777" w:rsidR="008B251B" w:rsidRDefault="00D259D5">
      <w:pPr>
        <w:pStyle w:val="a4"/>
        <w:numPr>
          <w:ilvl w:val="1"/>
          <w:numId w:val="10"/>
        </w:numPr>
        <w:spacing w:after="100" w:line="300" w:lineRule="auto"/>
      </w:pPr>
      <w:r>
        <w:t>у зв'язку із закінченням строку дії Контракту (п. 2 ст. 36 КЗпП), якщо жодна із Сторін не виявила бажання його продовжити відповідно до п. 2.2 цього Контракту.</w:t>
      </w:r>
    </w:p>
    <w:p w14:paraId="1F702778" w14:textId="77777777" w:rsidR="008B251B" w:rsidRDefault="00D259D5">
      <w:pPr>
        <w:pStyle w:val="a4"/>
        <w:numPr>
          <w:ilvl w:val="0"/>
          <w:numId w:val="10"/>
        </w:numPr>
        <w:spacing w:after="100" w:line="300" w:lineRule="auto"/>
      </w:pPr>
      <w:r>
        <w:lastRenderedPageBreak/>
        <w:t>Додатковими підставами розірвання Контракту з ініціативи Товариства (крім передбачених КЗпП) є:</w:t>
      </w:r>
    </w:p>
    <w:p w14:paraId="2CA6FB7D" w14:textId="77777777" w:rsidR="008B251B" w:rsidRDefault="00D259D5">
      <w:pPr>
        <w:pStyle w:val="a4"/>
        <w:numPr>
          <w:ilvl w:val="1"/>
          <w:numId w:val="10"/>
        </w:numPr>
        <w:spacing w:after="100" w:line="300" w:lineRule="auto"/>
      </w:pPr>
      <w:r>
        <w:t>одноразове грубе порушення Керівником своїх посадових обов'язків, що спричинило значні збитки Товариству;</w:t>
      </w:r>
    </w:p>
    <w:p w14:paraId="1D0ABC89" w14:textId="77777777" w:rsidR="008B251B" w:rsidRDefault="00D259D5">
      <w:pPr>
        <w:pStyle w:val="a4"/>
        <w:numPr>
          <w:ilvl w:val="1"/>
          <w:numId w:val="10"/>
        </w:numPr>
        <w:spacing w:after="100" w:line="300" w:lineRule="auto"/>
      </w:pPr>
      <w:r>
        <w:t>систематичне невиконання (неналежне виконання) з вини Керівника погоджених загальними зборами учасників показників діяльності Товариства;</w:t>
      </w:r>
    </w:p>
    <w:p w14:paraId="3FEF8A3E" w14:textId="77777777" w:rsidR="008B251B" w:rsidRDefault="00D259D5">
      <w:pPr>
        <w:pStyle w:val="a4"/>
        <w:numPr>
          <w:ilvl w:val="1"/>
          <w:numId w:val="10"/>
        </w:numPr>
        <w:spacing w:after="100" w:line="300" w:lineRule="auto"/>
      </w:pPr>
      <w:r>
        <w:t>розголошення Керівником комерційної таємниці чи конфіденційної інформації Товариства;</w:t>
      </w:r>
    </w:p>
    <w:p w14:paraId="63974862" w14:textId="77777777" w:rsidR="008B251B" w:rsidRDefault="00D259D5">
      <w:pPr>
        <w:pStyle w:val="a4"/>
        <w:numPr>
          <w:ilvl w:val="1"/>
          <w:numId w:val="10"/>
        </w:numPr>
        <w:spacing w:after="100" w:line="300" w:lineRule="auto"/>
      </w:pPr>
      <w:r>
        <w:t>інші підстави, які можуть бути визначені рішенням загальних зборів учасників Товариства та внесені до цього Контракту шляхом укладення додаткової угоди відповідно до розділу 8 Контракту.</w:t>
      </w:r>
    </w:p>
    <w:p w14:paraId="3DC0CBF7" w14:textId="77777777" w:rsidR="008B251B" w:rsidRDefault="00D259D5">
      <w:pPr>
        <w:pStyle w:val="a4"/>
        <w:numPr>
          <w:ilvl w:val="0"/>
          <w:numId w:val="10"/>
        </w:numPr>
        <w:spacing w:after="100" w:line="300" w:lineRule="auto"/>
      </w:pPr>
      <w:r>
        <w:t>Рішення про припинення повноважень Керівника ухвалюється загальними зборами учасників Товариства з одночасним призначенням нового директора або особи, яка тимчасово виконуватиме його обов'язки, відповідно до ч. 12 ст. 39 Закону №2275.</w:t>
      </w:r>
    </w:p>
    <w:p w14:paraId="285D9FF1" w14:textId="77777777" w:rsidR="008B251B" w:rsidRDefault="00D259D5">
      <w:pPr>
        <w:pStyle w:val="a4"/>
        <w:numPr>
          <w:ilvl w:val="0"/>
          <w:numId w:val="10"/>
        </w:numPr>
        <w:spacing w:after="100" w:line="300" w:lineRule="auto"/>
      </w:pPr>
      <w:r>
        <w:t>У разі дострокового розірвання Контракту з ініціативи Товариства за відсутності вини Керівника йому виплачується вихідна допомога в розмірі не менше ____ середньомісячних заробітків, але не менше мінімальних гарантій, передбачених ст. 44 КЗпП.</w:t>
      </w:r>
    </w:p>
    <w:p w14:paraId="2ACDB8E5" w14:textId="77777777" w:rsidR="008B251B" w:rsidRDefault="00D259D5">
      <w:pPr>
        <w:pStyle w:val="1"/>
        <w:spacing w:before="300" w:after="150"/>
      </w:pPr>
      <w:r>
        <w:rPr>
          <w:b/>
          <w:bCs/>
          <w:color w:val="1F3864"/>
          <w:sz w:val="28"/>
          <w:szCs w:val="28"/>
        </w:rPr>
        <w:t>10. Прикінцеві положення</w:t>
      </w:r>
    </w:p>
    <w:p w14:paraId="313AE296" w14:textId="77777777" w:rsidR="008B251B" w:rsidRDefault="00D259D5">
      <w:pPr>
        <w:pStyle w:val="a4"/>
        <w:numPr>
          <w:ilvl w:val="0"/>
          <w:numId w:val="11"/>
        </w:numPr>
        <w:spacing w:after="100" w:line="300" w:lineRule="auto"/>
      </w:pPr>
      <w:r>
        <w:t>Контракт складено при повному розумінні Сторонами його умов і термінології українською мовою у двох автентичних примірниках, які мають однакову юридичну силу, — по одному для кожної із Сторін.</w:t>
      </w:r>
    </w:p>
    <w:p w14:paraId="3B137394" w14:textId="77777777" w:rsidR="008B251B" w:rsidRDefault="00D259D5">
      <w:pPr>
        <w:pStyle w:val="a4"/>
        <w:numPr>
          <w:ilvl w:val="0"/>
          <w:numId w:val="11"/>
        </w:numPr>
        <w:spacing w:after="100" w:line="300" w:lineRule="auto"/>
      </w:pPr>
      <w:r>
        <w:t>У всьому іншому, що не врегульовано цим Контрактом, Сторони керуються законодавством України про працю, статутом Товариства та рішеннями загальних зборів учасників Товариства.</w:t>
      </w:r>
    </w:p>
    <w:p w14:paraId="7445BB7F" w14:textId="77777777" w:rsidR="008B251B" w:rsidRDefault="00D259D5">
      <w:pPr>
        <w:pStyle w:val="a4"/>
        <w:numPr>
          <w:ilvl w:val="0"/>
          <w:numId w:val="11"/>
        </w:numPr>
        <w:spacing w:after="100" w:line="300" w:lineRule="auto"/>
      </w:pPr>
      <w:r>
        <w:t>Цей Контракт є невід'ємним додатком до протоколу загальних зборів учасників Товариства від __.__.2026 № __.</w:t>
      </w:r>
    </w:p>
    <w:tbl>
      <w:tblPr>
        <w:tblW w:w="5000" w:type="pct"/>
        <w:tblBorders>
          <w:top w:val="single" w:sz="4" w:space="0" w:color="BFBFBF"/>
          <w:left w:val="single" w:sz="4" w:space="0" w:color="BFBFBF"/>
          <w:bottom w:val="single" w:sz="4" w:space="0" w:color="BFBFBF"/>
          <w:right w:val="single" w:sz="4" w:space="0" w:color="BFBFBF"/>
        </w:tblBorders>
        <w:tblCellMar>
          <w:left w:w="10" w:type="dxa"/>
          <w:right w:w="10" w:type="dxa"/>
        </w:tblCellMar>
        <w:tblLook w:val="04A0" w:firstRow="1" w:lastRow="0" w:firstColumn="1" w:lastColumn="0" w:noHBand="0" w:noVBand="1"/>
      </w:tblPr>
      <w:tblGrid>
        <w:gridCol w:w="9017"/>
      </w:tblGrid>
      <w:tr w:rsidR="008B251B" w14:paraId="7EADB986" w14:textId="77777777">
        <w:tc>
          <w:tcPr>
            <w:tcW w:w="0" w:type="auto"/>
            <w:shd w:val="clear" w:color="auto" w:fill="F2F2F2"/>
            <w:tcMar>
              <w:top w:w="150" w:type="dxa"/>
              <w:left w:w="200" w:type="dxa"/>
              <w:bottom w:w="150" w:type="dxa"/>
              <w:right w:w="200" w:type="dxa"/>
            </w:tcMar>
          </w:tcPr>
          <w:p w14:paraId="3236E2F6" w14:textId="77777777" w:rsidR="008B251B" w:rsidRDefault="00D259D5">
            <w:pPr>
              <w:spacing w:after="140" w:line="300" w:lineRule="auto"/>
            </w:pPr>
            <w:r>
              <w:rPr>
                <w:b/>
                <w:bCs/>
                <w:sz w:val="22"/>
                <w:szCs w:val="22"/>
              </w:rPr>
              <w:t>Це примірний (шаблонний) текст. Перед використанням обов'язково: (1) визначте, який режим робочого часу застосовний — стандартний, ненормований чи неповний (сумісництво), і залиште лише відповідний варіант; (2) узгодьте розмір окладу, конкретні строки виплати та реальні показники KPI/премій із загальними зборами; (3) перевірте, що розмір вихідної допомоги (п. 9.6) не є нижчим за мінімальні гарантії ст. 44 КЗпП; (4) за потреби — адаптуйте додаткові підстави розірвання (п. 9.2) під специфіку діяльності конкретного товариства.</w:t>
            </w:r>
          </w:p>
        </w:tc>
      </w:tr>
    </w:tbl>
    <w:p w14:paraId="69B358CA" w14:textId="77777777" w:rsidR="008B251B" w:rsidRDefault="00D259D5">
      <w:pPr>
        <w:pStyle w:val="1"/>
        <w:spacing w:before="300" w:after="150"/>
      </w:pPr>
      <w:r>
        <w:rPr>
          <w:b/>
          <w:bCs/>
          <w:color w:val="1F3864"/>
          <w:sz w:val="28"/>
          <w:szCs w:val="28"/>
        </w:rPr>
        <w:t>Реквізити та підписи Сторін</w:t>
      </w:r>
    </w:p>
    <w:p w14:paraId="20623B31" w14:textId="77777777" w:rsidR="008B251B" w:rsidRDefault="00D259D5">
      <w:pPr>
        <w:spacing w:after="140" w:line="300" w:lineRule="auto"/>
      </w:pPr>
      <w:r>
        <w:rPr>
          <w:b/>
          <w:bCs/>
        </w:rPr>
        <w:t>Товариство:</w:t>
      </w:r>
    </w:p>
    <w:p w14:paraId="7385794D" w14:textId="77777777" w:rsidR="008B251B" w:rsidRDefault="00D259D5">
      <w:pPr>
        <w:spacing w:after="140" w:line="300" w:lineRule="auto"/>
      </w:pPr>
      <w:r>
        <w:t>ТОВ «Альфа»</w:t>
      </w:r>
    </w:p>
    <w:p w14:paraId="628B6925" w14:textId="77777777" w:rsidR="008B251B" w:rsidRDefault="00D259D5">
      <w:pPr>
        <w:spacing w:after="140" w:line="300" w:lineRule="auto"/>
      </w:pPr>
      <w:r>
        <w:t>Код ЄДРПОУ: __________</w:t>
      </w:r>
    </w:p>
    <w:p w14:paraId="194D991E" w14:textId="77777777" w:rsidR="008B251B" w:rsidRDefault="00D259D5">
      <w:pPr>
        <w:spacing w:after="140" w:line="300" w:lineRule="auto"/>
      </w:pPr>
      <w:r>
        <w:t>Місцезнаходження: ______________________________</w:t>
      </w:r>
    </w:p>
    <w:p w14:paraId="50F7E439" w14:textId="77777777" w:rsidR="008B251B" w:rsidRDefault="00D259D5">
      <w:pPr>
        <w:spacing w:after="140" w:line="300" w:lineRule="auto"/>
      </w:pPr>
      <w:r>
        <w:t>Уповноважена особа: _________________ / ПІБ /</w:t>
      </w:r>
    </w:p>
    <w:p w14:paraId="50FB2DC1" w14:textId="77777777" w:rsidR="008B251B" w:rsidRDefault="00D259D5">
      <w:pPr>
        <w:spacing w:after="140" w:line="300" w:lineRule="auto"/>
      </w:pPr>
      <w:r>
        <w:lastRenderedPageBreak/>
        <w:t>Підпис: _________________</w:t>
      </w:r>
    </w:p>
    <w:p w14:paraId="4F173727" w14:textId="77777777" w:rsidR="008B251B" w:rsidRDefault="008B251B">
      <w:pPr>
        <w:spacing w:after="140" w:line="300" w:lineRule="auto"/>
      </w:pPr>
    </w:p>
    <w:p w14:paraId="48ABBE8A" w14:textId="77777777" w:rsidR="008B251B" w:rsidRDefault="00D259D5">
      <w:pPr>
        <w:spacing w:after="140" w:line="300" w:lineRule="auto"/>
      </w:pPr>
      <w:r>
        <w:rPr>
          <w:b/>
          <w:bCs/>
        </w:rPr>
        <w:t>Керівник:</w:t>
      </w:r>
    </w:p>
    <w:p w14:paraId="7FB99922" w14:textId="77777777" w:rsidR="008B251B" w:rsidRDefault="00D259D5">
      <w:pPr>
        <w:spacing w:after="140" w:line="300" w:lineRule="auto"/>
      </w:pPr>
      <w:r>
        <w:t>_________________________________ (ПІБ)</w:t>
      </w:r>
    </w:p>
    <w:p w14:paraId="0E34A7DD" w14:textId="77777777" w:rsidR="008B251B" w:rsidRDefault="00D259D5">
      <w:pPr>
        <w:spacing w:after="140" w:line="300" w:lineRule="auto"/>
      </w:pPr>
      <w:r>
        <w:t>Паспорт: серія ____ № __________</w:t>
      </w:r>
    </w:p>
    <w:p w14:paraId="15187C2A" w14:textId="77777777" w:rsidR="008B251B" w:rsidRDefault="00D259D5">
      <w:pPr>
        <w:spacing w:after="140" w:line="300" w:lineRule="auto"/>
      </w:pPr>
      <w:r>
        <w:t>РНОКПП: __________________</w:t>
      </w:r>
    </w:p>
    <w:p w14:paraId="6760178B" w14:textId="77777777" w:rsidR="008B251B" w:rsidRDefault="00D259D5">
      <w:pPr>
        <w:spacing w:after="140" w:line="300" w:lineRule="auto"/>
      </w:pPr>
      <w:r>
        <w:t>Місце проживання: ______________________________</w:t>
      </w:r>
    </w:p>
    <w:p w14:paraId="6C7429DA" w14:textId="77777777" w:rsidR="008B251B" w:rsidRDefault="00D259D5">
      <w:pPr>
        <w:spacing w:after="140" w:line="300" w:lineRule="auto"/>
      </w:pPr>
      <w:r>
        <w:t>Підпис: _________________</w:t>
      </w:r>
    </w:p>
    <w:sectPr w:rsidR="008B251B">
      <w:pgSz w:w="11907" w:h="16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65A6"/>
    <w:multiLevelType w:val="hybridMultilevel"/>
    <w:tmpl w:val="CBC24A5C"/>
    <w:lvl w:ilvl="0" w:tplc="0FD2658A">
      <w:start w:val="1"/>
      <w:numFmt w:val="bullet"/>
      <w:lvlText w:val="●"/>
      <w:lvlJc w:val="left"/>
      <w:pPr>
        <w:ind w:left="720" w:hanging="360"/>
      </w:pPr>
    </w:lvl>
    <w:lvl w:ilvl="1" w:tplc="E832839E">
      <w:start w:val="1"/>
      <w:numFmt w:val="bullet"/>
      <w:lvlText w:val="○"/>
      <w:lvlJc w:val="left"/>
      <w:pPr>
        <w:ind w:left="1440" w:hanging="360"/>
      </w:pPr>
    </w:lvl>
    <w:lvl w:ilvl="2" w:tplc="D8607176">
      <w:start w:val="1"/>
      <w:numFmt w:val="bullet"/>
      <w:lvlText w:val="■"/>
      <w:lvlJc w:val="left"/>
      <w:pPr>
        <w:ind w:left="2160" w:hanging="360"/>
      </w:pPr>
    </w:lvl>
    <w:lvl w:ilvl="3" w:tplc="5C083988">
      <w:start w:val="1"/>
      <w:numFmt w:val="bullet"/>
      <w:lvlText w:val="●"/>
      <w:lvlJc w:val="left"/>
      <w:pPr>
        <w:ind w:left="2880" w:hanging="360"/>
      </w:pPr>
    </w:lvl>
    <w:lvl w:ilvl="4" w:tplc="5EDA2950">
      <w:start w:val="1"/>
      <w:numFmt w:val="bullet"/>
      <w:lvlText w:val="○"/>
      <w:lvlJc w:val="left"/>
      <w:pPr>
        <w:ind w:left="3600" w:hanging="360"/>
      </w:pPr>
    </w:lvl>
    <w:lvl w:ilvl="5" w:tplc="61DA8598">
      <w:start w:val="1"/>
      <w:numFmt w:val="bullet"/>
      <w:lvlText w:val="■"/>
      <w:lvlJc w:val="left"/>
      <w:pPr>
        <w:ind w:left="4320" w:hanging="360"/>
      </w:pPr>
    </w:lvl>
    <w:lvl w:ilvl="6" w:tplc="AA786AF8">
      <w:start w:val="1"/>
      <w:numFmt w:val="bullet"/>
      <w:lvlText w:val="●"/>
      <w:lvlJc w:val="left"/>
      <w:pPr>
        <w:ind w:left="5040" w:hanging="360"/>
      </w:pPr>
    </w:lvl>
    <w:lvl w:ilvl="7" w:tplc="33E42B68">
      <w:start w:val="1"/>
      <w:numFmt w:val="bullet"/>
      <w:lvlText w:val="●"/>
      <w:lvlJc w:val="left"/>
      <w:pPr>
        <w:ind w:left="5760" w:hanging="360"/>
      </w:pPr>
    </w:lvl>
    <w:lvl w:ilvl="8" w:tplc="86A4D31C">
      <w:start w:val="1"/>
      <w:numFmt w:val="bullet"/>
      <w:lvlText w:val="●"/>
      <w:lvlJc w:val="left"/>
      <w:pPr>
        <w:ind w:left="6480" w:hanging="360"/>
      </w:pPr>
    </w:lvl>
  </w:abstractNum>
  <w:abstractNum w:abstractNumId="1" w15:restartNumberingAfterBreak="0">
    <w:nsid w:val="087A6D5D"/>
    <w:multiLevelType w:val="multilevel"/>
    <w:tmpl w:val="55307094"/>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276AD9"/>
    <w:multiLevelType w:val="multilevel"/>
    <w:tmpl w:val="7A8E0588"/>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092A9E"/>
    <w:multiLevelType w:val="multilevel"/>
    <w:tmpl w:val="757C7CF4"/>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97B85"/>
    <w:multiLevelType w:val="multilevel"/>
    <w:tmpl w:val="03960F6A"/>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37466D"/>
    <w:multiLevelType w:val="multilevel"/>
    <w:tmpl w:val="AE1618EE"/>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FA2189"/>
    <w:multiLevelType w:val="multilevel"/>
    <w:tmpl w:val="D862A8F0"/>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BF0663"/>
    <w:multiLevelType w:val="multilevel"/>
    <w:tmpl w:val="6FF2202C"/>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BB5508"/>
    <w:multiLevelType w:val="multilevel"/>
    <w:tmpl w:val="B87275AC"/>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6543B1C"/>
    <w:multiLevelType w:val="multilevel"/>
    <w:tmpl w:val="A3441682"/>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2E6092"/>
    <w:multiLevelType w:val="multilevel"/>
    <w:tmpl w:val="F6106E70"/>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4255467">
    <w:abstractNumId w:val="0"/>
    <w:lvlOverride w:ilvl="0">
      <w:startOverride w:val="1"/>
    </w:lvlOverride>
  </w:num>
  <w:num w:numId="2" w16cid:durableId="2058121517">
    <w:abstractNumId w:val="3"/>
    <w:lvlOverride w:ilvl="0">
      <w:startOverride w:val="1"/>
    </w:lvlOverride>
  </w:num>
  <w:num w:numId="3" w16cid:durableId="1292588006">
    <w:abstractNumId w:val="9"/>
    <w:lvlOverride w:ilvl="0">
      <w:startOverride w:val="1"/>
    </w:lvlOverride>
  </w:num>
  <w:num w:numId="4" w16cid:durableId="1020739768">
    <w:abstractNumId w:val="8"/>
    <w:lvlOverride w:ilvl="0">
      <w:startOverride w:val="1"/>
    </w:lvlOverride>
  </w:num>
  <w:num w:numId="5" w16cid:durableId="365105453">
    <w:abstractNumId w:val="1"/>
    <w:lvlOverride w:ilvl="0">
      <w:startOverride w:val="1"/>
    </w:lvlOverride>
  </w:num>
  <w:num w:numId="6" w16cid:durableId="1125125782">
    <w:abstractNumId w:val="6"/>
    <w:lvlOverride w:ilvl="0">
      <w:startOverride w:val="1"/>
    </w:lvlOverride>
  </w:num>
  <w:num w:numId="7" w16cid:durableId="443157406">
    <w:abstractNumId w:val="2"/>
    <w:lvlOverride w:ilvl="0">
      <w:startOverride w:val="1"/>
    </w:lvlOverride>
  </w:num>
  <w:num w:numId="8" w16cid:durableId="681780068">
    <w:abstractNumId w:val="5"/>
    <w:lvlOverride w:ilvl="0">
      <w:startOverride w:val="1"/>
    </w:lvlOverride>
  </w:num>
  <w:num w:numId="9" w16cid:durableId="1897425344">
    <w:abstractNumId w:val="4"/>
    <w:lvlOverride w:ilvl="0">
      <w:startOverride w:val="1"/>
    </w:lvlOverride>
  </w:num>
  <w:num w:numId="10" w16cid:durableId="2111655419">
    <w:abstractNumId w:val="7"/>
    <w:lvlOverride w:ilvl="0">
      <w:startOverride w:val="1"/>
    </w:lvlOverride>
  </w:num>
  <w:num w:numId="11" w16cid:durableId="111000431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51B"/>
    <w:rsid w:val="00456F50"/>
    <w:rsid w:val="006D160D"/>
    <w:rsid w:val="008B251B"/>
    <w:rsid w:val="00D259D5"/>
    <w:rsid w:val="00E63E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EA60D"/>
  <w15:docId w15:val="{49B84697-DC9D-406C-B7D2-A59EDEA7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9009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Anna</cp:lastModifiedBy>
  <cp:revision>2</cp:revision>
  <dcterms:created xsi:type="dcterms:W3CDTF">2026-08-25T11:18:00Z</dcterms:created>
  <dcterms:modified xsi:type="dcterms:W3CDTF">2026-08-25T11:18:00Z</dcterms:modified>
</cp:coreProperties>
</file>