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5D3" w:rsidRPr="002A35F3" w:rsidRDefault="002A35F3" w:rsidP="002A35F3">
      <w:pPr>
        <w:spacing w:after="0" w:line="240" w:lineRule="atLeast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A35F3">
        <w:rPr>
          <w:rFonts w:ascii="Times New Roman" w:hAnsi="Times New Roman"/>
          <w:sz w:val="28"/>
          <w:szCs w:val="28"/>
        </w:rPr>
        <w:t>Індивідуальна податкова консультація</w:t>
      </w:r>
    </w:p>
    <w:p w:rsidR="00CF65D3" w:rsidRDefault="00CF65D3" w:rsidP="00636F88">
      <w:pPr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26772" w:rsidRPr="00495E18" w:rsidRDefault="00526772" w:rsidP="002121D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285C">
        <w:rPr>
          <w:rFonts w:ascii="Times New Roman" w:hAnsi="Times New Roman"/>
          <w:sz w:val="28"/>
          <w:szCs w:val="28"/>
        </w:rPr>
        <w:t>Державна податкова служба України за результатами розгляду звернення щодо роз</w:t>
      </w:r>
      <w:r w:rsidR="003E4A9B">
        <w:rPr>
          <w:rFonts w:ascii="Times New Roman" w:hAnsi="Times New Roman"/>
          <w:sz w:val="28"/>
          <w:szCs w:val="28"/>
        </w:rPr>
        <w:t>’</w:t>
      </w:r>
      <w:r w:rsidRPr="0062285C">
        <w:rPr>
          <w:rFonts w:ascii="Times New Roman" w:hAnsi="Times New Roman"/>
          <w:sz w:val="28"/>
          <w:szCs w:val="28"/>
        </w:rPr>
        <w:t>яснення положень підпункту 69.</w:t>
      </w:r>
      <w:r>
        <w:rPr>
          <w:rFonts w:ascii="Times New Roman" w:hAnsi="Times New Roman"/>
          <w:sz w:val="28"/>
          <w:szCs w:val="28"/>
        </w:rPr>
        <w:t>37</w:t>
      </w:r>
      <w:r w:rsidRPr="0062285C">
        <w:rPr>
          <w:rFonts w:ascii="Times New Roman" w:hAnsi="Times New Roman"/>
          <w:sz w:val="28"/>
          <w:szCs w:val="28"/>
        </w:rPr>
        <w:t xml:space="preserve"> пункту 69 підрозділу 10 розділу </w:t>
      </w:r>
      <w:r w:rsidRPr="00495E18">
        <w:rPr>
          <w:rFonts w:ascii="Times New Roman" w:hAnsi="Times New Roman"/>
          <w:sz w:val="28"/>
          <w:szCs w:val="28"/>
        </w:rPr>
        <w:t xml:space="preserve">ХХ Податкового кодексу України </w:t>
      </w:r>
      <w:r w:rsidR="00900DD2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495E18">
        <w:rPr>
          <w:rFonts w:ascii="Times New Roman" w:hAnsi="Times New Roman"/>
          <w:sz w:val="28"/>
          <w:szCs w:val="28"/>
        </w:rPr>
        <w:t>(далі – Кодекс)</w:t>
      </w:r>
      <w:r w:rsidR="008102BC" w:rsidRPr="00495E18">
        <w:rPr>
          <w:rFonts w:ascii="Times New Roman" w:hAnsi="Times New Roman"/>
          <w:sz w:val="28"/>
          <w:szCs w:val="28"/>
        </w:rPr>
        <w:t xml:space="preserve"> та </w:t>
      </w:r>
      <w:r w:rsidR="008B4B7C">
        <w:rPr>
          <w:rFonts w:ascii="Times New Roman" w:hAnsi="Times New Roman"/>
          <w:sz w:val="28"/>
          <w:szCs w:val="28"/>
        </w:rPr>
        <w:t xml:space="preserve">керуючись </w:t>
      </w:r>
      <w:r w:rsidR="008102BC" w:rsidRPr="00495E18">
        <w:rPr>
          <w:rFonts w:ascii="Times New Roman" w:hAnsi="Times New Roman"/>
          <w:sz w:val="28"/>
          <w:szCs w:val="28"/>
        </w:rPr>
        <w:t>підпункт</w:t>
      </w:r>
      <w:r w:rsidR="008B4B7C">
        <w:rPr>
          <w:rFonts w:ascii="Times New Roman" w:hAnsi="Times New Roman"/>
          <w:sz w:val="28"/>
          <w:szCs w:val="28"/>
        </w:rPr>
        <w:t>ом</w:t>
      </w:r>
      <w:r w:rsidR="008102BC" w:rsidRPr="00495E18">
        <w:rPr>
          <w:rFonts w:ascii="Times New Roman" w:hAnsi="Times New Roman"/>
          <w:sz w:val="28"/>
          <w:szCs w:val="28"/>
        </w:rPr>
        <w:t xml:space="preserve"> «в» підпункту 69.41.3 підпункту 69.41 пункту 69 підрозділу 10 розділу ХХ</w:t>
      </w:r>
      <w:r w:rsidR="008B4B7C">
        <w:rPr>
          <w:rFonts w:ascii="Times New Roman" w:hAnsi="Times New Roman"/>
          <w:sz w:val="28"/>
          <w:szCs w:val="28"/>
        </w:rPr>
        <w:t xml:space="preserve">, статтею 52 </w:t>
      </w:r>
      <w:r w:rsidR="008102BC" w:rsidRPr="00495E18">
        <w:rPr>
          <w:rFonts w:ascii="Times New Roman" w:hAnsi="Times New Roman"/>
          <w:sz w:val="28"/>
          <w:szCs w:val="28"/>
        </w:rPr>
        <w:t>Кодексу</w:t>
      </w:r>
      <w:r w:rsidRPr="00495E18">
        <w:rPr>
          <w:rFonts w:ascii="Times New Roman" w:hAnsi="Times New Roman"/>
          <w:sz w:val="28"/>
          <w:szCs w:val="28"/>
        </w:rPr>
        <w:t xml:space="preserve"> в межах компетенції повідомляє.</w:t>
      </w:r>
    </w:p>
    <w:p w:rsidR="00946948" w:rsidRPr="006C2F27" w:rsidRDefault="00E441A2" w:rsidP="006C2F2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5E18">
        <w:rPr>
          <w:sz w:val="28"/>
          <w:szCs w:val="28"/>
        </w:rPr>
        <w:t>Як зазначено у зверненні</w:t>
      </w:r>
      <w:r w:rsidR="003C584D">
        <w:rPr>
          <w:sz w:val="28"/>
          <w:szCs w:val="28"/>
        </w:rPr>
        <w:t>,</w:t>
      </w:r>
      <w:r w:rsidRPr="00495E18">
        <w:rPr>
          <w:sz w:val="28"/>
          <w:szCs w:val="28"/>
        </w:rPr>
        <w:t xml:space="preserve"> контролюючи</w:t>
      </w:r>
      <w:r w:rsidR="003C584D">
        <w:rPr>
          <w:sz w:val="28"/>
          <w:szCs w:val="28"/>
        </w:rPr>
        <w:t>й</w:t>
      </w:r>
      <w:r w:rsidRPr="00495E18">
        <w:rPr>
          <w:sz w:val="28"/>
          <w:szCs w:val="28"/>
        </w:rPr>
        <w:t xml:space="preserve"> орган пров</w:t>
      </w:r>
      <w:r w:rsidR="003C584D">
        <w:rPr>
          <w:sz w:val="28"/>
          <w:szCs w:val="28"/>
        </w:rPr>
        <w:t>ів</w:t>
      </w:r>
      <w:r w:rsidRPr="00495E18">
        <w:rPr>
          <w:sz w:val="28"/>
          <w:szCs w:val="28"/>
        </w:rPr>
        <w:t xml:space="preserve"> документальну планову виїзну перевірку Товариств</w:t>
      </w:r>
      <w:r w:rsidR="00A4195C" w:rsidRPr="00495E18">
        <w:rPr>
          <w:sz w:val="28"/>
          <w:szCs w:val="28"/>
        </w:rPr>
        <w:t>а</w:t>
      </w:r>
      <w:r w:rsidRPr="00495E18">
        <w:rPr>
          <w:sz w:val="28"/>
          <w:szCs w:val="28"/>
        </w:rPr>
        <w:t xml:space="preserve"> правильності нарахування, обчислення та сплати єдиного внеску на загальнообов</w:t>
      </w:r>
      <w:r w:rsidR="003E4A9B" w:rsidRPr="00495E18">
        <w:rPr>
          <w:sz w:val="28"/>
          <w:szCs w:val="28"/>
        </w:rPr>
        <w:t>’</w:t>
      </w:r>
      <w:r w:rsidRPr="00495E18">
        <w:rPr>
          <w:sz w:val="28"/>
          <w:szCs w:val="28"/>
        </w:rPr>
        <w:t xml:space="preserve">язкове державне соціальне страхування за період з </w:t>
      </w:r>
      <w:r w:rsidR="0030522F">
        <w:rPr>
          <w:sz w:val="28"/>
          <w:szCs w:val="28"/>
        </w:rPr>
        <w:t>….</w:t>
      </w:r>
      <w:r w:rsidRPr="00495E18">
        <w:rPr>
          <w:sz w:val="28"/>
          <w:szCs w:val="28"/>
        </w:rPr>
        <w:t xml:space="preserve">2011 по </w:t>
      </w:r>
      <w:r w:rsidR="0030522F">
        <w:rPr>
          <w:sz w:val="28"/>
          <w:szCs w:val="28"/>
        </w:rPr>
        <w:t>….</w:t>
      </w:r>
      <w:r w:rsidRPr="00495E18">
        <w:rPr>
          <w:sz w:val="28"/>
          <w:szCs w:val="28"/>
        </w:rPr>
        <w:t>.2024</w:t>
      </w:r>
      <w:r w:rsidR="002D0EC1">
        <w:rPr>
          <w:sz w:val="28"/>
          <w:szCs w:val="28"/>
        </w:rPr>
        <w:t>.</w:t>
      </w:r>
      <w:r w:rsidRPr="00495E18">
        <w:rPr>
          <w:sz w:val="28"/>
          <w:szCs w:val="28"/>
        </w:rPr>
        <w:t xml:space="preserve"> </w:t>
      </w:r>
      <w:r w:rsidR="002D0EC1">
        <w:rPr>
          <w:sz w:val="28"/>
          <w:szCs w:val="28"/>
        </w:rPr>
        <w:t>З</w:t>
      </w:r>
      <w:r w:rsidRPr="00495E18">
        <w:rPr>
          <w:sz w:val="28"/>
          <w:szCs w:val="28"/>
        </w:rPr>
        <w:t>а результатами перевірки</w:t>
      </w:r>
      <w:r w:rsidR="002D0EC1">
        <w:rPr>
          <w:sz w:val="28"/>
          <w:szCs w:val="28"/>
        </w:rPr>
        <w:t>, проведеної</w:t>
      </w:r>
      <w:r w:rsidRPr="00495E18">
        <w:rPr>
          <w:sz w:val="28"/>
          <w:szCs w:val="28"/>
        </w:rPr>
        <w:t xml:space="preserve"> </w:t>
      </w:r>
      <w:r w:rsidR="004A1650" w:rsidRPr="00495E18">
        <w:rPr>
          <w:sz w:val="28"/>
          <w:szCs w:val="28"/>
        </w:rPr>
        <w:t>контролюючим органом</w:t>
      </w:r>
      <w:r w:rsidR="002D0EC1">
        <w:rPr>
          <w:sz w:val="28"/>
          <w:szCs w:val="28"/>
        </w:rPr>
        <w:t>,</w:t>
      </w:r>
      <w:r w:rsidR="004A1650" w:rsidRPr="00495E18">
        <w:rPr>
          <w:sz w:val="28"/>
          <w:szCs w:val="28"/>
        </w:rPr>
        <w:t xml:space="preserve"> </w:t>
      </w:r>
      <w:r w:rsidRPr="00495E18">
        <w:rPr>
          <w:sz w:val="28"/>
          <w:szCs w:val="28"/>
        </w:rPr>
        <w:t>складено акт</w:t>
      </w:r>
      <w:r w:rsidR="0069715C" w:rsidRPr="00495E18">
        <w:rPr>
          <w:sz w:val="28"/>
          <w:szCs w:val="28"/>
        </w:rPr>
        <w:t xml:space="preserve"> та </w:t>
      </w:r>
      <w:r w:rsidR="00214A38" w:rsidRPr="00495E18">
        <w:rPr>
          <w:sz w:val="28"/>
          <w:szCs w:val="28"/>
        </w:rPr>
        <w:t xml:space="preserve">прийнято податкове </w:t>
      </w:r>
      <w:r w:rsidR="002D0EC1">
        <w:rPr>
          <w:sz w:val="28"/>
          <w:szCs w:val="28"/>
        </w:rPr>
        <w:t>−</w:t>
      </w:r>
      <w:r w:rsidR="00A4195C" w:rsidRPr="00495E18">
        <w:rPr>
          <w:sz w:val="28"/>
          <w:szCs w:val="28"/>
        </w:rPr>
        <w:t xml:space="preserve"> </w:t>
      </w:r>
      <w:r w:rsidR="00214A38" w:rsidRPr="00495E18">
        <w:rPr>
          <w:sz w:val="28"/>
          <w:szCs w:val="28"/>
        </w:rPr>
        <w:t xml:space="preserve">повідомлення рішення від </w:t>
      </w:r>
      <w:r w:rsidR="0030522F">
        <w:rPr>
          <w:sz w:val="28"/>
          <w:szCs w:val="28"/>
        </w:rPr>
        <w:t>…..</w:t>
      </w:r>
      <w:r w:rsidR="00214A38" w:rsidRPr="00495E18">
        <w:rPr>
          <w:sz w:val="28"/>
          <w:szCs w:val="28"/>
        </w:rPr>
        <w:t xml:space="preserve"> (далі – ППР 1)</w:t>
      </w:r>
      <w:r w:rsidR="002D0EC1">
        <w:rPr>
          <w:sz w:val="28"/>
          <w:szCs w:val="28"/>
        </w:rPr>
        <w:t xml:space="preserve"> </w:t>
      </w:r>
      <w:r w:rsidR="00E913B2">
        <w:rPr>
          <w:sz w:val="28"/>
          <w:szCs w:val="28"/>
        </w:rPr>
        <w:t xml:space="preserve">(отримано </w:t>
      </w:r>
      <w:r w:rsidR="0030522F">
        <w:rPr>
          <w:sz w:val="28"/>
          <w:szCs w:val="28"/>
        </w:rPr>
        <w:t>…..</w:t>
      </w:r>
      <w:r w:rsidR="00E913B2">
        <w:rPr>
          <w:sz w:val="28"/>
          <w:szCs w:val="28"/>
        </w:rPr>
        <w:t>)</w:t>
      </w:r>
      <w:r w:rsidR="00214A38" w:rsidRPr="00495E18">
        <w:rPr>
          <w:sz w:val="28"/>
          <w:szCs w:val="28"/>
        </w:rPr>
        <w:t xml:space="preserve"> на загальну суму </w:t>
      </w:r>
      <w:r w:rsidR="0030522F">
        <w:rPr>
          <w:sz w:val="28"/>
          <w:szCs w:val="28"/>
        </w:rPr>
        <w:t>……</w:t>
      </w:r>
      <w:r w:rsidR="00214A38" w:rsidRPr="00495E18">
        <w:rPr>
          <w:sz w:val="28"/>
          <w:szCs w:val="28"/>
        </w:rPr>
        <w:t xml:space="preserve"> гр</w:t>
      </w:r>
      <w:r w:rsidR="00922B3B" w:rsidRPr="00495E18">
        <w:rPr>
          <w:sz w:val="28"/>
          <w:szCs w:val="28"/>
        </w:rPr>
        <w:t>н,</w:t>
      </w:r>
      <w:r w:rsidR="007F36D6" w:rsidRPr="00495E18">
        <w:rPr>
          <w:sz w:val="28"/>
          <w:szCs w:val="28"/>
        </w:rPr>
        <w:t xml:space="preserve"> </w:t>
      </w:r>
      <w:r w:rsidR="00922B3B" w:rsidRPr="00495E18">
        <w:rPr>
          <w:sz w:val="28"/>
          <w:szCs w:val="28"/>
        </w:rPr>
        <w:t>в тому числі штрафних  санкцій</w:t>
      </w:r>
      <w:r w:rsidR="00E913B2">
        <w:rPr>
          <w:sz w:val="28"/>
          <w:szCs w:val="28"/>
        </w:rPr>
        <w:t xml:space="preserve"> </w:t>
      </w:r>
      <w:r w:rsidR="0030522F">
        <w:rPr>
          <w:sz w:val="28"/>
          <w:szCs w:val="28"/>
        </w:rPr>
        <w:t>……</w:t>
      </w:r>
      <w:r w:rsidR="00922B3B" w:rsidRPr="00495E18">
        <w:rPr>
          <w:sz w:val="28"/>
          <w:szCs w:val="28"/>
        </w:rPr>
        <w:t xml:space="preserve"> гр</w:t>
      </w:r>
      <w:r w:rsidR="00E913B2">
        <w:rPr>
          <w:sz w:val="28"/>
          <w:szCs w:val="28"/>
        </w:rPr>
        <w:t>ивень.</w:t>
      </w:r>
    </w:p>
    <w:p w:rsidR="00214A38" w:rsidRPr="00495E18" w:rsidRDefault="00214A38" w:rsidP="00212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5E18">
        <w:rPr>
          <w:sz w:val="28"/>
          <w:szCs w:val="28"/>
        </w:rPr>
        <w:t xml:space="preserve">Товариством </w:t>
      </w:r>
      <w:r w:rsidR="0030522F">
        <w:rPr>
          <w:sz w:val="28"/>
          <w:szCs w:val="28"/>
        </w:rPr>
        <w:t>……</w:t>
      </w:r>
      <w:r w:rsidR="00870BA2" w:rsidRPr="00495E18">
        <w:rPr>
          <w:sz w:val="28"/>
          <w:szCs w:val="28"/>
        </w:rPr>
        <w:t xml:space="preserve"> </w:t>
      </w:r>
      <w:r w:rsidR="006C2F27">
        <w:rPr>
          <w:sz w:val="28"/>
          <w:szCs w:val="28"/>
        </w:rPr>
        <w:t xml:space="preserve">подано </w:t>
      </w:r>
      <w:r w:rsidRPr="00495E18">
        <w:rPr>
          <w:sz w:val="28"/>
          <w:szCs w:val="28"/>
        </w:rPr>
        <w:t>скар</w:t>
      </w:r>
      <w:r w:rsidR="006C2F27">
        <w:rPr>
          <w:sz w:val="28"/>
          <w:szCs w:val="28"/>
        </w:rPr>
        <w:t xml:space="preserve">гу на </w:t>
      </w:r>
      <w:r w:rsidRPr="00495E18">
        <w:rPr>
          <w:sz w:val="28"/>
          <w:szCs w:val="28"/>
        </w:rPr>
        <w:t>рішення контролюючого орган</w:t>
      </w:r>
      <w:r w:rsidR="002D0EC1">
        <w:rPr>
          <w:sz w:val="28"/>
          <w:szCs w:val="28"/>
        </w:rPr>
        <w:t xml:space="preserve">, </w:t>
      </w:r>
      <w:r w:rsidRPr="00495E18">
        <w:rPr>
          <w:sz w:val="28"/>
          <w:szCs w:val="28"/>
        </w:rPr>
        <w:t xml:space="preserve">за результатами розгляду скарги </w:t>
      </w:r>
      <w:r w:rsidR="00922B3B" w:rsidRPr="00495E18">
        <w:rPr>
          <w:sz w:val="28"/>
          <w:szCs w:val="28"/>
        </w:rPr>
        <w:t>ППР 1</w:t>
      </w:r>
      <w:r w:rsidR="002D0EC1">
        <w:rPr>
          <w:sz w:val="28"/>
          <w:szCs w:val="28"/>
        </w:rPr>
        <w:t xml:space="preserve"> було</w:t>
      </w:r>
      <w:r w:rsidR="00922B3B" w:rsidRPr="00495E18">
        <w:rPr>
          <w:sz w:val="28"/>
          <w:szCs w:val="28"/>
        </w:rPr>
        <w:t xml:space="preserve"> </w:t>
      </w:r>
      <w:r w:rsidRPr="00495E18">
        <w:rPr>
          <w:sz w:val="28"/>
          <w:szCs w:val="28"/>
        </w:rPr>
        <w:t>частково скасовано. Контролюючи</w:t>
      </w:r>
      <w:r w:rsidR="002D0EC1">
        <w:rPr>
          <w:sz w:val="28"/>
          <w:szCs w:val="28"/>
        </w:rPr>
        <w:t>й</w:t>
      </w:r>
      <w:r w:rsidRPr="00495E18">
        <w:rPr>
          <w:sz w:val="28"/>
          <w:szCs w:val="28"/>
        </w:rPr>
        <w:t xml:space="preserve"> органом за результатом розгляду скарги прийня</w:t>
      </w:r>
      <w:r w:rsidR="002D0EC1">
        <w:rPr>
          <w:sz w:val="28"/>
          <w:szCs w:val="28"/>
        </w:rPr>
        <w:t>в</w:t>
      </w:r>
      <w:r w:rsidRPr="00495E18">
        <w:rPr>
          <w:sz w:val="28"/>
          <w:szCs w:val="28"/>
        </w:rPr>
        <w:t xml:space="preserve"> податкове повідомлення</w:t>
      </w:r>
      <w:r w:rsidR="00922B3B" w:rsidRPr="00495E18">
        <w:rPr>
          <w:sz w:val="28"/>
          <w:szCs w:val="28"/>
        </w:rPr>
        <w:t> </w:t>
      </w:r>
      <w:r w:rsidR="002D0EC1">
        <w:rPr>
          <w:sz w:val="28"/>
          <w:szCs w:val="28"/>
        </w:rPr>
        <w:t>−</w:t>
      </w:r>
      <w:r w:rsidR="00922B3B" w:rsidRPr="00495E18">
        <w:rPr>
          <w:sz w:val="28"/>
          <w:szCs w:val="28"/>
        </w:rPr>
        <w:t> </w:t>
      </w:r>
      <w:r w:rsidRPr="00495E18">
        <w:rPr>
          <w:sz w:val="28"/>
          <w:szCs w:val="28"/>
        </w:rPr>
        <w:t xml:space="preserve">рішення від </w:t>
      </w:r>
      <w:r w:rsidR="00CA21D8">
        <w:rPr>
          <w:sz w:val="28"/>
          <w:szCs w:val="28"/>
        </w:rPr>
        <w:t>……..</w:t>
      </w:r>
      <w:r w:rsidRPr="00495E18">
        <w:rPr>
          <w:sz w:val="28"/>
          <w:szCs w:val="28"/>
        </w:rPr>
        <w:t xml:space="preserve"> </w:t>
      </w:r>
      <w:r w:rsidR="00481252" w:rsidRPr="00495E18">
        <w:rPr>
          <w:sz w:val="28"/>
          <w:szCs w:val="28"/>
        </w:rPr>
        <w:t xml:space="preserve">(далі – ППР 2) на загальну суму </w:t>
      </w:r>
      <w:r w:rsidR="00CA21D8">
        <w:rPr>
          <w:sz w:val="28"/>
          <w:szCs w:val="28"/>
        </w:rPr>
        <w:t>………</w:t>
      </w:r>
      <w:r w:rsidR="00481252" w:rsidRPr="00495E18">
        <w:rPr>
          <w:sz w:val="28"/>
          <w:szCs w:val="28"/>
        </w:rPr>
        <w:t xml:space="preserve"> гр</w:t>
      </w:r>
      <w:r w:rsidR="00A4195C" w:rsidRPr="00495E18">
        <w:rPr>
          <w:sz w:val="28"/>
          <w:szCs w:val="28"/>
        </w:rPr>
        <w:t>н,</w:t>
      </w:r>
      <w:r w:rsidR="007F36D6" w:rsidRPr="00495E18">
        <w:rPr>
          <w:sz w:val="28"/>
          <w:szCs w:val="28"/>
        </w:rPr>
        <w:t xml:space="preserve">  </w:t>
      </w:r>
      <w:r w:rsidR="00A4195C" w:rsidRPr="00495E18">
        <w:rPr>
          <w:sz w:val="28"/>
          <w:szCs w:val="28"/>
        </w:rPr>
        <w:t xml:space="preserve"> </w:t>
      </w:r>
      <w:r w:rsidR="007F36D6" w:rsidRPr="00495E18">
        <w:rPr>
          <w:sz w:val="28"/>
          <w:szCs w:val="28"/>
        </w:rPr>
        <w:t xml:space="preserve">в тому числі штрафних  санкцій </w:t>
      </w:r>
      <w:r w:rsidR="00CA21D8">
        <w:rPr>
          <w:sz w:val="28"/>
          <w:szCs w:val="28"/>
        </w:rPr>
        <w:t>…….</w:t>
      </w:r>
      <w:r w:rsidR="007F36D6" w:rsidRPr="00495E18">
        <w:rPr>
          <w:sz w:val="28"/>
          <w:szCs w:val="28"/>
        </w:rPr>
        <w:t xml:space="preserve"> грн, </w:t>
      </w:r>
      <w:r w:rsidR="00A4195C" w:rsidRPr="00495E18">
        <w:rPr>
          <w:sz w:val="28"/>
          <w:szCs w:val="28"/>
        </w:rPr>
        <w:t xml:space="preserve">по якому Товариство </w:t>
      </w:r>
      <w:r w:rsidR="00CA21D8">
        <w:rPr>
          <w:sz w:val="28"/>
          <w:szCs w:val="28"/>
        </w:rPr>
        <w:t>…….</w:t>
      </w:r>
      <w:r w:rsidR="00E913B2">
        <w:rPr>
          <w:sz w:val="28"/>
          <w:szCs w:val="28"/>
        </w:rPr>
        <w:t xml:space="preserve"> </w:t>
      </w:r>
      <w:r w:rsidR="00A4195C" w:rsidRPr="00495E18">
        <w:rPr>
          <w:sz w:val="28"/>
          <w:szCs w:val="28"/>
        </w:rPr>
        <w:t>спла</w:t>
      </w:r>
      <w:r w:rsidR="002D0EC1">
        <w:rPr>
          <w:sz w:val="28"/>
          <w:szCs w:val="28"/>
        </w:rPr>
        <w:t>тило</w:t>
      </w:r>
      <w:r w:rsidR="00A4195C" w:rsidRPr="00495E18">
        <w:rPr>
          <w:sz w:val="28"/>
          <w:szCs w:val="28"/>
        </w:rPr>
        <w:t xml:space="preserve"> податкові зобов</w:t>
      </w:r>
      <w:r w:rsidR="003E4A9B" w:rsidRPr="00495E18">
        <w:rPr>
          <w:sz w:val="28"/>
          <w:szCs w:val="28"/>
        </w:rPr>
        <w:t>’</w:t>
      </w:r>
      <w:r w:rsidR="00A4195C" w:rsidRPr="00495E18">
        <w:rPr>
          <w:sz w:val="28"/>
          <w:szCs w:val="28"/>
        </w:rPr>
        <w:t>язання в повному обсязі.</w:t>
      </w:r>
    </w:p>
    <w:p w:rsidR="0069715C" w:rsidRPr="00495E18" w:rsidRDefault="0069715C" w:rsidP="00212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5E18">
        <w:rPr>
          <w:sz w:val="28"/>
          <w:szCs w:val="28"/>
        </w:rPr>
        <w:t xml:space="preserve">Враховуючи вищевикладене, платник податків просить надати індивідуальну податкову консультацію з </w:t>
      </w:r>
      <w:r w:rsidR="002D0EC1">
        <w:rPr>
          <w:sz w:val="28"/>
          <w:szCs w:val="28"/>
        </w:rPr>
        <w:t>таких</w:t>
      </w:r>
      <w:r w:rsidRPr="00495E18">
        <w:rPr>
          <w:sz w:val="28"/>
          <w:szCs w:val="28"/>
        </w:rPr>
        <w:t xml:space="preserve"> питань:</w:t>
      </w:r>
    </w:p>
    <w:p w:rsidR="0069715C" w:rsidRPr="00495E18" w:rsidRDefault="0069715C" w:rsidP="002121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5E18">
        <w:rPr>
          <w:sz w:val="28"/>
          <w:szCs w:val="28"/>
        </w:rPr>
        <w:t>1. Чи підлягають застосуванн</w:t>
      </w:r>
      <w:r w:rsidR="007F36D6" w:rsidRPr="00495E18">
        <w:rPr>
          <w:sz w:val="28"/>
          <w:szCs w:val="28"/>
        </w:rPr>
        <w:t xml:space="preserve">ю до ППР 2 </w:t>
      </w:r>
      <w:r w:rsidRPr="00495E18">
        <w:rPr>
          <w:sz w:val="28"/>
          <w:szCs w:val="28"/>
        </w:rPr>
        <w:t>положення підпункту 69.37</w:t>
      </w:r>
      <w:r w:rsidR="00C002F8">
        <w:rPr>
          <w:sz w:val="28"/>
          <w:szCs w:val="28"/>
        </w:rPr>
        <w:t xml:space="preserve"> </w:t>
      </w:r>
      <w:r w:rsidRPr="00495E18">
        <w:rPr>
          <w:sz w:val="28"/>
          <w:szCs w:val="28"/>
        </w:rPr>
        <w:t xml:space="preserve"> пункту 69 підрозділу 10 розділу </w:t>
      </w:r>
      <w:proofErr w:type="spellStart"/>
      <w:r w:rsidRPr="00495E18">
        <w:rPr>
          <w:sz w:val="28"/>
          <w:szCs w:val="28"/>
        </w:rPr>
        <w:t>ⅩⅩ</w:t>
      </w:r>
      <w:proofErr w:type="spellEnd"/>
      <w:r w:rsidRPr="00495E18">
        <w:rPr>
          <w:sz w:val="28"/>
          <w:szCs w:val="28"/>
        </w:rPr>
        <w:t xml:space="preserve"> Кодексу щодо скасування штрафних санкцій у розмірі </w:t>
      </w:r>
      <w:r w:rsidR="00C630C3">
        <w:rPr>
          <w:sz w:val="28"/>
          <w:szCs w:val="28"/>
        </w:rPr>
        <w:t>……..</w:t>
      </w:r>
      <w:r w:rsidRPr="00495E18">
        <w:rPr>
          <w:sz w:val="28"/>
          <w:szCs w:val="28"/>
        </w:rPr>
        <w:t xml:space="preserve"> гр</w:t>
      </w:r>
      <w:r w:rsidR="007F36D6" w:rsidRPr="00495E18">
        <w:rPr>
          <w:sz w:val="28"/>
          <w:szCs w:val="28"/>
        </w:rPr>
        <w:t>ивень</w:t>
      </w:r>
      <w:r w:rsidRPr="00495E18">
        <w:rPr>
          <w:sz w:val="28"/>
          <w:szCs w:val="28"/>
        </w:rPr>
        <w:t>?</w:t>
      </w:r>
    </w:p>
    <w:p w:rsidR="00B96E61" w:rsidRPr="00495E18" w:rsidRDefault="0069715C" w:rsidP="002121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5E18">
        <w:rPr>
          <w:sz w:val="28"/>
          <w:szCs w:val="28"/>
        </w:rPr>
        <w:t>2. Які заходи повинен вчинити</w:t>
      </w:r>
      <w:r w:rsidR="007F36D6" w:rsidRPr="00495E18">
        <w:rPr>
          <w:sz w:val="28"/>
          <w:szCs w:val="28"/>
        </w:rPr>
        <w:t xml:space="preserve"> контролюючий</w:t>
      </w:r>
      <w:r w:rsidRPr="00495E18">
        <w:rPr>
          <w:sz w:val="28"/>
          <w:szCs w:val="28"/>
        </w:rPr>
        <w:t xml:space="preserve"> орган</w:t>
      </w:r>
      <w:r w:rsidR="00096525" w:rsidRPr="00495E18">
        <w:rPr>
          <w:sz w:val="28"/>
          <w:szCs w:val="28"/>
        </w:rPr>
        <w:t xml:space="preserve"> щодо</w:t>
      </w:r>
      <w:r w:rsidRPr="00495E18">
        <w:rPr>
          <w:sz w:val="28"/>
          <w:szCs w:val="28"/>
        </w:rPr>
        <w:t xml:space="preserve"> застосування положень </w:t>
      </w:r>
      <w:r w:rsidR="00B96E61" w:rsidRPr="00495E18">
        <w:rPr>
          <w:sz w:val="28"/>
          <w:szCs w:val="28"/>
        </w:rPr>
        <w:t xml:space="preserve">підпункту 69.37 пункту 69 підрозділу 10 розділу </w:t>
      </w:r>
      <w:proofErr w:type="spellStart"/>
      <w:r w:rsidR="00B96E61" w:rsidRPr="00495E18">
        <w:rPr>
          <w:sz w:val="28"/>
          <w:szCs w:val="28"/>
        </w:rPr>
        <w:t>ⅩⅩ</w:t>
      </w:r>
      <w:proofErr w:type="spellEnd"/>
      <w:r w:rsidR="00B96E61" w:rsidRPr="00495E18">
        <w:rPr>
          <w:sz w:val="28"/>
          <w:szCs w:val="28"/>
        </w:rPr>
        <w:t xml:space="preserve"> Кодексу</w:t>
      </w:r>
      <w:r w:rsidRPr="00495E18">
        <w:rPr>
          <w:sz w:val="28"/>
          <w:szCs w:val="28"/>
        </w:rPr>
        <w:t xml:space="preserve"> </w:t>
      </w:r>
      <w:r w:rsidR="00922B3B" w:rsidRPr="00495E18">
        <w:rPr>
          <w:sz w:val="28"/>
          <w:szCs w:val="28"/>
        </w:rPr>
        <w:t>з метою</w:t>
      </w:r>
      <w:r w:rsidRPr="00495E18">
        <w:rPr>
          <w:sz w:val="28"/>
          <w:szCs w:val="28"/>
        </w:rPr>
        <w:t xml:space="preserve"> скасування штрафних санкцій </w:t>
      </w:r>
      <w:r w:rsidR="007F36D6" w:rsidRPr="00495E18">
        <w:rPr>
          <w:sz w:val="28"/>
          <w:szCs w:val="28"/>
        </w:rPr>
        <w:t>по</w:t>
      </w:r>
      <w:r w:rsidRPr="00495E18">
        <w:rPr>
          <w:sz w:val="28"/>
          <w:szCs w:val="28"/>
        </w:rPr>
        <w:t xml:space="preserve"> ППР</w:t>
      </w:r>
      <w:r w:rsidR="00B96E61" w:rsidRPr="00495E18">
        <w:rPr>
          <w:sz w:val="28"/>
          <w:szCs w:val="28"/>
        </w:rPr>
        <w:t> 2?</w:t>
      </w:r>
      <w:r w:rsidRPr="00495E18">
        <w:rPr>
          <w:sz w:val="28"/>
          <w:szCs w:val="28"/>
        </w:rPr>
        <w:t xml:space="preserve"> </w:t>
      </w:r>
    </w:p>
    <w:p w:rsidR="00096525" w:rsidRDefault="0069715C" w:rsidP="002121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Які заходи повинен</w:t>
      </w:r>
      <w:r w:rsidR="00096525">
        <w:rPr>
          <w:sz w:val="28"/>
          <w:szCs w:val="28"/>
        </w:rPr>
        <w:t xml:space="preserve"> </w:t>
      </w:r>
      <w:r>
        <w:rPr>
          <w:sz w:val="28"/>
          <w:szCs w:val="28"/>
        </w:rPr>
        <w:t>вчинити платник податків</w:t>
      </w:r>
      <w:r w:rsidR="00096525">
        <w:rPr>
          <w:sz w:val="28"/>
          <w:szCs w:val="28"/>
        </w:rPr>
        <w:t xml:space="preserve"> щодо застосування положень підпункту 69.37 пункту 69 підрозділу 10 розділу </w:t>
      </w:r>
      <w:proofErr w:type="spellStart"/>
      <w:r w:rsidR="00096525">
        <w:rPr>
          <w:sz w:val="28"/>
          <w:szCs w:val="28"/>
        </w:rPr>
        <w:t>ⅩⅩ</w:t>
      </w:r>
      <w:proofErr w:type="spellEnd"/>
      <w:r w:rsidR="00096525">
        <w:rPr>
          <w:sz w:val="28"/>
          <w:szCs w:val="28"/>
        </w:rPr>
        <w:t xml:space="preserve"> Кодексу стосовно  штрафних санкцій по ППР 2, у разі повної сплати</w:t>
      </w:r>
      <w:r>
        <w:rPr>
          <w:sz w:val="28"/>
          <w:szCs w:val="28"/>
        </w:rPr>
        <w:t xml:space="preserve">  податков</w:t>
      </w:r>
      <w:r w:rsidR="00096525">
        <w:rPr>
          <w:sz w:val="28"/>
          <w:szCs w:val="28"/>
        </w:rPr>
        <w:t>ого</w:t>
      </w:r>
      <w:r>
        <w:rPr>
          <w:sz w:val="28"/>
          <w:szCs w:val="28"/>
        </w:rPr>
        <w:t xml:space="preserve"> зобов</w:t>
      </w:r>
      <w:r w:rsidR="003E4A9B">
        <w:rPr>
          <w:sz w:val="28"/>
          <w:szCs w:val="28"/>
        </w:rPr>
        <w:t>’</w:t>
      </w:r>
      <w:r>
        <w:rPr>
          <w:sz w:val="28"/>
          <w:szCs w:val="28"/>
        </w:rPr>
        <w:t>язання за ППР</w:t>
      </w:r>
      <w:r w:rsidR="00B96E61">
        <w:rPr>
          <w:sz w:val="28"/>
          <w:szCs w:val="28"/>
        </w:rPr>
        <w:t> 2</w:t>
      </w:r>
      <w:r w:rsidR="00096525">
        <w:rPr>
          <w:sz w:val="28"/>
          <w:szCs w:val="28"/>
        </w:rPr>
        <w:t>?</w:t>
      </w:r>
    </w:p>
    <w:p w:rsidR="0069715C" w:rsidRDefault="0069715C" w:rsidP="002121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74DC">
        <w:rPr>
          <w:sz w:val="28"/>
          <w:szCs w:val="28"/>
        </w:rPr>
        <w:t>4.</w:t>
      </w:r>
      <w:r w:rsidR="005374DC" w:rsidRPr="005374DC">
        <w:rPr>
          <w:sz w:val="28"/>
          <w:szCs w:val="28"/>
        </w:rPr>
        <w:t xml:space="preserve"> Яким чином </w:t>
      </w:r>
      <w:r w:rsidR="00922B3B">
        <w:rPr>
          <w:sz w:val="28"/>
          <w:szCs w:val="28"/>
        </w:rPr>
        <w:t xml:space="preserve">платник податків </w:t>
      </w:r>
      <w:r w:rsidR="005374DC" w:rsidRPr="005374DC">
        <w:rPr>
          <w:sz w:val="28"/>
          <w:szCs w:val="28"/>
        </w:rPr>
        <w:t>повинен</w:t>
      </w:r>
      <w:r w:rsidR="005374DC">
        <w:rPr>
          <w:sz w:val="28"/>
          <w:szCs w:val="28"/>
        </w:rPr>
        <w:t xml:space="preserve"> </w:t>
      </w:r>
      <w:r w:rsidR="00922B3B">
        <w:rPr>
          <w:sz w:val="28"/>
          <w:szCs w:val="28"/>
        </w:rPr>
        <w:t>повідомити</w:t>
      </w:r>
      <w:r w:rsidR="005374DC">
        <w:rPr>
          <w:sz w:val="28"/>
          <w:szCs w:val="28"/>
        </w:rPr>
        <w:t xml:space="preserve"> контролююч</w:t>
      </w:r>
      <w:r w:rsidR="00922B3B">
        <w:rPr>
          <w:sz w:val="28"/>
          <w:szCs w:val="28"/>
        </w:rPr>
        <w:t>ий</w:t>
      </w:r>
      <w:r w:rsidR="005374DC">
        <w:rPr>
          <w:sz w:val="28"/>
          <w:szCs w:val="28"/>
        </w:rPr>
        <w:t xml:space="preserve"> орган щодо </w:t>
      </w:r>
      <w:r>
        <w:rPr>
          <w:sz w:val="28"/>
          <w:szCs w:val="28"/>
        </w:rPr>
        <w:t>застосування положень</w:t>
      </w:r>
      <w:r w:rsidR="005374DC" w:rsidRPr="005374DC">
        <w:rPr>
          <w:sz w:val="28"/>
          <w:szCs w:val="28"/>
        </w:rPr>
        <w:t xml:space="preserve"> </w:t>
      </w:r>
      <w:r w:rsidR="005374DC">
        <w:rPr>
          <w:sz w:val="28"/>
          <w:szCs w:val="28"/>
        </w:rPr>
        <w:t xml:space="preserve">підпункту 69.37 пункту 69 підрозділу 10 розділу </w:t>
      </w:r>
      <w:proofErr w:type="spellStart"/>
      <w:r w:rsidR="005374DC">
        <w:rPr>
          <w:sz w:val="28"/>
          <w:szCs w:val="28"/>
        </w:rPr>
        <w:t>ⅩⅩ</w:t>
      </w:r>
      <w:proofErr w:type="spellEnd"/>
      <w:r w:rsidR="005374DC">
        <w:rPr>
          <w:sz w:val="28"/>
          <w:szCs w:val="28"/>
        </w:rPr>
        <w:t xml:space="preserve"> Кодексу</w:t>
      </w:r>
      <w:r>
        <w:rPr>
          <w:sz w:val="28"/>
          <w:szCs w:val="28"/>
        </w:rPr>
        <w:t>?</w:t>
      </w:r>
    </w:p>
    <w:p w:rsidR="0069715C" w:rsidRDefault="0069715C" w:rsidP="002121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374DC">
        <w:rPr>
          <w:sz w:val="28"/>
          <w:szCs w:val="28"/>
        </w:rPr>
        <w:t xml:space="preserve">Який </w:t>
      </w:r>
      <w:r w:rsidR="00FB0571">
        <w:rPr>
          <w:sz w:val="28"/>
          <w:szCs w:val="28"/>
        </w:rPr>
        <w:t>механізм реалізаці</w:t>
      </w:r>
      <w:r w:rsidR="00E47967">
        <w:rPr>
          <w:sz w:val="28"/>
          <w:szCs w:val="28"/>
        </w:rPr>
        <w:t>ї</w:t>
      </w:r>
      <w:r w:rsidR="005374DC">
        <w:rPr>
          <w:sz w:val="28"/>
          <w:szCs w:val="28"/>
        </w:rPr>
        <w:t xml:space="preserve"> </w:t>
      </w:r>
      <w:r>
        <w:rPr>
          <w:sz w:val="28"/>
          <w:szCs w:val="28"/>
        </w:rPr>
        <w:t>застос</w:t>
      </w:r>
      <w:r w:rsidR="005374DC">
        <w:rPr>
          <w:sz w:val="28"/>
          <w:szCs w:val="28"/>
        </w:rPr>
        <w:t>ування</w:t>
      </w:r>
      <w:r>
        <w:rPr>
          <w:sz w:val="28"/>
          <w:szCs w:val="28"/>
        </w:rPr>
        <w:t xml:space="preserve"> положень </w:t>
      </w:r>
      <w:r w:rsidR="00B96E61">
        <w:rPr>
          <w:sz w:val="28"/>
          <w:szCs w:val="28"/>
        </w:rPr>
        <w:t xml:space="preserve">підпункту 69.37 </w:t>
      </w:r>
      <w:r w:rsidR="00C002F8">
        <w:rPr>
          <w:sz w:val="28"/>
          <w:szCs w:val="28"/>
        </w:rPr>
        <w:t xml:space="preserve">    </w:t>
      </w:r>
      <w:r w:rsidR="00B96E61">
        <w:rPr>
          <w:sz w:val="28"/>
          <w:szCs w:val="28"/>
        </w:rPr>
        <w:t xml:space="preserve">пункту 69 підрозділу 10 розділу </w:t>
      </w:r>
      <w:proofErr w:type="spellStart"/>
      <w:r w:rsidR="00B96E61">
        <w:rPr>
          <w:sz w:val="28"/>
          <w:szCs w:val="28"/>
        </w:rPr>
        <w:t>ⅩⅩ</w:t>
      </w:r>
      <w:proofErr w:type="spellEnd"/>
      <w:r w:rsidR="00B96E61">
        <w:rPr>
          <w:sz w:val="28"/>
          <w:szCs w:val="28"/>
        </w:rPr>
        <w:t xml:space="preserve"> Кодексу</w:t>
      </w:r>
      <w:r w:rsidR="00922B3B" w:rsidRPr="00922B3B">
        <w:rPr>
          <w:sz w:val="28"/>
          <w:szCs w:val="28"/>
        </w:rPr>
        <w:t xml:space="preserve"> </w:t>
      </w:r>
      <w:r w:rsidR="00922B3B">
        <w:rPr>
          <w:sz w:val="28"/>
          <w:szCs w:val="28"/>
        </w:rPr>
        <w:t>до платника податків</w:t>
      </w:r>
      <w:r w:rsidR="005374DC">
        <w:rPr>
          <w:sz w:val="28"/>
          <w:szCs w:val="28"/>
        </w:rPr>
        <w:t>?</w:t>
      </w:r>
    </w:p>
    <w:p w:rsidR="00247116" w:rsidRDefault="00247116" w:rsidP="002121D4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F33B4">
        <w:rPr>
          <w:rFonts w:ascii="Times New Roman" w:hAnsi="Times New Roman"/>
          <w:sz w:val="28"/>
          <w:szCs w:val="28"/>
        </w:rPr>
        <w:t>Відносини, що виникають у сфері справляння податків і зборів, регулюються нормами Кодексу (пункт 1.1 статті 1 Кодексу).</w:t>
      </w:r>
    </w:p>
    <w:p w:rsidR="000D3B5B" w:rsidRPr="000D3B5B" w:rsidRDefault="000D3B5B" w:rsidP="002121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3B5B">
        <w:rPr>
          <w:sz w:val="28"/>
          <w:szCs w:val="28"/>
        </w:rPr>
        <w:t xml:space="preserve">Тимчасово, на період до припинення або скасування воєнного стану на території України, введеного Указом Президента України «Про введення воєнного стану в Україні» від 24 лютого 2022 року </w:t>
      </w:r>
      <w:r>
        <w:rPr>
          <w:sz w:val="28"/>
          <w:szCs w:val="28"/>
        </w:rPr>
        <w:t>№</w:t>
      </w:r>
      <w:r w:rsidRPr="000D3B5B">
        <w:rPr>
          <w:sz w:val="28"/>
          <w:szCs w:val="28"/>
        </w:rPr>
        <w:t xml:space="preserve"> 64/2022, затвердженим </w:t>
      </w:r>
      <w:r w:rsidRPr="000D3B5B">
        <w:rPr>
          <w:sz w:val="28"/>
          <w:szCs w:val="28"/>
        </w:rPr>
        <w:lastRenderedPageBreak/>
        <w:t>Законом України «Про затвердження Указу Президента України «Про введення воєнного стану в Україні» від 24 лютого 2022 року № 2102-IX, справляння податків і зборів здійснюється з урахуванням особливостей, визначених пунктом 69 підрозділу 10 розділу XX Кодексу.</w:t>
      </w:r>
    </w:p>
    <w:p w:rsidR="002D60BB" w:rsidRPr="000D3B5B" w:rsidRDefault="00C002F8" w:rsidP="002121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>У п</w:t>
      </w:r>
      <w:r w:rsidR="003E4A9B" w:rsidRPr="003F36AD">
        <w:rPr>
          <w:sz w:val="28"/>
          <w:szCs w:val="28"/>
        </w:rPr>
        <w:t>ідпункт</w:t>
      </w:r>
      <w:r>
        <w:rPr>
          <w:sz w:val="28"/>
          <w:szCs w:val="28"/>
        </w:rPr>
        <w:t>і</w:t>
      </w:r>
      <w:r w:rsidR="003E4A9B" w:rsidRPr="003F36AD">
        <w:rPr>
          <w:sz w:val="28"/>
          <w:szCs w:val="28"/>
        </w:rPr>
        <w:t xml:space="preserve"> </w:t>
      </w:r>
      <w:hyperlink r:id="rId8" w:tgtFrame="_blank" w:history="1">
        <w:r w:rsidR="002D60BB" w:rsidRPr="003F36AD">
          <w:rPr>
            <w:sz w:val="28"/>
            <w:szCs w:val="28"/>
          </w:rPr>
          <w:t>69.37</w:t>
        </w:r>
        <w:r w:rsidR="003E4A9B" w:rsidRPr="003F36AD">
          <w:rPr>
            <w:sz w:val="28"/>
            <w:szCs w:val="28"/>
          </w:rPr>
          <w:t xml:space="preserve"> пункту 69 </w:t>
        </w:r>
        <w:r w:rsidR="003E4A9B" w:rsidRPr="000D3B5B">
          <w:rPr>
            <w:sz w:val="28"/>
            <w:szCs w:val="28"/>
          </w:rPr>
          <w:t>підрозділу 10 розділу XX Кодексу</w:t>
        </w:r>
        <w:r w:rsidR="003E4A9B" w:rsidRPr="003F36AD">
          <w:rPr>
            <w:sz w:val="28"/>
            <w:szCs w:val="28"/>
          </w:rPr>
          <w:t xml:space="preserve">  встановлено, що т</w:t>
        </w:r>
        <w:r w:rsidR="002D60BB" w:rsidRPr="003F36AD">
          <w:rPr>
            <w:sz w:val="28"/>
            <w:szCs w:val="28"/>
          </w:rPr>
          <w:t xml:space="preserve">имчасово, на період з </w:t>
        </w:r>
        <w:r>
          <w:rPr>
            <w:sz w:val="28"/>
            <w:szCs w:val="28"/>
          </w:rPr>
          <w:t>0</w:t>
        </w:r>
        <w:r w:rsidR="002D60BB" w:rsidRPr="003F36AD">
          <w:rPr>
            <w:sz w:val="28"/>
            <w:szCs w:val="28"/>
          </w:rPr>
          <w:t>1</w:t>
        </w:r>
        <w:r>
          <w:rPr>
            <w:sz w:val="28"/>
            <w:szCs w:val="28"/>
          </w:rPr>
          <w:t>.08.</w:t>
        </w:r>
        <w:r w:rsidR="002D60BB" w:rsidRPr="003F36AD">
          <w:rPr>
            <w:sz w:val="28"/>
            <w:szCs w:val="28"/>
          </w:rPr>
          <w:t>2023 до припинення або скасування воєнного стану на території України, введеного</w:t>
        </w:r>
      </w:hyperlink>
      <w:r w:rsidR="002D60BB" w:rsidRPr="003F36AD">
        <w:rPr>
          <w:sz w:val="28"/>
          <w:szCs w:val="28"/>
        </w:rPr>
        <w:t> </w:t>
      </w:r>
      <w:hyperlink r:id="rId9" w:tgtFrame="_blank" w:history="1">
        <w:r w:rsidR="002D60BB" w:rsidRPr="003F36AD">
          <w:rPr>
            <w:sz w:val="28"/>
            <w:szCs w:val="28"/>
          </w:rPr>
          <w:t xml:space="preserve">Указом Президента України </w:t>
        </w:r>
        <w:r w:rsidR="003E4A9B" w:rsidRPr="003F36AD">
          <w:rPr>
            <w:sz w:val="28"/>
            <w:szCs w:val="28"/>
          </w:rPr>
          <w:t>«</w:t>
        </w:r>
        <w:r w:rsidR="002D60BB" w:rsidRPr="003F36AD">
          <w:rPr>
            <w:sz w:val="28"/>
            <w:szCs w:val="28"/>
          </w:rPr>
          <w:t>Про введення воєнного стану в Україні</w:t>
        </w:r>
        <w:r w:rsidR="003E4A9B" w:rsidRPr="003F36AD">
          <w:rPr>
            <w:sz w:val="28"/>
            <w:szCs w:val="28"/>
          </w:rPr>
          <w:t>»</w:t>
        </w:r>
        <w:r w:rsidR="002D60BB" w:rsidRPr="003F36AD">
          <w:rPr>
            <w:sz w:val="28"/>
            <w:szCs w:val="28"/>
          </w:rPr>
          <w:t xml:space="preserve"> від 24 лютого 2022 року </w:t>
        </w:r>
        <w:r w:rsidR="003E4A9B" w:rsidRPr="003F36AD">
          <w:rPr>
            <w:sz w:val="28"/>
            <w:szCs w:val="28"/>
          </w:rPr>
          <w:t>№ </w:t>
        </w:r>
        <w:r w:rsidR="002D60BB" w:rsidRPr="003F36AD">
          <w:rPr>
            <w:sz w:val="28"/>
            <w:szCs w:val="28"/>
          </w:rPr>
          <w:t>64/2022</w:t>
        </w:r>
      </w:hyperlink>
      <w:hyperlink r:id="rId10" w:tgtFrame="_blank" w:history="1">
        <w:r w:rsidR="002D60BB" w:rsidRPr="003F36AD">
          <w:rPr>
            <w:sz w:val="28"/>
            <w:szCs w:val="28"/>
          </w:rPr>
          <w:t>, затвердженим</w:t>
        </w:r>
      </w:hyperlink>
      <w:r w:rsidR="002D60BB" w:rsidRPr="003F36AD">
        <w:rPr>
          <w:sz w:val="28"/>
          <w:szCs w:val="28"/>
        </w:rPr>
        <w:t> </w:t>
      </w:r>
      <w:hyperlink r:id="rId11" w:tgtFrame="_blank" w:history="1">
        <w:r w:rsidR="002D60BB" w:rsidRPr="003F36AD">
          <w:rPr>
            <w:sz w:val="28"/>
            <w:szCs w:val="28"/>
          </w:rPr>
          <w:t xml:space="preserve">Законом України </w:t>
        </w:r>
        <w:r w:rsidR="003E4A9B" w:rsidRPr="003F36AD">
          <w:rPr>
            <w:sz w:val="28"/>
            <w:szCs w:val="28"/>
          </w:rPr>
          <w:t>«</w:t>
        </w:r>
        <w:r w:rsidR="002D60BB" w:rsidRPr="003F36AD">
          <w:rPr>
            <w:sz w:val="28"/>
            <w:szCs w:val="28"/>
          </w:rPr>
          <w:t xml:space="preserve">Про затвердження Указу Президента України </w:t>
        </w:r>
        <w:r w:rsidR="003E4A9B" w:rsidRPr="003F36AD">
          <w:rPr>
            <w:sz w:val="28"/>
            <w:szCs w:val="28"/>
          </w:rPr>
          <w:t>«</w:t>
        </w:r>
        <w:r w:rsidR="002D60BB" w:rsidRPr="003F36AD">
          <w:rPr>
            <w:sz w:val="28"/>
            <w:szCs w:val="28"/>
          </w:rPr>
          <w:t>Про введення воєнного стану в Україні</w:t>
        </w:r>
        <w:r w:rsidR="003E4A9B" w:rsidRPr="003F36AD">
          <w:rPr>
            <w:sz w:val="28"/>
            <w:szCs w:val="28"/>
          </w:rPr>
          <w:t>»</w:t>
        </w:r>
        <w:r w:rsidR="002D60BB" w:rsidRPr="003F36AD">
          <w:rPr>
            <w:sz w:val="28"/>
            <w:szCs w:val="28"/>
          </w:rPr>
          <w:t xml:space="preserve"> від 24 лютого 2022 року </w:t>
        </w:r>
        <w:r w:rsidR="003E4A9B" w:rsidRPr="003F36AD">
          <w:rPr>
            <w:sz w:val="28"/>
            <w:szCs w:val="28"/>
          </w:rPr>
          <w:t>№ </w:t>
        </w:r>
        <w:r w:rsidR="002D60BB" w:rsidRPr="003F36AD">
          <w:rPr>
            <w:sz w:val="28"/>
            <w:szCs w:val="28"/>
          </w:rPr>
          <w:t>2102-IX</w:t>
        </w:r>
      </w:hyperlink>
      <w:hyperlink r:id="rId12" w:tgtFrame="_blank" w:history="1"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 xml:space="preserve">, у разі сплати платником податків протягом 30 календарних днів </w:t>
        </w:r>
        <w:r w:rsidR="0015692B">
          <w:rPr>
            <w:rFonts w:eastAsiaTheme="minorHAnsi" w:cstheme="minorBidi"/>
            <w:sz w:val="28"/>
            <w:szCs w:val="28"/>
            <w:lang w:eastAsia="en-US"/>
          </w:rPr>
          <w:t>і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з дня, наступного за днем отримання податкового повідомлення-рішення, суми податкового зобов</w:t>
        </w:r>
        <w:r w:rsidR="003E4A9B">
          <w:rPr>
            <w:rFonts w:eastAsiaTheme="minorHAnsi" w:cstheme="minorBidi"/>
            <w:sz w:val="28"/>
            <w:szCs w:val="28"/>
            <w:lang w:eastAsia="en-US"/>
          </w:rPr>
          <w:t>’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 xml:space="preserve">язання, нарахованого за результатами документальних перевірок, які були відновлені або розпочаті з </w:t>
        </w:r>
        <w:r w:rsidR="0015692B">
          <w:rPr>
            <w:rFonts w:eastAsiaTheme="minorHAnsi" w:cstheme="minorBidi"/>
            <w:sz w:val="28"/>
            <w:szCs w:val="28"/>
            <w:lang w:eastAsia="en-US"/>
          </w:rPr>
          <w:t>0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1</w:t>
        </w:r>
        <w:r w:rsidR="0015692B">
          <w:rPr>
            <w:rFonts w:eastAsiaTheme="minorHAnsi" w:cstheme="minorBidi"/>
            <w:sz w:val="28"/>
            <w:szCs w:val="28"/>
            <w:lang w:eastAsia="en-US"/>
          </w:rPr>
          <w:t>.08.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 xml:space="preserve">2023 та завершені до дня припинення або скасування воєнного стану на території України, введеного Указом Президента України </w:t>
        </w:r>
        <w:r w:rsidR="003E4A9B">
          <w:rPr>
            <w:rFonts w:eastAsiaTheme="minorHAnsi" w:cstheme="minorBidi"/>
            <w:sz w:val="28"/>
            <w:szCs w:val="28"/>
            <w:lang w:eastAsia="en-US"/>
          </w:rPr>
          <w:t>«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Про введення воєнного стану в Україні</w:t>
        </w:r>
        <w:r w:rsidR="003E4A9B">
          <w:rPr>
            <w:rFonts w:eastAsiaTheme="minorHAnsi" w:cstheme="minorBidi"/>
            <w:sz w:val="28"/>
            <w:szCs w:val="28"/>
            <w:lang w:eastAsia="en-US"/>
          </w:rPr>
          <w:t>»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 xml:space="preserve"> від 24 лютого 2022 року </w:t>
        </w:r>
        <w:r w:rsidR="003E4A9B">
          <w:rPr>
            <w:rFonts w:eastAsiaTheme="minorHAnsi" w:cstheme="minorBidi"/>
            <w:sz w:val="28"/>
            <w:szCs w:val="28"/>
            <w:lang w:eastAsia="en-US"/>
          </w:rPr>
          <w:t>№ 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 xml:space="preserve">64/2022, затвердженим Законом України </w:t>
        </w:r>
        <w:r w:rsidR="003E4A9B">
          <w:rPr>
            <w:rFonts w:eastAsiaTheme="minorHAnsi" w:cstheme="minorBidi"/>
            <w:sz w:val="28"/>
            <w:szCs w:val="28"/>
            <w:lang w:eastAsia="en-US"/>
          </w:rPr>
          <w:t>«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 xml:space="preserve">Про затвердження Указу Президента України </w:t>
        </w:r>
        <w:r w:rsidR="003E4A9B">
          <w:rPr>
            <w:rFonts w:eastAsiaTheme="minorHAnsi" w:cstheme="minorBidi"/>
            <w:sz w:val="28"/>
            <w:szCs w:val="28"/>
            <w:lang w:eastAsia="en-US"/>
          </w:rPr>
          <w:t>«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Про введення воєнного стану в Україні</w:t>
        </w:r>
        <w:r w:rsidR="003E4A9B">
          <w:rPr>
            <w:rFonts w:eastAsiaTheme="minorHAnsi" w:cstheme="minorBidi"/>
            <w:sz w:val="28"/>
            <w:szCs w:val="28"/>
            <w:lang w:eastAsia="en-US"/>
          </w:rPr>
          <w:t>»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 xml:space="preserve"> від 24 лютого</w:t>
        </w:r>
        <w:r w:rsidR="00900DD2">
          <w:rPr>
            <w:rFonts w:eastAsiaTheme="minorHAnsi" w:cstheme="minorBidi"/>
            <w:sz w:val="28"/>
            <w:szCs w:val="28"/>
            <w:lang w:val="en-US" w:eastAsia="en-US"/>
          </w:rPr>
          <w:t xml:space="preserve">  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 xml:space="preserve"> 2022 року </w:t>
        </w:r>
        <w:r w:rsidR="003E4A9B">
          <w:rPr>
            <w:rFonts w:eastAsiaTheme="minorHAnsi" w:cstheme="minorBidi"/>
            <w:sz w:val="28"/>
            <w:szCs w:val="28"/>
            <w:lang w:eastAsia="en-US"/>
          </w:rPr>
          <w:t>№</w:t>
        </w:r>
        <w:r w:rsidR="003E4A9B">
          <w:rPr>
            <w:rFonts w:eastAsiaTheme="minorHAnsi"/>
          </w:rPr>
          <w:t> 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 xml:space="preserve">2102-IX, штрафні (фінансові) санкції (штрафи), нараховані на суму такого податкового </w:t>
        </w:r>
        <w:proofErr w:type="spellStart"/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зобов</w:t>
        </w:r>
        <w:proofErr w:type="spellEnd"/>
        <w:r w:rsidR="003E4A9B">
          <w:rPr>
            <w:rFonts w:eastAsiaTheme="minorHAnsi" w:cstheme="minorBidi"/>
            <w:sz w:val="28"/>
            <w:szCs w:val="28"/>
            <w:lang w:val="en-US" w:eastAsia="en-US"/>
          </w:rPr>
          <w:t>’</w:t>
        </w:r>
        <w:proofErr w:type="spellStart"/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язання</w:t>
        </w:r>
        <w:proofErr w:type="spellEnd"/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, вважаються скасованими, а пеня не нараховується.</w:t>
        </w:r>
      </w:hyperlink>
    </w:p>
    <w:p w:rsidR="002D60BB" w:rsidRPr="000D3B5B" w:rsidRDefault="00A461E8" w:rsidP="002121D4">
      <w:pPr>
        <w:pStyle w:val="tj"/>
        <w:spacing w:before="0" w:beforeAutospacing="0" w:after="0" w:afterAutospacing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hyperlink r:id="rId13" w:tgtFrame="_blank" w:history="1"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Сума грошового зобов</w:t>
        </w:r>
        <w:r w:rsidR="003E4A9B">
          <w:rPr>
            <w:rFonts w:eastAsiaTheme="minorHAnsi" w:cstheme="minorBidi"/>
            <w:sz w:val="28"/>
            <w:szCs w:val="28"/>
            <w:lang w:eastAsia="en-US"/>
          </w:rPr>
          <w:t>’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язання, визначеного у податковому повідомленні-рішенні, вважається неузгодженою до моменту повної сплати податкового зобов</w:t>
        </w:r>
        <w:r w:rsidR="003E4A9B">
          <w:rPr>
            <w:rFonts w:eastAsiaTheme="minorHAnsi" w:cstheme="minorBidi"/>
            <w:sz w:val="28"/>
            <w:szCs w:val="28"/>
            <w:lang w:eastAsia="en-US"/>
          </w:rPr>
          <w:t>’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 xml:space="preserve">язання, визначеного в такому податковому повідомленні-рішенні, але не пізніше ніж протягом 30 календарних днів </w:t>
        </w:r>
        <w:r w:rsidR="0015692B">
          <w:rPr>
            <w:rFonts w:eastAsiaTheme="minorHAnsi" w:cstheme="minorBidi"/>
            <w:sz w:val="28"/>
            <w:szCs w:val="28"/>
            <w:lang w:eastAsia="en-US"/>
          </w:rPr>
          <w:t>і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з дня, наступного за днем отримання платником податків такого податкового повідомлення-рішення.</w:t>
        </w:r>
      </w:hyperlink>
    </w:p>
    <w:p w:rsidR="002D60BB" w:rsidRPr="000D3B5B" w:rsidRDefault="00A461E8" w:rsidP="002121D4">
      <w:pPr>
        <w:pStyle w:val="tj"/>
        <w:spacing w:before="0" w:beforeAutospacing="0" w:after="0" w:afterAutospacing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hyperlink r:id="rId14" w:tgtFrame="_blank" w:history="1"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Сума податкового зобов</w:t>
        </w:r>
        <w:r w:rsidR="003E4A9B">
          <w:rPr>
            <w:rFonts w:eastAsiaTheme="minorHAnsi" w:cstheme="minorBidi"/>
            <w:sz w:val="28"/>
            <w:szCs w:val="28"/>
            <w:lang w:eastAsia="en-US"/>
          </w:rPr>
          <w:t>’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 xml:space="preserve">язання, сплаченого у порядку, передбаченому </w:t>
        </w:r>
        <w:r w:rsidR="0015692B">
          <w:rPr>
            <w:rFonts w:eastAsiaTheme="minorHAnsi" w:cstheme="minorBidi"/>
            <w:sz w:val="28"/>
            <w:szCs w:val="28"/>
            <w:lang w:eastAsia="en-US"/>
          </w:rPr>
          <w:t xml:space="preserve">у </w:t>
        </w:r>
        <w:r w:rsidR="005734E3">
          <w:rPr>
            <w:sz w:val="28"/>
            <w:szCs w:val="28"/>
          </w:rPr>
          <w:t>підпункт</w:t>
        </w:r>
        <w:r w:rsidR="0015692B">
          <w:rPr>
            <w:sz w:val="28"/>
            <w:szCs w:val="28"/>
          </w:rPr>
          <w:t>і</w:t>
        </w:r>
        <w:r w:rsidR="005734E3">
          <w:rPr>
            <w:sz w:val="28"/>
            <w:szCs w:val="28"/>
          </w:rPr>
          <w:t xml:space="preserve"> 69.37 пункту 69 підрозділу 10 розділу </w:t>
        </w:r>
        <w:proofErr w:type="spellStart"/>
        <w:r w:rsidR="005734E3">
          <w:rPr>
            <w:sz w:val="28"/>
            <w:szCs w:val="28"/>
          </w:rPr>
          <w:t>ⅩⅩ</w:t>
        </w:r>
        <w:proofErr w:type="spellEnd"/>
        <w:r w:rsidR="005734E3">
          <w:rPr>
            <w:sz w:val="28"/>
            <w:szCs w:val="28"/>
          </w:rPr>
          <w:t xml:space="preserve"> Кодексу</w:t>
        </w:r>
        <w:r w:rsidR="002D60BB" w:rsidRPr="000D3B5B">
          <w:rPr>
            <w:rFonts w:eastAsiaTheme="minorHAnsi" w:cstheme="minorBidi"/>
            <w:sz w:val="28"/>
            <w:szCs w:val="28"/>
            <w:lang w:eastAsia="en-US"/>
          </w:rPr>
          <w:t>, не підлягає оскарженню.</w:t>
        </w:r>
      </w:hyperlink>
    </w:p>
    <w:p w:rsidR="002D60BB" w:rsidRPr="00E47967" w:rsidRDefault="00A461E8" w:rsidP="002121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15" w:tgtFrame="_blank" w:history="1">
        <w:r w:rsidR="002D60BB" w:rsidRPr="00E47967">
          <w:rPr>
            <w:sz w:val="28"/>
            <w:szCs w:val="28"/>
          </w:rPr>
          <w:t>Норми статей 56 та 57 Кодексу застосовуються з урахуванням строків, визначених</w:t>
        </w:r>
        <w:r w:rsidR="0015692B">
          <w:rPr>
            <w:sz w:val="28"/>
            <w:szCs w:val="28"/>
          </w:rPr>
          <w:t xml:space="preserve"> у</w:t>
        </w:r>
        <w:r w:rsidR="002D60BB" w:rsidRPr="00E47967">
          <w:rPr>
            <w:sz w:val="28"/>
            <w:szCs w:val="28"/>
          </w:rPr>
          <w:t xml:space="preserve"> </w:t>
        </w:r>
        <w:r w:rsidR="005734E3">
          <w:rPr>
            <w:sz w:val="28"/>
            <w:szCs w:val="28"/>
          </w:rPr>
          <w:t>підпункт</w:t>
        </w:r>
        <w:r w:rsidR="0015692B">
          <w:rPr>
            <w:sz w:val="28"/>
            <w:szCs w:val="28"/>
          </w:rPr>
          <w:t>і</w:t>
        </w:r>
        <w:r w:rsidR="005734E3">
          <w:rPr>
            <w:sz w:val="28"/>
            <w:szCs w:val="28"/>
          </w:rPr>
          <w:t xml:space="preserve"> 69.37 пункту 69 підрозділу 10 розділу </w:t>
        </w:r>
        <w:proofErr w:type="spellStart"/>
        <w:r w:rsidR="005734E3">
          <w:rPr>
            <w:sz w:val="28"/>
            <w:szCs w:val="28"/>
          </w:rPr>
          <w:t>ⅩⅩ</w:t>
        </w:r>
        <w:proofErr w:type="spellEnd"/>
        <w:r w:rsidR="005734E3">
          <w:rPr>
            <w:sz w:val="28"/>
            <w:szCs w:val="28"/>
          </w:rPr>
          <w:t xml:space="preserve"> Кодексу</w:t>
        </w:r>
        <w:r w:rsidR="002D60BB" w:rsidRPr="00E47967">
          <w:rPr>
            <w:sz w:val="28"/>
            <w:szCs w:val="28"/>
          </w:rPr>
          <w:t>.</w:t>
        </w:r>
      </w:hyperlink>
    </w:p>
    <w:p w:rsidR="002D60BB" w:rsidRDefault="00CD37CE" w:rsidP="002121D4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 питань 1 – 5</w:t>
      </w:r>
    </w:p>
    <w:p w:rsidR="000B70B1" w:rsidRDefault="00AB5D09" w:rsidP="002121D4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Отже, д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ля реалізації п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латник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ом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податків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приписів, </w:t>
      </w:r>
      <w:r w:rsidR="00624D53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визна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чених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624D53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у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підпункт</w:t>
      </w:r>
      <w:r w:rsidR="00624D53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69.37 пункту 69 підрозділу 10 розділу ХХ Кодексу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передбачен</w:t>
      </w:r>
      <w:r w:rsidR="00624D53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а умова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сплат</w:t>
      </w:r>
      <w:r w:rsidR="00624D53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и платником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суми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податкового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зобов’язання, нарахованого за результатами документальних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перевірок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–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протягом 30 календарних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днів </w:t>
      </w:r>
      <w:r w:rsidR="00156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 дня, наступного за днем отримання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податкового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повідомлення-рішення. </w:t>
      </w:r>
      <w:r w:rsidR="00E70A70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Водночас с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ума грошового зобов’язання, визначеного у податковому</w:t>
      </w:r>
      <w:r w:rsidR="00FD6A2C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E70A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повідомленні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-рішенні, вважається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неузгодженою до моменту повної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сплати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податкового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зобов’язання, визначеного в такому податковому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повідомленні-рішенні, але не пізніше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ніж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протягом 30 календарних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днів </w:t>
      </w:r>
      <w:r w:rsidR="00156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 дня, наступного за днем отримання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платником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податків такого податкового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повідомлення-рішення.</w:t>
      </w:r>
    </w:p>
    <w:p w:rsidR="000B70B1" w:rsidRPr="00B6438E" w:rsidRDefault="000B70B1" w:rsidP="002121D4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B643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Підпадати</w:t>
      </w:r>
      <w:r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під дію підпункту 69.37 пункту 69 підрозділу 10 розділу ХХ Кодексу можуть виключно суми податкового зобов’язання, штрафні (фінансові) санкції (штрафи), нараховані на суму такого податкового зобов’язання, визначені у податкових повідомленнях-рішеннях.</w:t>
      </w:r>
    </w:p>
    <w:p w:rsidR="000B70B1" w:rsidRPr="000F44E1" w:rsidRDefault="00B6438E" w:rsidP="002121D4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43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При цьому</w:t>
      </w:r>
      <w:r w:rsidR="0000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ума податкового зобов’язання, сплаченого у порядку, передбаченому</w:t>
      </w:r>
      <w:r w:rsidR="00156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підпункт</w:t>
      </w:r>
      <w:r w:rsidR="00156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69.37 пункту 69 підрозділу 10 розділу ХХ Кодексу, не підлягає оскарженню.</w:t>
      </w:r>
    </w:p>
    <w:p w:rsidR="000B70B1" w:rsidRPr="000F44E1" w:rsidRDefault="000019AA" w:rsidP="002121D4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Слід зазначити, що </w:t>
      </w:r>
      <w:r w:rsidR="00156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чинним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податковим законодавством не</w:t>
      </w:r>
      <w:r w:rsidR="00ED01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передбачено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порядку застосування платником податків норми, </w:t>
      </w:r>
      <w:r w:rsidR="00ED01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встановленої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156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у 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підпункт</w:t>
      </w:r>
      <w:r w:rsidR="00156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69.37 пункту 69 підрозділу 10 розділу ХХ Кодексу, форми та строків, у які платник податків повинен заявити контролюючому органу про своє бажання застосувати приписи, передбачені</w:t>
      </w:r>
      <w:r w:rsidR="00156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підпункт</w:t>
      </w:r>
      <w:r w:rsidR="00156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69.37 пункту 69 підрозділу 10 розділу ХХ Кодексу, форми та строків погодження та/або відмови контролюючого органу у застосуванні вищезазначених приписів, форми та строків скасування контролюючим органом нарахованих за відповідним повідомленням-рішенням штрафних (фінансових) санкцій (штрафів), можливості платника податків реалізувати своє право на розстрочення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/</w:t>
      </w:r>
      <w:r w:rsidR="00FD6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0B70B1" w:rsidRPr="000F4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відстрочення сплати відповідного податкового зобов’язання більше ніж на 30 календарних днів.</w:t>
      </w:r>
    </w:p>
    <w:p w:rsidR="008B4B7C" w:rsidRDefault="008B4B7C" w:rsidP="002121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вищевикладене, у разі дотримання платником податків всіх вимог, визначених </w:t>
      </w:r>
      <w:r w:rsidRPr="000F44E1">
        <w:rPr>
          <w:color w:val="000000"/>
          <w:sz w:val="28"/>
          <w:szCs w:val="28"/>
          <w:bdr w:val="none" w:sz="0" w:space="0" w:color="auto" w:frame="1"/>
        </w:rPr>
        <w:t>підпункт</w:t>
      </w:r>
      <w:r>
        <w:rPr>
          <w:color w:val="000000"/>
          <w:sz w:val="28"/>
          <w:szCs w:val="28"/>
          <w:bdr w:val="none" w:sz="0" w:space="0" w:color="auto" w:frame="1"/>
        </w:rPr>
        <w:t>ом</w:t>
      </w:r>
      <w:r w:rsidRPr="000F44E1">
        <w:rPr>
          <w:color w:val="000000"/>
          <w:sz w:val="28"/>
          <w:szCs w:val="28"/>
          <w:bdr w:val="none" w:sz="0" w:space="0" w:color="auto" w:frame="1"/>
        </w:rPr>
        <w:t xml:space="preserve"> 69.37 пункту 69 підрозділу 10 розділу ХХ Кодексу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B4B7C">
        <w:rPr>
          <w:color w:val="000000"/>
          <w:sz w:val="28"/>
          <w:szCs w:val="28"/>
          <w:bdr w:val="none" w:sz="0" w:space="0" w:color="auto" w:frame="1"/>
        </w:rPr>
        <w:t>штрафн</w:t>
      </w:r>
      <w:r w:rsidR="000E607D">
        <w:rPr>
          <w:color w:val="000000"/>
          <w:sz w:val="28"/>
          <w:szCs w:val="28"/>
          <w:bdr w:val="none" w:sz="0" w:space="0" w:color="auto" w:frame="1"/>
        </w:rPr>
        <w:t>і</w:t>
      </w:r>
      <w:r w:rsidRPr="008B4B7C">
        <w:rPr>
          <w:color w:val="000000"/>
          <w:sz w:val="28"/>
          <w:szCs w:val="28"/>
          <w:bdr w:val="none" w:sz="0" w:space="0" w:color="auto" w:frame="1"/>
        </w:rPr>
        <w:t xml:space="preserve"> (фінансов</w:t>
      </w:r>
      <w:r w:rsidR="000E607D">
        <w:rPr>
          <w:color w:val="000000"/>
          <w:sz w:val="28"/>
          <w:szCs w:val="28"/>
          <w:bdr w:val="none" w:sz="0" w:space="0" w:color="auto" w:frame="1"/>
        </w:rPr>
        <w:t>і</w:t>
      </w:r>
      <w:r w:rsidRPr="008B4B7C">
        <w:rPr>
          <w:color w:val="000000"/>
          <w:sz w:val="28"/>
          <w:szCs w:val="28"/>
          <w:bdr w:val="none" w:sz="0" w:space="0" w:color="auto" w:frame="1"/>
        </w:rPr>
        <w:t>) санкці</w:t>
      </w:r>
      <w:r w:rsidR="000E607D">
        <w:rPr>
          <w:color w:val="000000"/>
          <w:sz w:val="28"/>
          <w:szCs w:val="28"/>
          <w:bdr w:val="none" w:sz="0" w:space="0" w:color="auto" w:frame="1"/>
        </w:rPr>
        <w:t>ї</w:t>
      </w:r>
      <w:r w:rsidRPr="008B4B7C">
        <w:rPr>
          <w:color w:val="000000"/>
          <w:sz w:val="28"/>
          <w:szCs w:val="28"/>
          <w:bdr w:val="none" w:sz="0" w:space="0" w:color="auto" w:frame="1"/>
        </w:rPr>
        <w:t xml:space="preserve"> (штраф</w:t>
      </w:r>
      <w:r w:rsidR="000E607D">
        <w:rPr>
          <w:color w:val="000000"/>
          <w:sz w:val="28"/>
          <w:szCs w:val="28"/>
          <w:bdr w:val="none" w:sz="0" w:space="0" w:color="auto" w:frame="1"/>
        </w:rPr>
        <w:t>и</w:t>
      </w:r>
      <w:r w:rsidRPr="008B4B7C">
        <w:rPr>
          <w:color w:val="000000"/>
          <w:sz w:val="28"/>
          <w:szCs w:val="28"/>
          <w:bdr w:val="none" w:sz="0" w:space="0" w:color="auto" w:frame="1"/>
        </w:rPr>
        <w:t>)</w:t>
      </w:r>
      <w:r w:rsidR="000E607D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0F44E1">
        <w:rPr>
          <w:color w:val="000000"/>
          <w:sz w:val="28"/>
          <w:szCs w:val="28"/>
          <w:bdr w:val="none" w:sz="0" w:space="0" w:color="auto" w:frame="1"/>
        </w:rPr>
        <w:t>нарахован</w:t>
      </w:r>
      <w:r w:rsidR="000E607D">
        <w:rPr>
          <w:color w:val="000000"/>
          <w:sz w:val="28"/>
          <w:szCs w:val="28"/>
          <w:bdr w:val="none" w:sz="0" w:space="0" w:color="auto" w:frame="1"/>
        </w:rPr>
        <w:t>і</w:t>
      </w:r>
      <w:r w:rsidRPr="000F44E1">
        <w:rPr>
          <w:color w:val="000000"/>
          <w:sz w:val="28"/>
          <w:szCs w:val="28"/>
          <w:bdr w:val="none" w:sz="0" w:space="0" w:color="auto" w:frame="1"/>
        </w:rPr>
        <w:t xml:space="preserve"> на суму такого податкового зобов’язання</w:t>
      </w:r>
      <w:r>
        <w:rPr>
          <w:color w:val="000000"/>
          <w:sz w:val="28"/>
          <w:szCs w:val="28"/>
          <w:bdr w:val="none" w:sz="0" w:space="0" w:color="auto" w:frame="1"/>
        </w:rPr>
        <w:t xml:space="preserve"> скасовуються, а пеня не нараховується.</w:t>
      </w:r>
    </w:p>
    <w:p w:rsidR="00605FA2" w:rsidRPr="00605FA2" w:rsidRDefault="00605FA2" w:rsidP="002121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5FA2">
        <w:rPr>
          <w:sz w:val="28"/>
          <w:szCs w:val="28"/>
        </w:rPr>
        <w:t>Згідно з пунктом 52.2 статті 52 Кодексу індивідуальна податкова консультація має індивідуальний характер і може використовуватись виключно платником податків, якому надано таку консультацію.</w:t>
      </w:r>
    </w:p>
    <w:p w:rsidR="00605FA2" w:rsidRPr="002D6DDB" w:rsidRDefault="00605FA2" w:rsidP="002121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</w:p>
    <w:p w:rsidR="00870BA2" w:rsidRDefault="00870BA2" w:rsidP="00870BA2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bookmarkStart w:id="0" w:name="_Hlk195624783"/>
    </w:p>
    <w:p w:rsidR="00870BA2" w:rsidRDefault="00870BA2" w:rsidP="00870BA2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</w:p>
    <w:p w:rsidR="00870BA2" w:rsidRDefault="00870BA2" w:rsidP="00870BA2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</w:p>
    <w:p w:rsidR="00870BA2" w:rsidRDefault="00870BA2" w:rsidP="00870BA2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bookmarkStart w:id="1" w:name="_GoBack"/>
      <w:bookmarkEnd w:id="0"/>
      <w:bookmarkEnd w:id="1"/>
    </w:p>
    <w:sectPr w:rsidR="00870BA2" w:rsidSect="002712E8">
      <w:headerReference w:type="default" r:id="rId16"/>
      <w:pgSz w:w="11906" w:h="16838"/>
      <w:pgMar w:top="1134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1E8" w:rsidRDefault="00A461E8" w:rsidP="002712E8">
      <w:pPr>
        <w:spacing w:after="0" w:line="240" w:lineRule="auto"/>
      </w:pPr>
      <w:r>
        <w:separator/>
      </w:r>
    </w:p>
  </w:endnote>
  <w:endnote w:type="continuationSeparator" w:id="0">
    <w:p w:rsidR="00A461E8" w:rsidRDefault="00A461E8" w:rsidP="0027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1E8" w:rsidRDefault="00A461E8" w:rsidP="002712E8">
      <w:pPr>
        <w:spacing w:after="0" w:line="240" w:lineRule="auto"/>
      </w:pPr>
      <w:r>
        <w:separator/>
      </w:r>
    </w:p>
  </w:footnote>
  <w:footnote w:type="continuationSeparator" w:id="0">
    <w:p w:rsidR="00A461E8" w:rsidRDefault="00A461E8" w:rsidP="00271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0764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A2C62" w:rsidRPr="000A2C62" w:rsidRDefault="000A2C62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0A2C62">
          <w:rPr>
            <w:rFonts w:ascii="Times New Roman" w:hAnsi="Times New Roman"/>
            <w:sz w:val="28"/>
            <w:szCs w:val="28"/>
          </w:rPr>
          <w:fldChar w:fldCharType="begin"/>
        </w:r>
        <w:r w:rsidRPr="000A2C6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A2C62">
          <w:rPr>
            <w:rFonts w:ascii="Times New Roman" w:hAnsi="Times New Roman"/>
            <w:sz w:val="28"/>
            <w:szCs w:val="28"/>
          </w:rPr>
          <w:fldChar w:fldCharType="separate"/>
        </w:r>
        <w:r w:rsidRPr="000A2C62">
          <w:rPr>
            <w:rFonts w:ascii="Times New Roman" w:hAnsi="Times New Roman"/>
            <w:sz w:val="28"/>
            <w:szCs w:val="28"/>
          </w:rPr>
          <w:t>2</w:t>
        </w:r>
        <w:r w:rsidRPr="000A2C6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712E8" w:rsidRDefault="002712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475F7"/>
    <w:multiLevelType w:val="hybridMultilevel"/>
    <w:tmpl w:val="476C641E"/>
    <w:lvl w:ilvl="0" w:tplc="EF8C87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40"/>
    <w:rsid w:val="000019AA"/>
    <w:rsid w:val="00055F09"/>
    <w:rsid w:val="000734F3"/>
    <w:rsid w:val="000743CB"/>
    <w:rsid w:val="00096525"/>
    <w:rsid w:val="000A2C62"/>
    <w:rsid w:val="000B6D02"/>
    <w:rsid w:val="000B70B1"/>
    <w:rsid w:val="000C3970"/>
    <w:rsid w:val="000C502B"/>
    <w:rsid w:val="000D3B5B"/>
    <w:rsid w:val="000D67EE"/>
    <w:rsid w:val="000E607D"/>
    <w:rsid w:val="000F514D"/>
    <w:rsid w:val="001111FD"/>
    <w:rsid w:val="0015692B"/>
    <w:rsid w:val="00164384"/>
    <w:rsid w:val="001A6939"/>
    <w:rsid w:val="002121D4"/>
    <w:rsid w:val="00214A38"/>
    <w:rsid w:val="00247116"/>
    <w:rsid w:val="002712E8"/>
    <w:rsid w:val="002767DC"/>
    <w:rsid w:val="002907A6"/>
    <w:rsid w:val="002A35F3"/>
    <w:rsid w:val="002B4332"/>
    <w:rsid w:val="002C50D6"/>
    <w:rsid w:val="002D0EC1"/>
    <w:rsid w:val="002D60BB"/>
    <w:rsid w:val="002D6DDB"/>
    <w:rsid w:val="003009D2"/>
    <w:rsid w:val="0030522F"/>
    <w:rsid w:val="003140BB"/>
    <w:rsid w:val="00334066"/>
    <w:rsid w:val="003C1A51"/>
    <w:rsid w:val="003C584D"/>
    <w:rsid w:val="003E4A9B"/>
    <w:rsid w:val="003F36AD"/>
    <w:rsid w:val="00403B6D"/>
    <w:rsid w:val="00481252"/>
    <w:rsid w:val="00495E18"/>
    <w:rsid w:val="004A1650"/>
    <w:rsid w:val="004A4EEE"/>
    <w:rsid w:val="004B0961"/>
    <w:rsid w:val="004C72EB"/>
    <w:rsid w:val="004F671D"/>
    <w:rsid w:val="00501A83"/>
    <w:rsid w:val="00526772"/>
    <w:rsid w:val="005374DC"/>
    <w:rsid w:val="005734E3"/>
    <w:rsid w:val="00605FA2"/>
    <w:rsid w:val="00624D53"/>
    <w:rsid w:val="00636F88"/>
    <w:rsid w:val="00641B86"/>
    <w:rsid w:val="00661ADA"/>
    <w:rsid w:val="0069715C"/>
    <w:rsid w:val="006B1D5A"/>
    <w:rsid w:val="006C2F27"/>
    <w:rsid w:val="0078421D"/>
    <w:rsid w:val="00785653"/>
    <w:rsid w:val="007E5820"/>
    <w:rsid w:val="007F36D6"/>
    <w:rsid w:val="008102BC"/>
    <w:rsid w:val="00870BA2"/>
    <w:rsid w:val="00876834"/>
    <w:rsid w:val="008B4B7C"/>
    <w:rsid w:val="008C16EF"/>
    <w:rsid w:val="00900DD2"/>
    <w:rsid w:val="00922B3B"/>
    <w:rsid w:val="00946948"/>
    <w:rsid w:val="009611CB"/>
    <w:rsid w:val="009666C8"/>
    <w:rsid w:val="00996513"/>
    <w:rsid w:val="009F7390"/>
    <w:rsid w:val="00A4195C"/>
    <w:rsid w:val="00A461E8"/>
    <w:rsid w:val="00A52B02"/>
    <w:rsid w:val="00A56E23"/>
    <w:rsid w:val="00A726BD"/>
    <w:rsid w:val="00A94230"/>
    <w:rsid w:val="00AA5CDC"/>
    <w:rsid w:val="00AB34F6"/>
    <w:rsid w:val="00AB5D09"/>
    <w:rsid w:val="00B23437"/>
    <w:rsid w:val="00B31347"/>
    <w:rsid w:val="00B6438E"/>
    <w:rsid w:val="00B7707B"/>
    <w:rsid w:val="00B96E61"/>
    <w:rsid w:val="00BD2C1E"/>
    <w:rsid w:val="00BE569D"/>
    <w:rsid w:val="00BF6F8F"/>
    <w:rsid w:val="00C002F8"/>
    <w:rsid w:val="00C1358D"/>
    <w:rsid w:val="00C35317"/>
    <w:rsid w:val="00C630C3"/>
    <w:rsid w:val="00CA21D8"/>
    <w:rsid w:val="00CA3A61"/>
    <w:rsid w:val="00CB767F"/>
    <w:rsid w:val="00CD37CE"/>
    <w:rsid w:val="00CE2840"/>
    <w:rsid w:val="00CF65D3"/>
    <w:rsid w:val="00D554D7"/>
    <w:rsid w:val="00DB12F9"/>
    <w:rsid w:val="00DF4502"/>
    <w:rsid w:val="00E22038"/>
    <w:rsid w:val="00E31206"/>
    <w:rsid w:val="00E441A2"/>
    <w:rsid w:val="00E47967"/>
    <w:rsid w:val="00E70A70"/>
    <w:rsid w:val="00E913B2"/>
    <w:rsid w:val="00ED0132"/>
    <w:rsid w:val="00ED4DD9"/>
    <w:rsid w:val="00ED6BD1"/>
    <w:rsid w:val="00EE7EF2"/>
    <w:rsid w:val="00EF4F44"/>
    <w:rsid w:val="00F02C10"/>
    <w:rsid w:val="00F04589"/>
    <w:rsid w:val="00F80B80"/>
    <w:rsid w:val="00FB0571"/>
    <w:rsid w:val="00F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C1166"/>
  <w15:docId w15:val="{F8234B6F-C100-41AE-8144-DD3D6108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Звичайний (веб) Знак Знак Знак,Звичайний (веб) Знак Знак,Обычный (веб)2,Обычный (Web)1,Звичайний (веб) Знак,Обычный (веб) Знак Знак Знак Знак Знак Знак Знак Знак Знак Знак Знак Знак,Знак Знак4,Знак31,Обычный (Web),З,Зна"/>
    <w:basedOn w:val="a"/>
    <w:link w:val="1"/>
    <w:uiPriority w:val="99"/>
    <w:qFormat/>
    <w:rsid w:val="00CE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Звичайний (веб) Знак1"/>
    <w:aliases w:val="Обычный (веб)1 Знак,Звичайний (веб) Знак Знак Знак Знак,Звичайний (веб) Знак Знак Знак1,Обычный (веб)2 Знак,Обычный (Web)1 Знак,Звичайний (веб) Знак Знак1,Знак Знак4 Знак,Знак31 Знак,Обычный (Web) Знак,З Знак,Зна Знак"/>
    <w:link w:val="a3"/>
    <w:uiPriority w:val="99"/>
    <w:locked/>
    <w:rsid w:val="00CE284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CE2840"/>
    <w:rPr>
      <w:color w:val="0563C1" w:themeColor="hyperlink"/>
      <w:u w:val="single"/>
    </w:rPr>
  </w:style>
  <w:style w:type="paragraph" w:customStyle="1" w:styleId="rvps2">
    <w:name w:val="rvps2"/>
    <w:basedOn w:val="a"/>
    <w:rsid w:val="0052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rsid w:val="009611CB"/>
    <w:pPr>
      <w:tabs>
        <w:tab w:val="center" w:pos="4819"/>
        <w:tab w:val="right" w:pos="9639"/>
      </w:tabs>
      <w:spacing w:after="0" w:line="240" w:lineRule="auto"/>
    </w:pPr>
    <w:rPr>
      <w:rFonts w:ascii="Tahoma" w:eastAsia="Times New Roman" w:hAnsi="Tahoma" w:cs="Times New Roman"/>
      <w:lang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9611CB"/>
    <w:rPr>
      <w:rFonts w:ascii="Tahoma" w:eastAsia="Times New Roman" w:hAnsi="Tahom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2C1E"/>
    <w:rPr>
      <w:rFonts w:ascii="Segoe UI" w:hAnsi="Segoe UI" w:cs="Segoe UI"/>
      <w:sz w:val="18"/>
      <w:szCs w:val="18"/>
    </w:rPr>
  </w:style>
  <w:style w:type="paragraph" w:customStyle="1" w:styleId="tj">
    <w:name w:val="tj"/>
    <w:basedOn w:val="a"/>
    <w:rsid w:val="002D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2D60BB"/>
  </w:style>
  <w:style w:type="paragraph" w:styleId="a9">
    <w:name w:val="footer"/>
    <w:basedOn w:val="a"/>
    <w:link w:val="aa"/>
    <w:uiPriority w:val="99"/>
    <w:unhideWhenUsed/>
    <w:rsid w:val="002712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71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T233219?ed=2023_06_30&amp;an=114" TargetMode="External"/><Relationship Id="rId13" Type="http://schemas.openxmlformats.org/officeDocument/2006/relationships/hyperlink" Target="https://zakon-pro.ligazakon.net/document/T233219?ed=2023_06_30&amp;an=1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-pro.ligazakon.net/document/T233219?ed=2023_06_30&amp;an=11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-pro.ligazakon.net/document/T222102?ed=2022_02_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-pro.ligazakon.net/document/T233219?ed=2023_06_30&amp;an=117" TargetMode="External"/><Relationship Id="rId10" Type="http://schemas.openxmlformats.org/officeDocument/2006/relationships/hyperlink" Target="https://zakon-pro.ligazakon.net/document/T233219?ed=2023_06_30&amp;an=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-pro.ligazakon.net/document/U064_22?ed=2023_05_01" TargetMode="External"/><Relationship Id="rId14" Type="http://schemas.openxmlformats.org/officeDocument/2006/relationships/hyperlink" Target="https://zakon-pro.ligazakon.net/document/T233219?ed=2023_06_30&amp;an=11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4600-8606-445E-9FA6-D3666070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4972</Words>
  <Characters>2835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ЧЕРВАНЧУК ЛЮДМИЛА ВІКТОРІВНА</dc:creator>
  <cp:lastModifiedBy>ЧЕРВАНЧУК ЛЮДМИЛА ВІКТОРІВНА</cp:lastModifiedBy>
  <cp:revision>5</cp:revision>
  <cp:lastPrinted>2025-04-16T11:40:00Z</cp:lastPrinted>
  <dcterms:created xsi:type="dcterms:W3CDTF">2025-04-16T11:42:00Z</dcterms:created>
  <dcterms:modified xsi:type="dcterms:W3CDTF">2025-04-16T11:45:00Z</dcterms:modified>
</cp:coreProperties>
</file>