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45" w:rsidRDefault="00CA3845" w:rsidP="006D082D">
      <w:pPr>
        <w:pStyle w:val="a3"/>
        <w:spacing w:before="0" w:beforeAutospacing="0" w:after="0" w:afterAutospacing="0"/>
        <w:ind w:firstLine="567"/>
        <w:jc w:val="center"/>
        <w:rPr>
          <w:color w:val="000000" w:themeColor="text1"/>
          <w:sz w:val="28"/>
          <w:szCs w:val="28"/>
          <w:lang w:val="uk-UA"/>
        </w:rPr>
      </w:pPr>
      <w:r w:rsidRPr="00CA3845">
        <w:rPr>
          <w:color w:val="000000" w:themeColor="text1"/>
          <w:sz w:val="28"/>
          <w:szCs w:val="28"/>
          <w:lang w:val="uk-UA"/>
        </w:rPr>
        <w:t>Індивідуальна податкова консультація</w:t>
      </w:r>
    </w:p>
    <w:p w:rsidR="00955728" w:rsidRPr="00CA3845" w:rsidRDefault="00955728" w:rsidP="006D082D">
      <w:pPr>
        <w:pStyle w:val="a3"/>
        <w:spacing w:before="0" w:beforeAutospacing="0" w:after="0" w:afterAutospacing="0"/>
        <w:ind w:firstLine="567"/>
        <w:jc w:val="center"/>
        <w:rPr>
          <w:color w:val="000000" w:themeColor="text1"/>
          <w:sz w:val="28"/>
          <w:szCs w:val="28"/>
          <w:lang w:val="uk-UA"/>
        </w:rPr>
      </w:pPr>
    </w:p>
    <w:p w:rsidR="0076139D" w:rsidRPr="006D082D" w:rsidRDefault="00CA3845" w:rsidP="00120614">
      <w:pPr>
        <w:pStyle w:val="a3"/>
        <w:spacing w:before="0" w:beforeAutospacing="0" w:after="0" w:afterAutospacing="0"/>
        <w:ind w:firstLine="567"/>
        <w:jc w:val="both"/>
        <w:rPr>
          <w:color w:val="000000" w:themeColor="text1"/>
          <w:sz w:val="28"/>
          <w:szCs w:val="28"/>
          <w:lang w:val="uk-UA"/>
        </w:rPr>
      </w:pPr>
      <w:r w:rsidRPr="00CA3845">
        <w:rPr>
          <w:color w:val="000000" w:themeColor="text1"/>
          <w:sz w:val="28"/>
          <w:szCs w:val="28"/>
          <w:lang w:val="uk-UA"/>
        </w:rPr>
        <w:t xml:space="preserve">Державна податкова служба України, </w:t>
      </w:r>
      <w:r w:rsidR="006A70EB">
        <w:rPr>
          <w:color w:val="000000" w:themeColor="text1"/>
          <w:sz w:val="28"/>
          <w:szCs w:val="28"/>
          <w:lang w:val="uk-UA"/>
        </w:rPr>
        <w:t xml:space="preserve">керуючись </w:t>
      </w:r>
      <w:r w:rsidR="00055616" w:rsidRPr="00055616">
        <w:rPr>
          <w:color w:val="000000"/>
          <w:spacing w:val="-8"/>
          <w:sz w:val="28"/>
          <w:szCs w:val="28"/>
          <w:lang w:val="uk-UA"/>
        </w:rPr>
        <w:t>ст</w:t>
      </w:r>
      <w:r w:rsidR="00055616" w:rsidRPr="00055616">
        <w:rPr>
          <w:color w:val="000000" w:themeColor="text1"/>
          <w:sz w:val="28"/>
          <w:szCs w:val="28"/>
          <w:lang w:val="uk-UA"/>
        </w:rPr>
        <w:t xml:space="preserve">. 52 Податкового кодексу України (далі – </w:t>
      </w:r>
      <w:r w:rsidR="00E74351">
        <w:rPr>
          <w:color w:val="000000" w:themeColor="text1"/>
          <w:sz w:val="28"/>
          <w:szCs w:val="28"/>
          <w:lang w:val="uk-UA"/>
        </w:rPr>
        <w:t>Кодексу</w:t>
      </w:r>
      <w:r w:rsidR="00055616" w:rsidRPr="00055616">
        <w:rPr>
          <w:color w:val="000000" w:themeColor="text1"/>
          <w:sz w:val="28"/>
          <w:szCs w:val="28"/>
          <w:lang w:val="uk-UA"/>
        </w:rPr>
        <w:t xml:space="preserve">), розглянула звернення </w:t>
      </w:r>
      <w:r w:rsidR="0076139D" w:rsidRPr="00504758">
        <w:rPr>
          <w:sz w:val="28"/>
          <w:szCs w:val="28"/>
          <w:lang w:val="uk-UA"/>
        </w:rPr>
        <w:t>щодо</w:t>
      </w:r>
      <w:r w:rsidR="0076139D">
        <w:rPr>
          <w:sz w:val="28"/>
          <w:szCs w:val="28"/>
          <w:lang w:val="uk-UA"/>
        </w:rPr>
        <w:t xml:space="preserve"> практичного застосування норм </w:t>
      </w:r>
      <w:r w:rsidR="006D082D">
        <w:rPr>
          <w:sz w:val="28"/>
          <w:szCs w:val="28"/>
          <w:lang w:val="uk-UA"/>
        </w:rPr>
        <w:t>чинного</w:t>
      </w:r>
      <w:r w:rsidR="0076139D">
        <w:rPr>
          <w:sz w:val="28"/>
          <w:szCs w:val="28"/>
          <w:lang w:val="uk-UA"/>
        </w:rPr>
        <w:t xml:space="preserve"> законодавства </w:t>
      </w:r>
      <w:r w:rsidR="0076139D" w:rsidRPr="00504758">
        <w:rPr>
          <w:sz w:val="28"/>
          <w:szCs w:val="28"/>
          <w:lang w:val="uk-UA"/>
        </w:rPr>
        <w:t>та в межах компетенції повідомляє</w:t>
      </w:r>
      <w:r w:rsidR="0076139D">
        <w:rPr>
          <w:sz w:val="28"/>
          <w:szCs w:val="28"/>
          <w:lang w:val="uk-UA"/>
        </w:rPr>
        <w:t>.</w:t>
      </w:r>
    </w:p>
    <w:p w:rsidR="00120614" w:rsidRPr="00120614" w:rsidRDefault="00120614" w:rsidP="00370881">
      <w:pPr>
        <w:pStyle w:val="a3"/>
        <w:spacing w:before="0" w:beforeAutospacing="0" w:after="0" w:afterAutospacing="0"/>
        <w:ind w:firstLine="567"/>
        <w:jc w:val="both"/>
        <w:rPr>
          <w:color w:val="000000" w:themeColor="text1"/>
          <w:sz w:val="28"/>
          <w:szCs w:val="28"/>
        </w:rPr>
      </w:pPr>
      <w:r w:rsidRPr="00120614">
        <w:rPr>
          <w:color w:val="000000" w:themeColor="text1"/>
          <w:sz w:val="28"/>
          <w:szCs w:val="28"/>
          <w:lang w:val="uk-UA"/>
        </w:rPr>
        <w:t xml:space="preserve">Платник податків у зверненні повідомив, що працівниця </w:t>
      </w:r>
      <w:r w:rsidR="00370881">
        <w:rPr>
          <w:color w:val="000000" w:themeColor="text1"/>
          <w:sz w:val="28"/>
          <w:szCs w:val="28"/>
          <w:lang w:val="uk-UA"/>
        </w:rPr>
        <w:t xml:space="preserve">Товариства </w:t>
      </w:r>
      <w:r w:rsidRPr="00120614">
        <w:rPr>
          <w:color w:val="000000" w:themeColor="text1"/>
          <w:sz w:val="28"/>
          <w:szCs w:val="28"/>
          <w:lang w:val="uk-UA"/>
        </w:rPr>
        <w:t xml:space="preserve">(жінка) вперше отримала Довідку до акту огляду медико-соціальною експертною комісією </w:t>
      </w:r>
      <w:r w:rsidRPr="00120614">
        <w:rPr>
          <w:color w:val="000000" w:themeColor="text1"/>
          <w:sz w:val="28"/>
          <w:szCs w:val="28"/>
        </w:rPr>
        <w:t>(</w:t>
      </w:r>
      <w:proofErr w:type="spellStart"/>
      <w:r w:rsidRPr="00120614">
        <w:rPr>
          <w:color w:val="000000" w:themeColor="text1"/>
          <w:sz w:val="28"/>
          <w:szCs w:val="28"/>
        </w:rPr>
        <w:t>далі</w:t>
      </w:r>
      <w:proofErr w:type="spellEnd"/>
      <w:r w:rsidRPr="00120614">
        <w:rPr>
          <w:color w:val="000000" w:themeColor="text1"/>
          <w:sz w:val="28"/>
          <w:szCs w:val="28"/>
        </w:rPr>
        <w:t xml:space="preserve"> </w:t>
      </w:r>
      <w:r w:rsidR="00370881">
        <w:rPr>
          <w:color w:val="000000" w:themeColor="text1"/>
          <w:sz w:val="28"/>
          <w:szCs w:val="28"/>
        </w:rPr>
        <w:t>–</w:t>
      </w:r>
      <w:r w:rsidRPr="00120614">
        <w:rPr>
          <w:color w:val="000000" w:themeColor="text1"/>
          <w:sz w:val="28"/>
          <w:szCs w:val="28"/>
        </w:rPr>
        <w:t xml:space="preserve"> МСЕК) з </w:t>
      </w:r>
      <w:proofErr w:type="spellStart"/>
      <w:r w:rsidRPr="00120614">
        <w:rPr>
          <w:color w:val="000000" w:themeColor="text1"/>
          <w:sz w:val="28"/>
          <w:szCs w:val="28"/>
        </w:rPr>
        <w:t>призначенням</w:t>
      </w:r>
      <w:proofErr w:type="spellEnd"/>
      <w:r w:rsidRPr="00120614">
        <w:rPr>
          <w:color w:val="000000" w:themeColor="text1"/>
          <w:sz w:val="28"/>
          <w:szCs w:val="28"/>
        </w:rPr>
        <w:t xml:space="preserve"> </w:t>
      </w:r>
      <w:proofErr w:type="spellStart"/>
      <w:r w:rsidRPr="00120614">
        <w:rPr>
          <w:color w:val="000000" w:themeColor="text1"/>
          <w:sz w:val="28"/>
          <w:szCs w:val="28"/>
        </w:rPr>
        <w:t>третьої</w:t>
      </w:r>
      <w:proofErr w:type="spellEnd"/>
      <w:r w:rsidRPr="00120614">
        <w:rPr>
          <w:color w:val="000000" w:themeColor="text1"/>
          <w:sz w:val="28"/>
          <w:szCs w:val="28"/>
        </w:rPr>
        <w:t xml:space="preserve"> </w:t>
      </w:r>
      <w:proofErr w:type="spellStart"/>
      <w:r w:rsidRPr="00120614">
        <w:rPr>
          <w:color w:val="000000" w:themeColor="text1"/>
          <w:sz w:val="28"/>
          <w:szCs w:val="28"/>
        </w:rPr>
        <w:t>групи</w:t>
      </w:r>
      <w:proofErr w:type="spellEnd"/>
      <w:r w:rsidRPr="00120614">
        <w:rPr>
          <w:color w:val="000000" w:themeColor="text1"/>
          <w:sz w:val="28"/>
          <w:szCs w:val="28"/>
        </w:rPr>
        <w:t xml:space="preserve"> </w:t>
      </w:r>
      <w:proofErr w:type="spellStart"/>
      <w:r w:rsidRPr="00120614">
        <w:rPr>
          <w:color w:val="000000" w:themeColor="text1"/>
          <w:sz w:val="28"/>
          <w:szCs w:val="28"/>
        </w:rPr>
        <w:t>інвалідності</w:t>
      </w:r>
      <w:proofErr w:type="spellEnd"/>
      <w:r w:rsidRPr="00120614">
        <w:rPr>
          <w:color w:val="000000" w:themeColor="text1"/>
          <w:sz w:val="28"/>
          <w:szCs w:val="28"/>
        </w:rPr>
        <w:t xml:space="preserve"> (</w:t>
      </w:r>
      <w:proofErr w:type="spellStart"/>
      <w:r w:rsidRPr="00120614">
        <w:rPr>
          <w:color w:val="000000" w:themeColor="text1"/>
          <w:sz w:val="28"/>
          <w:szCs w:val="28"/>
        </w:rPr>
        <w:t>загальні</w:t>
      </w:r>
      <w:proofErr w:type="spellEnd"/>
      <w:r w:rsidRPr="00120614">
        <w:rPr>
          <w:color w:val="000000" w:themeColor="text1"/>
          <w:sz w:val="28"/>
          <w:szCs w:val="28"/>
        </w:rPr>
        <w:t xml:space="preserve"> </w:t>
      </w:r>
      <w:proofErr w:type="spellStart"/>
      <w:r w:rsidRPr="00120614">
        <w:rPr>
          <w:color w:val="000000" w:themeColor="text1"/>
          <w:sz w:val="28"/>
          <w:szCs w:val="28"/>
        </w:rPr>
        <w:t>захворювання</w:t>
      </w:r>
      <w:proofErr w:type="spellEnd"/>
      <w:r w:rsidRPr="00120614">
        <w:rPr>
          <w:color w:val="000000" w:themeColor="text1"/>
          <w:sz w:val="28"/>
          <w:szCs w:val="28"/>
        </w:rPr>
        <w:t>) (</w:t>
      </w:r>
      <w:r w:rsidR="00370881">
        <w:rPr>
          <w:color w:val="000000" w:themeColor="text1"/>
          <w:sz w:val="28"/>
          <w:szCs w:val="28"/>
          <w:lang w:val="uk-UA"/>
        </w:rPr>
        <w:t>20.10.2021</w:t>
      </w:r>
      <w:r w:rsidRPr="00120614">
        <w:rPr>
          <w:color w:val="000000" w:themeColor="text1"/>
          <w:sz w:val="28"/>
          <w:szCs w:val="28"/>
        </w:rPr>
        <w:t xml:space="preserve">) року та датою </w:t>
      </w:r>
      <w:proofErr w:type="spellStart"/>
      <w:r w:rsidRPr="00120614">
        <w:rPr>
          <w:color w:val="000000" w:themeColor="text1"/>
          <w:sz w:val="28"/>
          <w:szCs w:val="28"/>
        </w:rPr>
        <w:t>чергового</w:t>
      </w:r>
      <w:proofErr w:type="spellEnd"/>
      <w:r w:rsidRPr="00120614">
        <w:rPr>
          <w:color w:val="000000" w:themeColor="text1"/>
          <w:sz w:val="28"/>
          <w:szCs w:val="28"/>
        </w:rPr>
        <w:t xml:space="preserve"> перегляду </w:t>
      </w:r>
      <w:r w:rsidR="00370881">
        <w:rPr>
          <w:color w:val="000000" w:themeColor="text1"/>
          <w:sz w:val="28"/>
          <w:szCs w:val="28"/>
          <w:lang w:val="uk-UA"/>
        </w:rPr>
        <w:t>19.10.</w:t>
      </w:r>
      <w:r w:rsidRPr="00120614">
        <w:rPr>
          <w:color w:val="000000" w:themeColor="text1"/>
          <w:sz w:val="28"/>
          <w:szCs w:val="28"/>
        </w:rPr>
        <w:t xml:space="preserve">2022 року. </w:t>
      </w:r>
      <w:proofErr w:type="spellStart"/>
      <w:r w:rsidRPr="00120614">
        <w:rPr>
          <w:color w:val="000000" w:themeColor="text1"/>
          <w:sz w:val="28"/>
          <w:szCs w:val="28"/>
        </w:rPr>
        <w:t>Видане</w:t>
      </w:r>
      <w:proofErr w:type="spellEnd"/>
      <w:r w:rsidRPr="00120614">
        <w:rPr>
          <w:color w:val="000000" w:themeColor="text1"/>
          <w:sz w:val="28"/>
          <w:szCs w:val="28"/>
        </w:rPr>
        <w:t xml:space="preserve"> </w:t>
      </w:r>
      <w:proofErr w:type="spellStart"/>
      <w:r w:rsidRPr="00120614">
        <w:rPr>
          <w:color w:val="000000" w:themeColor="text1"/>
          <w:sz w:val="28"/>
          <w:szCs w:val="28"/>
        </w:rPr>
        <w:t>їй</w:t>
      </w:r>
      <w:proofErr w:type="spellEnd"/>
      <w:r w:rsidRPr="00120614">
        <w:rPr>
          <w:color w:val="000000" w:themeColor="text1"/>
          <w:sz w:val="28"/>
          <w:szCs w:val="28"/>
        </w:rPr>
        <w:t xml:space="preserve"> </w:t>
      </w:r>
      <w:proofErr w:type="spellStart"/>
      <w:r w:rsidRPr="00120614">
        <w:rPr>
          <w:color w:val="000000" w:themeColor="text1"/>
          <w:sz w:val="28"/>
          <w:szCs w:val="28"/>
        </w:rPr>
        <w:t>пенсійне</w:t>
      </w:r>
      <w:proofErr w:type="spellEnd"/>
      <w:r w:rsidRPr="00120614">
        <w:rPr>
          <w:color w:val="000000" w:themeColor="text1"/>
          <w:sz w:val="28"/>
          <w:szCs w:val="28"/>
        </w:rPr>
        <w:t xml:space="preserve"> </w:t>
      </w:r>
      <w:proofErr w:type="spellStart"/>
      <w:r w:rsidRPr="00120614">
        <w:rPr>
          <w:color w:val="000000" w:themeColor="text1"/>
          <w:sz w:val="28"/>
          <w:szCs w:val="28"/>
        </w:rPr>
        <w:t>посвідчення</w:t>
      </w:r>
      <w:proofErr w:type="spellEnd"/>
      <w:r w:rsidRPr="00120614">
        <w:rPr>
          <w:color w:val="000000" w:themeColor="text1"/>
          <w:sz w:val="28"/>
          <w:szCs w:val="28"/>
        </w:rPr>
        <w:t xml:space="preserve"> </w:t>
      </w:r>
      <w:proofErr w:type="spellStart"/>
      <w:r w:rsidRPr="00120614">
        <w:rPr>
          <w:color w:val="000000" w:themeColor="text1"/>
          <w:sz w:val="28"/>
          <w:szCs w:val="28"/>
        </w:rPr>
        <w:t>має</w:t>
      </w:r>
      <w:proofErr w:type="spellEnd"/>
      <w:r w:rsidRPr="00120614">
        <w:rPr>
          <w:color w:val="000000" w:themeColor="text1"/>
          <w:sz w:val="28"/>
          <w:szCs w:val="28"/>
        </w:rPr>
        <w:t xml:space="preserve"> </w:t>
      </w:r>
      <w:proofErr w:type="spellStart"/>
      <w:r w:rsidRPr="00120614">
        <w:rPr>
          <w:color w:val="000000" w:themeColor="text1"/>
          <w:sz w:val="28"/>
          <w:szCs w:val="28"/>
        </w:rPr>
        <w:t>термін</w:t>
      </w:r>
      <w:proofErr w:type="spellEnd"/>
      <w:r w:rsidRPr="00120614">
        <w:rPr>
          <w:color w:val="000000" w:themeColor="text1"/>
          <w:sz w:val="28"/>
          <w:szCs w:val="28"/>
        </w:rPr>
        <w:t xml:space="preserve"> </w:t>
      </w:r>
      <w:proofErr w:type="spellStart"/>
      <w:r w:rsidRPr="00120614">
        <w:rPr>
          <w:color w:val="000000" w:themeColor="text1"/>
          <w:sz w:val="28"/>
          <w:szCs w:val="28"/>
        </w:rPr>
        <w:t>дії</w:t>
      </w:r>
      <w:proofErr w:type="spellEnd"/>
      <w:r w:rsidRPr="00120614">
        <w:rPr>
          <w:color w:val="000000" w:themeColor="text1"/>
          <w:sz w:val="28"/>
          <w:szCs w:val="28"/>
        </w:rPr>
        <w:t xml:space="preserve"> до </w:t>
      </w:r>
      <w:r w:rsidR="00370881">
        <w:rPr>
          <w:color w:val="000000" w:themeColor="text1"/>
          <w:sz w:val="28"/>
          <w:szCs w:val="28"/>
          <w:lang w:val="uk-UA"/>
        </w:rPr>
        <w:t>31.10.2022</w:t>
      </w:r>
      <w:r w:rsidRPr="00120614">
        <w:rPr>
          <w:color w:val="000000" w:themeColor="text1"/>
          <w:sz w:val="28"/>
          <w:szCs w:val="28"/>
        </w:rPr>
        <w:t xml:space="preserve">. </w:t>
      </w:r>
    </w:p>
    <w:p w:rsidR="00120614" w:rsidRPr="00120614" w:rsidRDefault="00120614" w:rsidP="00120614">
      <w:pPr>
        <w:pStyle w:val="a3"/>
        <w:spacing w:before="0" w:beforeAutospacing="0" w:after="0" w:afterAutospacing="0"/>
        <w:ind w:firstLine="567"/>
        <w:jc w:val="both"/>
        <w:rPr>
          <w:color w:val="000000" w:themeColor="text1"/>
          <w:sz w:val="28"/>
          <w:szCs w:val="28"/>
        </w:rPr>
      </w:pPr>
      <w:r w:rsidRPr="00120614">
        <w:rPr>
          <w:color w:val="000000" w:themeColor="text1"/>
          <w:sz w:val="28"/>
          <w:szCs w:val="28"/>
        </w:rPr>
        <w:t xml:space="preserve">Наказом </w:t>
      </w:r>
      <w:proofErr w:type="spellStart"/>
      <w:r w:rsidRPr="00120614">
        <w:rPr>
          <w:color w:val="000000" w:themeColor="text1"/>
          <w:sz w:val="28"/>
          <w:szCs w:val="28"/>
        </w:rPr>
        <w:t>Міністерства</w:t>
      </w:r>
      <w:proofErr w:type="spellEnd"/>
      <w:r w:rsidRPr="00120614">
        <w:rPr>
          <w:color w:val="000000" w:themeColor="text1"/>
          <w:sz w:val="28"/>
          <w:szCs w:val="28"/>
        </w:rPr>
        <w:t xml:space="preserve"> </w:t>
      </w:r>
      <w:proofErr w:type="spellStart"/>
      <w:r w:rsidRPr="00120614">
        <w:rPr>
          <w:color w:val="000000" w:themeColor="text1"/>
          <w:sz w:val="28"/>
          <w:szCs w:val="28"/>
        </w:rPr>
        <w:t>фінансів</w:t>
      </w:r>
      <w:proofErr w:type="spellEnd"/>
      <w:r w:rsidRPr="00120614">
        <w:rPr>
          <w:color w:val="000000" w:themeColor="text1"/>
          <w:sz w:val="28"/>
          <w:szCs w:val="28"/>
        </w:rPr>
        <w:t xml:space="preserve"> </w:t>
      </w:r>
      <w:proofErr w:type="spellStart"/>
      <w:r w:rsidRPr="00120614">
        <w:rPr>
          <w:color w:val="000000" w:themeColor="text1"/>
          <w:sz w:val="28"/>
          <w:szCs w:val="28"/>
        </w:rPr>
        <w:t>України</w:t>
      </w:r>
      <w:proofErr w:type="spellEnd"/>
      <w:r w:rsidRPr="00120614">
        <w:rPr>
          <w:color w:val="000000" w:themeColor="text1"/>
          <w:sz w:val="28"/>
          <w:szCs w:val="28"/>
        </w:rPr>
        <w:t xml:space="preserve"> </w:t>
      </w:r>
      <w:proofErr w:type="spellStart"/>
      <w:r w:rsidRPr="00120614">
        <w:rPr>
          <w:color w:val="000000" w:themeColor="text1"/>
          <w:sz w:val="28"/>
          <w:szCs w:val="28"/>
        </w:rPr>
        <w:t>від</w:t>
      </w:r>
      <w:proofErr w:type="spellEnd"/>
      <w:r w:rsidRPr="00120614">
        <w:rPr>
          <w:color w:val="000000" w:themeColor="text1"/>
          <w:sz w:val="28"/>
          <w:szCs w:val="28"/>
        </w:rPr>
        <w:t xml:space="preserve"> 05 </w:t>
      </w:r>
      <w:proofErr w:type="spellStart"/>
      <w:r w:rsidRPr="00120614">
        <w:rPr>
          <w:color w:val="000000" w:themeColor="text1"/>
          <w:sz w:val="28"/>
          <w:szCs w:val="28"/>
        </w:rPr>
        <w:t>травня</w:t>
      </w:r>
      <w:proofErr w:type="spellEnd"/>
      <w:r w:rsidRPr="00120614">
        <w:rPr>
          <w:color w:val="000000" w:themeColor="text1"/>
          <w:sz w:val="28"/>
          <w:szCs w:val="28"/>
        </w:rPr>
        <w:t xml:space="preserve"> 2025 року № 231 </w:t>
      </w:r>
      <w:proofErr w:type="spellStart"/>
      <w:r w:rsidRPr="00120614">
        <w:rPr>
          <w:color w:val="000000" w:themeColor="text1"/>
          <w:sz w:val="28"/>
          <w:szCs w:val="28"/>
        </w:rPr>
        <w:t>передбачено</w:t>
      </w:r>
      <w:proofErr w:type="spellEnd"/>
      <w:r w:rsidRPr="00120614">
        <w:rPr>
          <w:color w:val="000000" w:themeColor="text1"/>
          <w:sz w:val="28"/>
          <w:szCs w:val="28"/>
        </w:rPr>
        <w:t xml:space="preserve"> </w:t>
      </w:r>
      <w:proofErr w:type="spellStart"/>
      <w:r w:rsidRPr="00120614">
        <w:rPr>
          <w:color w:val="000000" w:themeColor="text1"/>
          <w:sz w:val="28"/>
          <w:szCs w:val="28"/>
        </w:rPr>
        <w:t>внесення</w:t>
      </w:r>
      <w:proofErr w:type="spellEnd"/>
      <w:r w:rsidRPr="00120614">
        <w:rPr>
          <w:color w:val="000000" w:themeColor="text1"/>
          <w:sz w:val="28"/>
          <w:szCs w:val="28"/>
        </w:rPr>
        <w:t xml:space="preserve"> </w:t>
      </w:r>
      <w:proofErr w:type="spellStart"/>
      <w:r w:rsidRPr="00120614">
        <w:rPr>
          <w:color w:val="000000" w:themeColor="text1"/>
          <w:sz w:val="28"/>
          <w:szCs w:val="28"/>
        </w:rPr>
        <w:t>змін</w:t>
      </w:r>
      <w:proofErr w:type="spellEnd"/>
      <w:r w:rsidRPr="00120614">
        <w:rPr>
          <w:color w:val="000000" w:themeColor="text1"/>
          <w:sz w:val="28"/>
          <w:szCs w:val="28"/>
        </w:rPr>
        <w:t xml:space="preserve"> до </w:t>
      </w:r>
      <w:proofErr w:type="spellStart"/>
      <w:r w:rsidRPr="00120614">
        <w:rPr>
          <w:color w:val="000000" w:themeColor="text1"/>
          <w:sz w:val="28"/>
          <w:szCs w:val="28"/>
        </w:rPr>
        <w:t>Інструкції</w:t>
      </w:r>
      <w:proofErr w:type="spellEnd"/>
      <w:r w:rsidRPr="00120614">
        <w:rPr>
          <w:color w:val="000000" w:themeColor="text1"/>
          <w:sz w:val="28"/>
          <w:szCs w:val="28"/>
        </w:rPr>
        <w:t xml:space="preserve"> про порядок </w:t>
      </w:r>
      <w:proofErr w:type="spellStart"/>
      <w:r w:rsidRPr="00120614">
        <w:rPr>
          <w:color w:val="000000" w:themeColor="text1"/>
          <w:sz w:val="28"/>
          <w:szCs w:val="28"/>
        </w:rPr>
        <w:t>нарахування</w:t>
      </w:r>
      <w:proofErr w:type="spellEnd"/>
      <w:r w:rsidRPr="00120614">
        <w:rPr>
          <w:color w:val="000000" w:themeColor="text1"/>
          <w:sz w:val="28"/>
          <w:szCs w:val="28"/>
        </w:rPr>
        <w:t xml:space="preserve"> і </w:t>
      </w:r>
      <w:proofErr w:type="spellStart"/>
      <w:r w:rsidRPr="00120614">
        <w:rPr>
          <w:color w:val="000000" w:themeColor="text1"/>
          <w:sz w:val="28"/>
          <w:szCs w:val="28"/>
        </w:rPr>
        <w:t>сплати</w:t>
      </w:r>
      <w:proofErr w:type="spellEnd"/>
      <w:r w:rsidRPr="00120614">
        <w:rPr>
          <w:color w:val="000000" w:themeColor="text1"/>
          <w:sz w:val="28"/>
          <w:szCs w:val="28"/>
        </w:rPr>
        <w:t xml:space="preserve"> </w:t>
      </w:r>
      <w:proofErr w:type="spellStart"/>
      <w:r w:rsidRPr="00120614">
        <w:rPr>
          <w:color w:val="000000" w:themeColor="text1"/>
          <w:sz w:val="28"/>
          <w:szCs w:val="28"/>
        </w:rPr>
        <w:t>єдиного</w:t>
      </w:r>
      <w:proofErr w:type="spellEnd"/>
      <w:r w:rsidRPr="00120614">
        <w:rPr>
          <w:color w:val="000000" w:themeColor="text1"/>
          <w:sz w:val="28"/>
          <w:szCs w:val="28"/>
        </w:rPr>
        <w:t xml:space="preserve"> </w:t>
      </w:r>
      <w:proofErr w:type="spellStart"/>
      <w:r w:rsidRPr="00120614">
        <w:rPr>
          <w:color w:val="000000" w:themeColor="text1"/>
          <w:sz w:val="28"/>
          <w:szCs w:val="28"/>
        </w:rPr>
        <w:t>внеску</w:t>
      </w:r>
      <w:proofErr w:type="spellEnd"/>
      <w:r w:rsidRPr="00120614">
        <w:rPr>
          <w:color w:val="000000" w:themeColor="text1"/>
          <w:sz w:val="28"/>
          <w:szCs w:val="28"/>
        </w:rPr>
        <w:t xml:space="preserve">, </w:t>
      </w:r>
      <w:proofErr w:type="spellStart"/>
      <w:r w:rsidRPr="00120614">
        <w:rPr>
          <w:color w:val="000000" w:themeColor="text1"/>
          <w:sz w:val="28"/>
          <w:szCs w:val="28"/>
        </w:rPr>
        <w:t>затвердженої</w:t>
      </w:r>
      <w:proofErr w:type="spellEnd"/>
      <w:r w:rsidRPr="00120614">
        <w:rPr>
          <w:color w:val="000000" w:themeColor="text1"/>
          <w:sz w:val="28"/>
          <w:szCs w:val="28"/>
        </w:rPr>
        <w:t xml:space="preserve"> наказом </w:t>
      </w:r>
      <w:proofErr w:type="spellStart"/>
      <w:r w:rsidRPr="00120614">
        <w:rPr>
          <w:color w:val="000000" w:themeColor="text1"/>
          <w:sz w:val="28"/>
          <w:szCs w:val="28"/>
        </w:rPr>
        <w:t>Міністерства</w:t>
      </w:r>
      <w:proofErr w:type="spellEnd"/>
      <w:r w:rsidRPr="00120614">
        <w:rPr>
          <w:color w:val="000000" w:themeColor="text1"/>
          <w:sz w:val="28"/>
          <w:szCs w:val="28"/>
        </w:rPr>
        <w:t xml:space="preserve"> </w:t>
      </w:r>
      <w:proofErr w:type="spellStart"/>
      <w:r w:rsidRPr="00120614">
        <w:rPr>
          <w:color w:val="000000" w:themeColor="text1"/>
          <w:sz w:val="28"/>
          <w:szCs w:val="28"/>
        </w:rPr>
        <w:t>фінансів</w:t>
      </w:r>
      <w:proofErr w:type="spellEnd"/>
      <w:r w:rsidRPr="00120614">
        <w:rPr>
          <w:color w:val="000000" w:themeColor="text1"/>
          <w:sz w:val="28"/>
          <w:szCs w:val="28"/>
        </w:rPr>
        <w:t xml:space="preserve"> </w:t>
      </w:r>
      <w:proofErr w:type="spellStart"/>
      <w:r w:rsidRPr="00120614">
        <w:rPr>
          <w:color w:val="000000" w:themeColor="text1"/>
          <w:sz w:val="28"/>
          <w:szCs w:val="28"/>
        </w:rPr>
        <w:t>України</w:t>
      </w:r>
      <w:proofErr w:type="spellEnd"/>
      <w:r w:rsidRPr="00120614">
        <w:rPr>
          <w:color w:val="000000" w:themeColor="text1"/>
          <w:sz w:val="28"/>
          <w:szCs w:val="28"/>
        </w:rPr>
        <w:t xml:space="preserve"> </w:t>
      </w:r>
      <w:proofErr w:type="spellStart"/>
      <w:r w:rsidRPr="00120614">
        <w:rPr>
          <w:color w:val="000000" w:themeColor="text1"/>
          <w:sz w:val="28"/>
          <w:szCs w:val="28"/>
        </w:rPr>
        <w:t>від</w:t>
      </w:r>
      <w:proofErr w:type="spellEnd"/>
      <w:r w:rsidRPr="00120614">
        <w:rPr>
          <w:color w:val="000000" w:themeColor="text1"/>
          <w:sz w:val="28"/>
          <w:szCs w:val="28"/>
        </w:rPr>
        <w:t xml:space="preserve"> 20 </w:t>
      </w:r>
      <w:proofErr w:type="spellStart"/>
      <w:r w:rsidRPr="00120614">
        <w:rPr>
          <w:color w:val="000000" w:themeColor="text1"/>
          <w:sz w:val="28"/>
          <w:szCs w:val="28"/>
        </w:rPr>
        <w:t>квітня</w:t>
      </w:r>
      <w:proofErr w:type="spellEnd"/>
      <w:r w:rsidRPr="00120614">
        <w:rPr>
          <w:color w:val="000000" w:themeColor="text1"/>
          <w:sz w:val="28"/>
          <w:szCs w:val="28"/>
        </w:rPr>
        <w:t xml:space="preserve"> 2015 року № 449. </w:t>
      </w:r>
      <w:proofErr w:type="spellStart"/>
      <w:r w:rsidRPr="00120614">
        <w:rPr>
          <w:color w:val="000000" w:themeColor="text1"/>
          <w:sz w:val="28"/>
          <w:szCs w:val="28"/>
        </w:rPr>
        <w:t>Внесеними</w:t>
      </w:r>
      <w:proofErr w:type="spellEnd"/>
      <w:r w:rsidRPr="00120614">
        <w:rPr>
          <w:color w:val="000000" w:themeColor="text1"/>
          <w:sz w:val="28"/>
          <w:szCs w:val="28"/>
        </w:rPr>
        <w:t xml:space="preserve"> </w:t>
      </w:r>
      <w:proofErr w:type="spellStart"/>
      <w:r w:rsidRPr="00120614">
        <w:rPr>
          <w:color w:val="000000" w:themeColor="text1"/>
          <w:sz w:val="28"/>
          <w:szCs w:val="28"/>
        </w:rPr>
        <w:t>змінами</w:t>
      </w:r>
      <w:proofErr w:type="spellEnd"/>
      <w:r w:rsidRPr="00120614">
        <w:rPr>
          <w:color w:val="000000" w:themeColor="text1"/>
          <w:sz w:val="28"/>
          <w:szCs w:val="28"/>
        </w:rPr>
        <w:t xml:space="preserve"> уточнено </w:t>
      </w:r>
      <w:proofErr w:type="spellStart"/>
      <w:r w:rsidRPr="00120614">
        <w:rPr>
          <w:color w:val="000000" w:themeColor="text1"/>
          <w:sz w:val="28"/>
          <w:szCs w:val="28"/>
        </w:rPr>
        <w:t>перелік</w:t>
      </w:r>
      <w:proofErr w:type="spellEnd"/>
      <w:r w:rsidRPr="00120614">
        <w:rPr>
          <w:color w:val="000000" w:themeColor="text1"/>
          <w:sz w:val="28"/>
          <w:szCs w:val="28"/>
        </w:rPr>
        <w:t xml:space="preserve"> </w:t>
      </w:r>
      <w:proofErr w:type="spellStart"/>
      <w:r w:rsidRPr="00120614">
        <w:rPr>
          <w:color w:val="000000" w:themeColor="text1"/>
          <w:sz w:val="28"/>
          <w:szCs w:val="28"/>
        </w:rPr>
        <w:t>документів</w:t>
      </w:r>
      <w:proofErr w:type="spellEnd"/>
      <w:r w:rsidRPr="00120614">
        <w:rPr>
          <w:color w:val="000000" w:themeColor="text1"/>
          <w:sz w:val="28"/>
          <w:szCs w:val="28"/>
        </w:rPr>
        <w:t xml:space="preserve">, </w:t>
      </w:r>
      <w:proofErr w:type="spellStart"/>
      <w:r w:rsidRPr="00120614">
        <w:rPr>
          <w:color w:val="000000" w:themeColor="text1"/>
          <w:sz w:val="28"/>
          <w:szCs w:val="28"/>
        </w:rPr>
        <w:t>що</w:t>
      </w:r>
      <w:proofErr w:type="spellEnd"/>
      <w:r w:rsidRPr="00120614">
        <w:rPr>
          <w:color w:val="000000" w:themeColor="text1"/>
          <w:sz w:val="28"/>
          <w:szCs w:val="28"/>
        </w:rPr>
        <w:t xml:space="preserve"> дозволить </w:t>
      </w:r>
      <w:proofErr w:type="spellStart"/>
      <w:r w:rsidRPr="00120614">
        <w:rPr>
          <w:color w:val="000000" w:themeColor="text1"/>
          <w:sz w:val="28"/>
          <w:szCs w:val="28"/>
        </w:rPr>
        <w:t>підприємствам</w:t>
      </w:r>
      <w:proofErr w:type="spellEnd"/>
      <w:r w:rsidRPr="00120614">
        <w:rPr>
          <w:color w:val="000000" w:themeColor="text1"/>
          <w:sz w:val="28"/>
          <w:szCs w:val="28"/>
        </w:rPr>
        <w:t xml:space="preserve">, я </w:t>
      </w:r>
      <w:proofErr w:type="spellStart"/>
      <w:r w:rsidRPr="00120614">
        <w:rPr>
          <w:color w:val="000000" w:themeColor="text1"/>
          <w:sz w:val="28"/>
          <w:szCs w:val="28"/>
        </w:rPr>
        <w:t>яких</w:t>
      </w:r>
      <w:proofErr w:type="spellEnd"/>
      <w:r w:rsidRPr="00120614">
        <w:rPr>
          <w:color w:val="000000" w:themeColor="text1"/>
          <w:sz w:val="28"/>
          <w:szCs w:val="28"/>
        </w:rPr>
        <w:t xml:space="preserve"> </w:t>
      </w:r>
      <w:proofErr w:type="spellStart"/>
      <w:r w:rsidRPr="00120614">
        <w:rPr>
          <w:color w:val="000000" w:themeColor="text1"/>
          <w:sz w:val="28"/>
          <w:szCs w:val="28"/>
        </w:rPr>
        <w:t>працюють</w:t>
      </w:r>
      <w:proofErr w:type="spellEnd"/>
      <w:r w:rsidRPr="00120614">
        <w:rPr>
          <w:color w:val="000000" w:themeColor="text1"/>
          <w:sz w:val="28"/>
          <w:szCs w:val="28"/>
        </w:rPr>
        <w:t xml:space="preserve"> особи з </w:t>
      </w:r>
      <w:proofErr w:type="spellStart"/>
      <w:r w:rsidRPr="00120614">
        <w:rPr>
          <w:color w:val="000000" w:themeColor="text1"/>
          <w:sz w:val="28"/>
          <w:szCs w:val="28"/>
        </w:rPr>
        <w:t>інвалідністю</w:t>
      </w:r>
      <w:proofErr w:type="spellEnd"/>
      <w:r w:rsidRPr="00120614">
        <w:rPr>
          <w:color w:val="000000" w:themeColor="text1"/>
          <w:sz w:val="28"/>
          <w:szCs w:val="28"/>
        </w:rPr>
        <w:t xml:space="preserve">, </w:t>
      </w:r>
      <w:proofErr w:type="spellStart"/>
      <w:r w:rsidRPr="00120614">
        <w:rPr>
          <w:color w:val="000000" w:themeColor="text1"/>
          <w:sz w:val="28"/>
          <w:szCs w:val="28"/>
        </w:rPr>
        <w:t>застосовувати</w:t>
      </w:r>
      <w:proofErr w:type="spellEnd"/>
      <w:r w:rsidRPr="00120614">
        <w:rPr>
          <w:color w:val="000000" w:themeColor="text1"/>
          <w:sz w:val="28"/>
          <w:szCs w:val="28"/>
        </w:rPr>
        <w:t xml:space="preserve"> </w:t>
      </w:r>
      <w:proofErr w:type="spellStart"/>
      <w:r w:rsidRPr="00120614">
        <w:rPr>
          <w:color w:val="000000" w:themeColor="text1"/>
          <w:sz w:val="28"/>
          <w:szCs w:val="28"/>
        </w:rPr>
        <w:t>пільгову</w:t>
      </w:r>
      <w:proofErr w:type="spellEnd"/>
      <w:r w:rsidRPr="00120614">
        <w:rPr>
          <w:color w:val="000000" w:themeColor="text1"/>
          <w:sz w:val="28"/>
          <w:szCs w:val="28"/>
        </w:rPr>
        <w:t xml:space="preserve"> ставку </w:t>
      </w:r>
      <w:proofErr w:type="spellStart"/>
      <w:r w:rsidRPr="00120614">
        <w:rPr>
          <w:color w:val="000000" w:themeColor="text1"/>
          <w:sz w:val="28"/>
          <w:szCs w:val="28"/>
        </w:rPr>
        <w:t>єдиного</w:t>
      </w:r>
      <w:proofErr w:type="spellEnd"/>
      <w:r w:rsidRPr="00120614">
        <w:rPr>
          <w:color w:val="000000" w:themeColor="text1"/>
          <w:sz w:val="28"/>
          <w:szCs w:val="28"/>
        </w:rPr>
        <w:t xml:space="preserve"> </w:t>
      </w:r>
      <w:proofErr w:type="spellStart"/>
      <w:r w:rsidRPr="00120614">
        <w:rPr>
          <w:color w:val="000000" w:themeColor="text1"/>
          <w:sz w:val="28"/>
          <w:szCs w:val="28"/>
        </w:rPr>
        <w:t>внеску</w:t>
      </w:r>
      <w:proofErr w:type="spellEnd"/>
      <w:r w:rsidRPr="00120614">
        <w:rPr>
          <w:color w:val="000000" w:themeColor="text1"/>
          <w:sz w:val="28"/>
          <w:szCs w:val="28"/>
        </w:rPr>
        <w:t xml:space="preserve"> в </w:t>
      </w:r>
      <w:proofErr w:type="spellStart"/>
      <w:r w:rsidRPr="00120614">
        <w:rPr>
          <w:color w:val="000000" w:themeColor="text1"/>
          <w:sz w:val="28"/>
          <w:szCs w:val="28"/>
        </w:rPr>
        <w:t>розмірі</w:t>
      </w:r>
      <w:proofErr w:type="spellEnd"/>
      <w:r w:rsidRPr="00120614">
        <w:rPr>
          <w:color w:val="000000" w:themeColor="text1"/>
          <w:sz w:val="28"/>
          <w:szCs w:val="28"/>
        </w:rPr>
        <w:t xml:space="preserve"> 8,41 </w:t>
      </w:r>
      <w:proofErr w:type="spellStart"/>
      <w:r w:rsidRPr="00120614">
        <w:rPr>
          <w:color w:val="000000" w:themeColor="text1"/>
          <w:sz w:val="28"/>
          <w:szCs w:val="28"/>
        </w:rPr>
        <w:t>відсотків</w:t>
      </w:r>
      <w:proofErr w:type="spellEnd"/>
      <w:r w:rsidRPr="00120614">
        <w:rPr>
          <w:color w:val="000000" w:themeColor="text1"/>
          <w:sz w:val="28"/>
          <w:szCs w:val="28"/>
        </w:rPr>
        <w:t xml:space="preserve"> </w:t>
      </w:r>
      <w:proofErr w:type="spellStart"/>
      <w:r w:rsidRPr="00120614">
        <w:rPr>
          <w:color w:val="000000" w:themeColor="text1"/>
          <w:sz w:val="28"/>
          <w:szCs w:val="28"/>
        </w:rPr>
        <w:t>суми</w:t>
      </w:r>
      <w:proofErr w:type="spellEnd"/>
      <w:r w:rsidRPr="00120614">
        <w:rPr>
          <w:color w:val="000000" w:themeColor="text1"/>
          <w:sz w:val="28"/>
          <w:szCs w:val="28"/>
        </w:rPr>
        <w:t xml:space="preserve"> </w:t>
      </w:r>
      <w:proofErr w:type="spellStart"/>
      <w:r w:rsidRPr="00120614">
        <w:rPr>
          <w:color w:val="000000" w:themeColor="text1"/>
          <w:sz w:val="28"/>
          <w:szCs w:val="28"/>
        </w:rPr>
        <w:t>нарахованої</w:t>
      </w:r>
      <w:proofErr w:type="spellEnd"/>
      <w:r w:rsidRPr="00120614">
        <w:rPr>
          <w:color w:val="000000" w:themeColor="text1"/>
          <w:sz w:val="28"/>
          <w:szCs w:val="28"/>
        </w:rPr>
        <w:t xml:space="preserve"> </w:t>
      </w:r>
      <w:proofErr w:type="spellStart"/>
      <w:r w:rsidRPr="00120614">
        <w:rPr>
          <w:color w:val="000000" w:themeColor="text1"/>
          <w:sz w:val="28"/>
          <w:szCs w:val="28"/>
        </w:rPr>
        <w:t>заробітної</w:t>
      </w:r>
      <w:proofErr w:type="spellEnd"/>
      <w:r w:rsidRPr="00120614">
        <w:rPr>
          <w:color w:val="000000" w:themeColor="text1"/>
          <w:sz w:val="28"/>
          <w:szCs w:val="28"/>
        </w:rPr>
        <w:t xml:space="preserve"> плати.</w:t>
      </w:r>
    </w:p>
    <w:p w:rsidR="00120614" w:rsidRPr="00120614" w:rsidRDefault="00120614" w:rsidP="00120614">
      <w:pPr>
        <w:pStyle w:val="a3"/>
        <w:spacing w:before="0" w:beforeAutospacing="0" w:after="0" w:afterAutospacing="0"/>
        <w:ind w:firstLine="567"/>
        <w:jc w:val="both"/>
        <w:rPr>
          <w:color w:val="000000" w:themeColor="text1"/>
          <w:sz w:val="28"/>
          <w:szCs w:val="28"/>
        </w:rPr>
      </w:pPr>
      <w:proofErr w:type="spellStart"/>
      <w:r w:rsidRPr="00120614">
        <w:rPr>
          <w:color w:val="000000" w:themeColor="text1"/>
          <w:sz w:val="28"/>
          <w:szCs w:val="28"/>
        </w:rPr>
        <w:t>Згідно</w:t>
      </w:r>
      <w:proofErr w:type="spellEnd"/>
      <w:r w:rsidRPr="00120614">
        <w:rPr>
          <w:color w:val="000000" w:themeColor="text1"/>
          <w:sz w:val="28"/>
          <w:szCs w:val="28"/>
        </w:rPr>
        <w:t xml:space="preserve"> з </w:t>
      </w:r>
      <w:proofErr w:type="spellStart"/>
      <w:r w:rsidRPr="00120614">
        <w:rPr>
          <w:color w:val="000000" w:themeColor="text1"/>
          <w:sz w:val="28"/>
          <w:szCs w:val="28"/>
        </w:rPr>
        <w:t>внесеними</w:t>
      </w:r>
      <w:proofErr w:type="spellEnd"/>
      <w:r w:rsidRPr="00120614">
        <w:rPr>
          <w:color w:val="000000" w:themeColor="text1"/>
          <w:sz w:val="28"/>
          <w:szCs w:val="28"/>
        </w:rPr>
        <w:t xml:space="preserve"> </w:t>
      </w:r>
      <w:proofErr w:type="spellStart"/>
      <w:r w:rsidRPr="00120614">
        <w:rPr>
          <w:color w:val="000000" w:themeColor="text1"/>
          <w:sz w:val="28"/>
          <w:szCs w:val="28"/>
        </w:rPr>
        <w:t>змінами</w:t>
      </w:r>
      <w:proofErr w:type="spellEnd"/>
      <w:r w:rsidRPr="00120614">
        <w:rPr>
          <w:color w:val="000000" w:themeColor="text1"/>
          <w:sz w:val="28"/>
          <w:szCs w:val="28"/>
        </w:rPr>
        <w:t xml:space="preserve">, </w:t>
      </w:r>
      <w:proofErr w:type="spellStart"/>
      <w:r w:rsidRPr="00120614">
        <w:rPr>
          <w:color w:val="000000" w:themeColor="text1"/>
          <w:sz w:val="28"/>
          <w:szCs w:val="28"/>
        </w:rPr>
        <w:t>підтвердженням</w:t>
      </w:r>
      <w:proofErr w:type="spellEnd"/>
      <w:r w:rsidRPr="00120614">
        <w:rPr>
          <w:color w:val="000000" w:themeColor="text1"/>
          <w:sz w:val="28"/>
          <w:szCs w:val="28"/>
        </w:rPr>
        <w:t xml:space="preserve"> </w:t>
      </w:r>
      <w:proofErr w:type="spellStart"/>
      <w:r w:rsidRPr="00120614">
        <w:rPr>
          <w:color w:val="000000" w:themeColor="text1"/>
          <w:sz w:val="28"/>
          <w:szCs w:val="28"/>
        </w:rPr>
        <w:t>встановлення</w:t>
      </w:r>
      <w:proofErr w:type="spellEnd"/>
      <w:r w:rsidRPr="00120614">
        <w:rPr>
          <w:color w:val="000000" w:themeColor="text1"/>
          <w:sz w:val="28"/>
          <w:szCs w:val="28"/>
        </w:rPr>
        <w:t xml:space="preserve"> </w:t>
      </w:r>
      <w:proofErr w:type="spellStart"/>
      <w:r w:rsidRPr="00120614">
        <w:rPr>
          <w:color w:val="000000" w:themeColor="text1"/>
          <w:sz w:val="28"/>
          <w:szCs w:val="28"/>
        </w:rPr>
        <w:t>працівнику</w:t>
      </w:r>
      <w:proofErr w:type="spellEnd"/>
      <w:r w:rsidRPr="00120614">
        <w:rPr>
          <w:color w:val="000000" w:themeColor="text1"/>
          <w:sz w:val="28"/>
          <w:szCs w:val="28"/>
        </w:rPr>
        <w:t xml:space="preserve"> </w:t>
      </w:r>
      <w:proofErr w:type="spellStart"/>
      <w:r w:rsidRPr="00120614">
        <w:rPr>
          <w:color w:val="000000" w:themeColor="text1"/>
          <w:sz w:val="28"/>
          <w:szCs w:val="28"/>
        </w:rPr>
        <w:t>інвалідності</w:t>
      </w:r>
      <w:proofErr w:type="spellEnd"/>
      <w:r w:rsidRPr="00120614">
        <w:rPr>
          <w:color w:val="000000" w:themeColor="text1"/>
          <w:sz w:val="28"/>
          <w:szCs w:val="28"/>
        </w:rPr>
        <w:t xml:space="preserve"> є </w:t>
      </w:r>
      <w:proofErr w:type="spellStart"/>
      <w:r w:rsidRPr="00120614">
        <w:rPr>
          <w:color w:val="000000" w:themeColor="text1"/>
          <w:sz w:val="28"/>
          <w:szCs w:val="28"/>
        </w:rPr>
        <w:t>належним</w:t>
      </w:r>
      <w:proofErr w:type="spellEnd"/>
      <w:r w:rsidRPr="00120614">
        <w:rPr>
          <w:color w:val="000000" w:themeColor="text1"/>
          <w:sz w:val="28"/>
          <w:szCs w:val="28"/>
        </w:rPr>
        <w:t xml:space="preserve"> чином </w:t>
      </w:r>
      <w:proofErr w:type="spellStart"/>
      <w:r w:rsidRPr="00120614">
        <w:rPr>
          <w:color w:val="000000" w:themeColor="text1"/>
          <w:sz w:val="28"/>
          <w:szCs w:val="28"/>
        </w:rPr>
        <w:t>засвідчений</w:t>
      </w:r>
      <w:proofErr w:type="spellEnd"/>
      <w:r w:rsidRPr="00120614">
        <w:rPr>
          <w:color w:val="000000" w:themeColor="text1"/>
          <w:sz w:val="28"/>
          <w:szCs w:val="28"/>
        </w:rPr>
        <w:t xml:space="preserve"> </w:t>
      </w:r>
      <w:proofErr w:type="spellStart"/>
      <w:r w:rsidRPr="00120614">
        <w:rPr>
          <w:color w:val="000000" w:themeColor="text1"/>
          <w:sz w:val="28"/>
          <w:szCs w:val="28"/>
        </w:rPr>
        <w:t>витяг</w:t>
      </w:r>
      <w:proofErr w:type="spellEnd"/>
      <w:r w:rsidRPr="00120614">
        <w:rPr>
          <w:color w:val="000000" w:themeColor="text1"/>
          <w:sz w:val="28"/>
          <w:szCs w:val="28"/>
        </w:rPr>
        <w:t xml:space="preserve"> </w:t>
      </w:r>
      <w:proofErr w:type="spellStart"/>
      <w:r w:rsidRPr="00120614">
        <w:rPr>
          <w:color w:val="000000" w:themeColor="text1"/>
          <w:sz w:val="28"/>
          <w:szCs w:val="28"/>
        </w:rPr>
        <w:t>із</w:t>
      </w:r>
      <w:proofErr w:type="spellEnd"/>
      <w:r w:rsidRPr="00120614">
        <w:rPr>
          <w:color w:val="000000" w:themeColor="text1"/>
          <w:sz w:val="28"/>
          <w:szCs w:val="28"/>
        </w:rPr>
        <w:t xml:space="preserve"> </w:t>
      </w:r>
      <w:proofErr w:type="spellStart"/>
      <w:r w:rsidRPr="00120614">
        <w:rPr>
          <w:color w:val="000000" w:themeColor="text1"/>
          <w:sz w:val="28"/>
          <w:szCs w:val="28"/>
        </w:rPr>
        <w:t>рішення</w:t>
      </w:r>
      <w:proofErr w:type="spellEnd"/>
      <w:r w:rsidRPr="00120614">
        <w:rPr>
          <w:color w:val="000000" w:themeColor="text1"/>
          <w:sz w:val="28"/>
          <w:szCs w:val="28"/>
        </w:rPr>
        <w:t xml:space="preserve"> </w:t>
      </w:r>
      <w:proofErr w:type="spellStart"/>
      <w:r w:rsidRPr="00120614">
        <w:rPr>
          <w:color w:val="000000" w:themeColor="text1"/>
          <w:sz w:val="28"/>
          <w:szCs w:val="28"/>
        </w:rPr>
        <w:t>експертної</w:t>
      </w:r>
      <w:proofErr w:type="spellEnd"/>
      <w:r w:rsidRPr="00120614">
        <w:rPr>
          <w:color w:val="000000" w:themeColor="text1"/>
          <w:sz w:val="28"/>
          <w:szCs w:val="28"/>
        </w:rPr>
        <w:t xml:space="preserve"> </w:t>
      </w:r>
      <w:proofErr w:type="spellStart"/>
      <w:r w:rsidRPr="00120614">
        <w:rPr>
          <w:color w:val="000000" w:themeColor="text1"/>
          <w:sz w:val="28"/>
          <w:szCs w:val="28"/>
        </w:rPr>
        <w:t>команди</w:t>
      </w:r>
      <w:proofErr w:type="spellEnd"/>
      <w:r w:rsidRPr="00120614">
        <w:rPr>
          <w:color w:val="000000" w:themeColor="text1"/>
          <w:sz w:val="28"/>
          <w:szCs w:val="28"/>
        </w:rPr>
        <w:t xml:space="preserve"> з </w:t>
      </w:r>
      <w:proofErr w:type="spellStart"/>
      <w:r w:rsidRPr="00120614">
        <w:rPr>
          <w:color w:val="000000" w:themeColor="text1"/>
          <w:sz w:val="28"/>
          <w:szCs w:val="28"/>
        </w:rPr>
        <w:t>оцінювання</w:t>
      </w:r>
      <w:proofErr w:type="spellEnd"/>
      <w:r w:rsidRPr="00120614">
        <w:rPr>
          <w:color w:val="000000" w:themeColor="text1"/>
          <w:sz w:val="28"/>
          <w:szCs w:val="28"/>
        </w:rPr>
        <w:t xml:space="preserve"> </w:t>
      </w:r>
      <w:proofErr w:type="spellStart"/>
      <w:r w:rsidRPr="00120614">
        <w:rPr>
          <w:color w:val="000000" w:themeColor="text1"/>
          <w:sz w:val="28"/>
          <w:szCs w:val="28"/>
        </w:rPr>
        <w:t>повсякденного</w:t>
      </w:r>
      <w:proofErr w:type="spellEnd"/>
      <w:r w:rsidRPr="00120614">
        <w:rPr>
          <w:color w:val="000000" w:themeColor="text1"/>
          <w:sz w:val="28"/>
          <w:szCs w:val="28"/>
        </w:rPr>
        <w:t xml:space="preserve"> </w:t>
      </w:r>
      <w:proofErr w:type="spellStart"/>
      <w:r w:rsidRPr="00120614">
        <w:rPr>
          <w:color w:val="000000" w:themeColor="text1"/>
          <w:sz w:val="28"/>
          <w:szCs w:val="28"/>
        </w:rPr>
        <w:t>функціонування</w:t>
      </w:r>
      <w:proofErr w:type="spellEnd"/>
      <w:r w:rsidRPr="00120614">
        <w:rPr>
          <w:color w:val="000000" w:themeColor="text1"/>
          <w:sz w:val="28"/>
          <w:szCs w:val="28"/>
        </w:rPr>
        <w:t xml:space="preserve"> особи </w:t>
      </w:r>
      <w:proofErr w:type="spellStart"/>
      <w:r w:rsidRPr="00120614">
        <w:rPr>
          <w:color w:val="000000" w:themeColor="text1"/>
          <w:sz w:val="28"/>
          <w:szCs w:val="28"/>
        </w:rPr>
        <w:t>щодо</w:t>
      </w:r>
      <w:proofErr w:type="spellEnd"/>
      <w:r w:rsidRPr="00120614">
        <w:rPr>
          <w:color w:val="000000" w:themeColor="text1"/>
          <w:sz w:val="28"/>
          <w:szCs w:val="28"/>
        </w:rPr>
        <w:t xml:space="preserve"> </w:t>
      </w:r>
      <w:proofErr w:type="spellStart"/>
      <w:r w:rsidRPr="00120614">
        <w:rPr>
          <w:color w:val="000000" w:themeColor="text1"/>
          <w:sz w:val="28"/>
          <w:szCs w:val="28"/>
        </w:rPr>
        <w:t>встановлення</w:t>
      </w:r>
      <w:proofErr w:type="spellEnd"/>
      <w:r w:rsidRPr="00120614">
        <w:rPr>
          <w:color w:val="000000" w:themeColor="text1"/>
          <w:sz w:val="28"/>
          <w:szCs w:val="28"/>
        </w:rPr>
        <w:t xml:space="preserve"> </w:t>
      </w:r>
      <w:proofErr w:type="spellStart"/>
      <w:r w:rsidRPr="00120614">
        <w:rPr>
          <w:color w:val="000000" w:themeColor="text1"/>
          <w:sz w:val="28"/>
          <w:szCs w:val="28"/>
        </w:rPr>
        <w:t>інвалідності</w:t>
      </w:r>
      <w:proofErr w:type="spellEnd"/>
      <w:r w:rsidRPr="00120614">
        <w:rPr>
          <w:color w:val="000000" w:themeColor="text1"/>
          <w:sz w:val="28"/>
          <w:szCs w:val="28"/>
        </w:rPr>
        <w:t xml:space="preserve">, </w:t>
      </w:r>
      <w:proofErr w:type="spellStart"/>
      <w:r w:rsidRPr="00120614">
        <w:rPr>
          <w:color w:val="000000" w:themeColor="text1"/>
          <w:sz w:val="28"/>
          <w:szCs w:val="28"/>
        </w:rPr>
        <w:t>що</w:t>
      </w:r>
      <w:proofErr w:type="spellEnd"/>
      <w:r w:rsidRPr="00120614">
        <w:rPr>
          <w:color w:val="000000" w:themeColor="text1"/>
          <w:sz w:val="28"/>
          <w:szCs w:val="28"/>
        </w:rPr>
        <w:t xml:space="preserve"> </w:t>
      </w:r>
      <w:proofErr w:type="spellStart"/>
      <w:r w:rsidRPr="00120614">
        <w:rPr>
          <w:color w:val="000000" w:themeColor="text1"/>
          <w:sz w:val="28"/>
          <w:szCs w:val="28"/>
        </w:rPr>
        <w:t>працівник</w:t>
      </w:r>
      <w:proofErr w:type="spellEnd"/>
      <w:r w:rsidRPr="00120614">
        <w:rPr>
          <w:color w:val="000000" w:themeColor="text1"/>
          <w:sz w:val="28"/>
          <w:szCs w:val="28"/>
        </w:rPr>
        <w:t xml:space="preserve"> </w:t>
      </w:r>
      <w:proofErr w:type="spellStart"/>
      <w:r w:rsidRPr="00120614">
        <w:rPr>
          <w:color w:val="000000" w:themeColor="text1"/>
          <w:sz w:val="28"/>
          <w:szCs w:val="28"/>
        </w:rPr>
        <w:t>отримав</w:t>
      </w:r>
      <w:proofErr w:type="spellEnd"/>
      <w:r w:rsidRPr="00120614">
        <w:rPr>
          <w:color w:val="000000" w:themeColor="text1"/>
          <w:sz w:val="28"/>
          <w:szCs w:val="28"/>
        </w:rPr>
        <w:t xml:space="preserve"> </w:t>
      </w:r>
      <w:proofErr w:type="spellStart"/>
      <w:r w:rsidRPr="00120614">
        <w:rPr>
          <w:color w:val="000000" w:themeColor="text1"/>
          <w:sz w:val="28"/>
          <w:szCs w:val="28"/>
        </w:rPr>
        <w:t>відповідно</w:t>
      </w:r>
      <w:proofErr w:type="spellEnd"/>
      <w:r w:rsidRPr="00120614">
        <w:rPr>
          <w:color w:val="000000" w:themeColor="text1"/>
          <w:sz w:val="28"/>
          <w:szCs w:val="28"/>
        </w:rPr>
        <w:t xml:space="preserve"> до постанови </w:t>
      </w:r>
      <w:proofErr w:type="spellStart"/>
      <w:r w:rsidRPr="00120614">
        <w:rPr>
          <w:color w:val="000000" w:themeColor="text1"/>
          <w:sz w:val="28"/>
          <w:szCs w:val="28"/>
        </w:rPr>
        <w:t>Кабінету</w:t>
      </w:r>
      <w:proofErr w:type="spellEnd"/>
      <w:r w:rsidRPr="00120614">
        <w:rPr>
          <w:color w:val="000000" w:themeColor="text1"/>
          <w:sz w:val="28"/>
          <w:szCs w:val="28"/>
        </w:rPr>
        <w:t xml:space="preserve"> </w:t>
      </w:r>
      <w:proofErr w:type="spellStart"/>
      <w:r w:rsidRPr="00120614">
        <w:rPr>
          <w:color w:val="000000" w:themeColor="text1"/>
          <w:sz w:val="28"/>
          <w:szCs w:val="28"/>
        </w:rPr>
        <w:t>Міністрів</w:t>
      </w:r>
      <w:proofErr w:type="spellEnd"/>
      <w:r w:rsidRPr="00120614">
        <w:rPr>
          <w:color w:val="000000" w:themeColor="text1"/>
          <w:sz w:val="28"/>
          <w:szCs w:val="28"/>
        </w:rPr>
        <w:t xml:space="preserve"> </w:t>
      </w:r>
      <w:proofErr w:type="spellStart"/>
      <w:r w:rsidRPr="00120614">
        <w:rPr>
          <w:color w:val="000000" w:themeColor="text1"/>
          <w:sz w:val="28"/>
          <w:szCs w:val="28"/>
        </w:rPr>
        <w:t>України</w:t>
      </w:r>
      <w:proofErr w:type="spellEnd"/>
      <w:r w:rsidRPr="00120614">
        <w:rPr>
          <w:color w:val="000000" w:themeColor="text1"/>
          <w:sz w:val="28"/>
          <w:szCs w:val="28"/>
        </w:rPr>
        <w:t xml:space="preserve"> </w:t>
      </w:r>
      <w:proofErr w:type="spellStart"/>
      <w:r w:rsidRPr="00120614">
        <w:rPr>
          <w:color w:val="000000" w:themeColor="text1"/>
          <w:sz w:val="28"/>
          <w:szCs w:val="28"/>
        </w:rPr>
        <w:t>від</w:t>
      </w:r>
      <w:proofErr w:type="spellEnd"/>
      <w:r w:rsidRPr="00120614">
        <w:rPr>
          <w:color w:val="000000" w:themeColor="text1"/>
          <w:sz w:val="28"/>
          <w:szCs w:val="28"/>
        </w:rPr>
        <w:t xml:space="preserve"> 15 листопада 2024 року № 1338 «</w:t>
      </w:r>
      <w:proofErr w:type="spellStart"/>
      <w:r w:rsidRPr="00120614">
        <w:rPr>
          <w:color w:val="000000" w:themeColor="text1"/>
          <w:sz w:val="28"/>
          <w:szCs w:val="28"/>
        </w:rPr>
        <w:t>Деякі</w:t>
      </w:r>
      <w:proofErr w:type="spellEnd"/>
      <w:r w:rsidRPr="00120614">
        <w:rPr>
          <w:color w:val="000000" w:themeColor="text1"/>
          <w:sz w:val="28"/>
          <w:szCs w:val="28"/>
        </w:rPr>
        <w:t xml:space="preserve"> </w:t>
      </w:r>
      <w:proofErr w:type="spellStart"/>
      <w:r w:rsidRPr="00120614">
        <w:rPr>
          <w:color w:val="000000" w:themeColor="text1"/>
          <w:sz w:val="28"/>
          <w:szCs w:val="28"/>
        </w:rPr>
        <w:t>питання</w:t>
      </w:r>
      <w:proofErr w:type="spellEnd"/>
      <w:r w:rsidRPr="00120614">
        <w:rPr>
          <w:color w:val="000000" w:themeColor="text1"/>
          <w:sz w:val="28"/>
          <w:szCs w:val="28"/>
        </w:rPr>
        <w:t xml:space="preserve"> </w:t>
      </w:r>
      <w:proofErr w:type="spellStart"/>
      <w:r w:rsidRPr="00120614">
        <w:rPr>
          <w:color w:val="000000" w:themeColor="text1"/>
          <w:sz w:val="28"/>
          <w:szCs w:val="28"/>
        </w:rPr>
        <w:t>запровадження</w:t>
      </w:r>
      <w:proofErr w:type="spellEnd"/>
      <w:r w:rsidRPr="00120614">
        <w:rPr>
          <w:color w:val="000000" w:themeColor="text1"/>
          <w:sz w:val="28"/>
          <w:szCs w:val="28"/>
        </w:rPr>
        <w:t xml:space="preserve"> </w:t>
      </w:r>
      <w:proofErr w:type="spellStart"/>
      <w:r w:rsidRPr="00120614">
        <w:rPr>
          <w:color w:val="000000" w:themeColor="text1"/>
          <w:sz w:val="28"/>
          <w:szCs w:val="28"/>
        </w:rPr>
        <w:t>оцінювання</w:t>
      </w:r>
      <w:proofErr w:type="spellEnd"/>
      <w:r w:rsidRPr="00120614">
        <w:rPr>
          <w:color w:val="000000" w:themeColor="text1"/>
          <w:sz w:val="28"/>
          <w:szCs w:val="28"/>
        </w:rPr>
        <w:t xml:space="preserve"> </w:t>
      </w:r>
      <w:proofErr w:type="spellStart"/>
      <w:r w:rsidRPr="00120614">
        <w:rPr>
          <w:color w:val="000000" w:themeColor="text1"/>
          <w:sz w:val="28"/>
          <w:szCs w:val="28"/>
        </w:rPr>
        <w:t>повсякденного</w:t>
      </w:r>
      <w:proofErr w:type="spellEnd"/>
      <w:r w:rsidRPr="00120614">
        <w:rPr>
          <w:color w:val="000000" w:themeColor="text1"/>
          <w:sz w:val="28"/>
          <w:szCs w:val="28"/>
        </w:rPr>
        <w:t xml:space="preserve"> </w:t>
      </w:r>
      <w:proofErr w:type="spellStart"/>
      <w:r w:rsidRPr="00120614">
        <w:rPr>
          <w:color w:val="000000" w:themeColor="text1"/>
          <w:sz w:val="28"/>
          <w:szCs w:val="28"/>
        </w:rPr>
        <w:t>функціонування</w:t>
      </w:r>
      <w:proofErr w:type="spellEnd"/>
      <w:r w:rsidRPr="00120614">
        <w:rPr>
          <w:color w:val="000000" w:themeColor="text1"/>
          <w:sz w:val="28"/>
          <w:szCs w:val="28"/>
        </w:rPr>
        <w:t xml:space="preserve"> особи» (</w:t>
      </w:r>
      <w:proofErr w:type="spellStart"/>
      <w:r w:rsidRPr="00120614">
        <w:rPr>
          <w:color w:val="000000" w:themeColor="text1"/>
          <w:sz w:val="28"/>
          <w:szCs w:val="28"/>
        </w:rPr>
        <w:t>далі</w:t>
      </w:r>
      <w:proofErr w:type="spellEnd"/>
      <w:r w:rsidRPr="00120614">
        <w:rPr>
          <w:color w:val="000000" w:themeColor="text1"/>
          <w:sz w:val="28"/>
          <w:szCs w:val="28"/>
        </w:rPr>
        <w:t xml:space="preserve"> – Постанова № 1338) </w:t>
      </w:r>
      <w:proofErr w:type="spellStart"/>
      <w:r w:rsidRPr="00120614">
        <w:rPr>
          <w:color w:val="000000" w:themeColor="text1"/>
          <w:sz w:val="28"/>
          <w:szCs w:val="28"/>
        </w:rPr>
        <w:t>або</w:t>
      </w:r>
      <w:proofErr w:type="spellEnd"/>
      <w:r w:rsidRPr="00120614">
        <w:rPr>
          <w:color w:val="000000" w:themeColor="text1"/>
          <w:sz w:val="28"/>
          <w:szCs w:val="28"/>
        </w:rPr>
        <w:t xml:space="preserve"> </w:t>
      </w:r>
      <w:proofErr w:type="spellStart"/>
      <w:r w:rsidRPr="00120614">
        <w:rPr>
          <w:color w:val="000000" w:themeColor="text1"/>
          <w:sz w:val="28"/>
          <w:szCs w:val="28"/>
        </w:rPr>
        <w:t>копія</w:t>
      </w:r>
      <w:proofErr w:type="spellEnd"/>
      <w:r w:rsidRPr="00120614">
        <w:rPr>
          <w:color w:val="000000" w:themeColor="text1"/>
          <w:sz w:val="28"/>
          <w:szCs w:val="28"/>
        </w:rPr>
        <w:t xml:space="preserve"> </w:t>
      </w:r>
      <w:proofErr w:type="spellStart"/>
      <w:r w:rsidRPr="00120614">
        <w:rPr>
          <w:color w:val="000000" w:themeColor="text1"/>
          <w:sz w:val="28"/>
          <w:szCs w:val="28"/>
        </w:rPr>
        <w:t>довідки</w:t>
      </w:r>
      <w:proofErr w:type="spellEnd"/>
      <w:r w:rsidRPr="00120614">
        <w:rPr>
          <w:color w:val="000000" w:themeColor="text1"/>
          <w:sz w:val="28"/>
          <w:szCs w:val="28"/>
        </w:rPr>
        <w:t xml:space="preserve"> до акту </w:t>
      </w:r>
      <w:proofErr w:type="spellStart"/>
      <w:r w:rsidRPr="00120614">
        <w:rPr>
          <w:color w:val="000000" w:themeColor="text1"/>
          <w:sz w:val="28"/>
          <w:szCs w:val="28"/>
        </w:rPr>
        <w:t>огляду</w:t>
      </w:r>
      <w:proofErr w:type="spellEnd"/>
      <w:r w:rsidRPr="00120614">
        <w:rPr>
          <w:color w:val="000000" w:themeColor="text1"/>
          <w:sz w:val="28"/>
          <w:szCs w:val="28"/>
        </w:rPr>
        <w:t xml:space="preserve"> МСЕК про </w:t>
      </w:r>
      <w:proofErr w:type="spellStart"/>
      <w:r w:rsidRPr="00120614">
        <w:rPr>
          <w:color w:val="000000" w:themeColor="text1"/>
          <w:sz w:val="28"/>
          <w:szCs w:val="28"/>
        </w:rPr>
        <w:t>встановлення</w:t>
      </w:r>
      <w:proofErr w:type="spellEnd"/>
      <w:r w:rsidRPr="00120614">
        <w:rPr>
          <w:color w:val="000000" w:themeColor="text1"/>
          <w:sz w:val="28"/>
          <w:szCs w:val="28"/>
        </w:rPr>
        <w:t xml:space="preserve"> </w:t>
      </w:r>
      <w:proofErr w:type="spellStart"/>
      <w:r w:rsidRPr="00120614">
        <w:rPr>
          <w:color w:val="000000" w:themeColor="text1"/>
          <w:sz w:val="28"/>
          <w:szCs w:val="28"/>
        </w:rPr>
        <w:t>групи</w:t>
      </w:r>
      <w:proofErr w:type="spellEnd"/>
      <w:r w:rsidRPr="00120614">
        <w:rPr>
          <w:color w:val="000000" w:themeColor="text1"/>
          <w:sz w:val="28"/>
          <w:szCs w:val="28"/>
        </w:rPr>
        <w:t xml:space="preserve"> </w:t>
      </w:r>
      <w:proofErr w:type="spellStart"/>
      <w:r w:rsidRPr="00120614">
        <w:rPr>
          <w:color w:val="000000" w:themeColor="text1"/>
          <w:sz w:val="28"/>
          <w:szCs w:val="28"/>
        </w:rPr>
        <w:t>інвалідності</w:t>
      </w:r>
      <w:proofErr w:type="spellEnd"/>
      <w:r w:rsidRPr="00120614">
        <w:rPr>
          <w:color w:val="000000" w:themeColor="text1"/>
          <w:sz w:val="28"/>
          <w:szCs w:val="28"/>
        </w:rPr>
        <w:t xml:space="preserve">, яку видали до 01 </w:t>
      </w:r>
      <w:proofErr w:type="spellStart"/>
      <w:r w:rsidRPr="00120614">
        <w:rPr>
          <w:color w:val="000000" w:themeColor="text1"/>
          <w:sz w:val="28"/>
          <w:szCs w:val="28"/>
        </w:rPr>
        <w:t>січня</w:t>
      </w:r>
      <w:proofErr w:type="spellEnd"/>
      <w:r w:rsidRPr="00120614">
        <w:rPr>
          <w:color w:val="000000" w:themeColor="text1"/>
          <w:sz w:val="28"/>
          <w:szCs w:val="28"/>
        </w:rPr>
        <w:t xml:space="preserve"> 2025 року.</w:t>
      </w:r>
    </w:p>
    <w:p w:rsidR="00370881" w:rsidRDefault="00370881" w:rsidP="00120614">
      <w:pPr>
        <w:pStyle w:val="a3"/>
        <w:spacing w:before="0" w:beforeAutospacing="0" w:after="0" w:afterAutospacing="0"/>
        <w:ind w:firstLine="567"/>
        <w:jc w:val="both"/>
        <w:rPr>
          <w:color w:val="000000" w:themeColor="text1"/>
          <w:sz w:val="28"/>
          <w:szCs w:val="28"/>
        </w:rPr>
      </w:pPr>
      <w:r>
        <w:rPr>
          <w:color w:val="000000" w:themeColor="text1"/>
          <w:sz w:val="28"/>
          <w:szCs w:val="28"/>
          <w:lang w:val="uk-UA"/>
        </w:rPr>
        <w:t xml:space="preserve">Таким чином </w:t>
      </w:r>
      <w:proofErr w:type="spellStart"/>
      <w:r w:rsidR="00120614" w:rsidRPr="00120614">
        <w:rPr>
          <w:color w:val="000000" w:themeColor="text1"/>
          <w:sz w:val="28"/>
          <w:szCs w:val="28"/>
        </w:rPr>
        <w:t>платник</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податків</w:t>
      </w:r>
      <w:proofErr w:type="spellEnd"/>
      <w:r w:rsidR="00120614" w:rsidRPr="00120614">
        <w:rPr>
          <w:color w:val="000000" w:themeColor="text1"/>
          <w:sz w:val="28"/>
          <w:szCs w:val="28"/>
        </w:rPr>
        <w:t xml:space="preserve"> просить </w:t>
      </w:r>
      <w:proofErr w:type="spellStart"/>
      <w:r w:rsidR="00120614" w:rsidRPr="00120614">
        <w:rPr>
          <w:color w:val="000000" w:themeColor="text1"/>
          <w:sz w:val="28"/>
          <w:szCs w:val="28"/>
        </w:rPr>
        <w:t>надати</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індивідуальну</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податкову</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консультацію</w:t>
      </w:r>
      <w:proofErr w:type="spellEnd"/>
      <w:r w:rsidR="00120614" w:rsidRPr="00120614">
        <w:rPr>
          <w:color w:val="000000" w:themeColor="text1"/>
          <w:sz w:val="28"/>
          <w:szCs w:val="28"/>
        </w:rPr>
        <w:t xml:space="preserve"> з </w:t>
      </w:r>
      <w:proofErr w:type="spellStart"/>
      <w:r w:rsidR="00120614" w:rsidRPr="00120614">
        <w:rPr>
          <w:color w:val="000000" w:themeColor="text1"/>
          <w:sz w:val="28"/>
          <w:szCs w:val="28"/>
        </w:rPr>
        <w:t>питання</w:t>
      </w:r>
      <w:proofErr w:type="spellEnd"/>
      <w:r w:rsidR="00120614" w:rsidRPr="00120614">
        <w:rPr>
          <w:color w:val="000000" w:themeColor="text1"/>
          <w:sz w:val="28"/>
          <w:szCs w:val="28"/>
        </w:rPr>
        <w:t xml:space="preserve">: </w:t>
      </w:r>
    </w:p>
    <w:p w:rsidR="00A95DE8" w:rsidRPr="00120614" w:rsidRDefault="00370881" w:rsidP="00120614">
      <w:pPr>
        <w:pStyle w:val="a3"/>
        <w:spacing w:before="0" w:beforeAutospacing="0" w:after="0" w:afterAutospacing="0"/>
        <w:ind w:firstLine="567"/>
        <w:jc w:val="both"/>
        <w:rPr>
          <w:color w:val="000000" w:themeColor="text1"/>
          <w:sz w:val="28"/>
          <w:szCs w:val="28"/>
        </w:rPr>
      </w:pPr>
      <w:r>
        <w:rPr>
          <w:color w:val="000000" w:themeColor="text1"/>
          <w:sz w:val="28"/>
          <w:szCs w:val="28"/>
          <w:lang w:val="uk-UA"/>
        </w:rPr>
        <w:t>Ч</w:t>
      </w:r>
      <w:r w:rsidR="00120614" w:rsidRPr="00120614">
        <w:rPr>
          <w:color w:val="000000" w:themeColor="text1"/>
          <w:sz w:val="28"/>
          <w:szCs w:val="28"/>
        </w:rPr>
        <w:t xml:space="preserve">и </w:t>
      </w:r>
      <w:proofErr w:type="spellStart"/>
      <w:r w:rsidR="00120614" w:rsidRPr="00120614">
        <w:rPr>
          <w:color w:val="000000" w:themeColor="text1"/>
          <w:sz w:val="28"/>
          <w:szCs w:val="28"/>
        </w:rPr>
        <w:t>вірно</w:t>
      </w:r>
      <w:proofErr w:type="spellEnd"/>
      <w:r w:rsidR="00120614" w:rsidRPr="00120614">
        <w:rPr>
          <w:color w:val="000000" w:themeColor="text1"/>
          <w:sz w:val="28"/>
          <w:szCs w:val="28"/>
        </w:rPr>
        <w:t xml:space="preserve"> </w:t>
      </w:r>
      <w:r>
        <w:rPr>
          <w:color w:val="000000" w:themeColor="text1"/>
          <w:sz w:val="28"/>
          <w:szCs w:val="28"/>
          <w:lang w:val="uk-UA"/>
        </w:rPr>
        <w:t>Товариство</w:t>
      </w:r>
      <w:r w:rsidR="00120614" w:rsidRPr="00120614">
        <w:rPr>
          <w:color w:val="000000" w:themeColor="text1"/>
          <w:sz w:val="28"/>
          <w:szCs w:val="28"/>
        </w:rPr>
        <w:t xml:space="preserve"> </w:t>
      </w:r>
      <w:proofErr w:type="spellStart"/>
      <w:r w:rsidR="00120614" w:rsidRPr="00120614">
        <w:rPr>
          <w:color w:val="000000" w:themeColor="text1"/>
          <w:sz w:val="28"/>
          <w:szCs w:val="28"/>
        </w:rPr>
        <w:t>розуміє</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що</w:t>
      </w:r>
      <w:proofErr w:type="spellEnd"/>
      <w:r w:rsidR="00120614" w:rsidRPr="00120614">
        <w:rPr>
          <w:color w:val="000000" w:themeColor="text1"/>
          <w:sz w:val="28"/>
          <w:szCs w:val="28"/>
        </w:rPr>
        <w:t xml:space="preserve"> на суму </w:t>
      </w:r>
      <w:proofErr w:type="spellStart"/>
      <w:r w:rsidR="00120614" w:rsidRPr="00120614">
        <w:rPr>
          <w:color w:val="000000" w:themeColor="text1"/>
          <w:sz w:val="28"/>
          <w:szCs w:val="28"/>
        </w:rPr>
        <w:t>заробітної</w:t>
      </w:r>
      <w:proofErr w:type="spellEnd"/>
      <w:r w:rsidR="00120614" w:rsidRPr="00120614">
        <w:rPr>
          <w:color w:val="000000" w:themeColor="text1"/>
          <w:sz w:val="28"/>
          <w:szCs w:val="28"/>
        </w:rPr>
        <w:t xml:space="preserve"> плати, </w:t>
      </w:r>
      <w:proofErr w:type="spellStart"/>
      <w:r w:rsidR="00120614" w:rsidRPr="00120614">
        <w:rPr>
          <w:color w:val="000000" w:themeColor="text1"/>
          <w:sz w:val="28"/>
          <w:szCs w:val="28"/>
        </w:rPr>
        <w:t>нарахованої</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вищезазначеній</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працівниці</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потрібно</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нараховувати</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єдиний</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внесок</w:t>
      </w:r>
      <w:proofErr w:type="spellEnd"/>
      <w:r w:rsidR="00120614" w:rsidRPr="00120614">
        <w:rPr>
          <w:color w:val="000000" w:themeColor="text1"/>
          <w:sz w:val="28"/>
          <w:szCs w:val="28"/>
        </w:rPr>
        <w:t xml:space="preserve"> в </w:t>
      </w:r>
      <w:proofErr w:type="spellStart"/>
      <w:r w:rsidR="00120614" w:rsidRPr="00120614">
        <w:rPr>
          <w:color w:val="000000" w:themeColor="text1"/>
          <w:sz w:val="28"/>
          <w:szCs w:val="28"/>
        </w:rPr>
        <w:t>розмірі</w:t>
      </w:r>
      <w:proofErr w:type="spellEnd"/>
      <w:r w:rsidR="00120614" w:rsidRPr="00120614">
        <w:rPr>
          <w:color w:val="000000" w:themeColor="text1"/>
          <w:sz w:val="28"/>
          <w:szCs w:val="28"/>
        </w:rPr>
        <w:t xml:space="preserve"> 8,41 </w:t>
      </w:r>
      <w:proofErr w:type="spellStart"/>
      <w:r w:rsidR="00120614" w:rsidRPr="00120614">
        <w:rPr>
          <w:color w:val="000000" w:themeColor="text1"/>
          <w:sz w:val="28"/>
          <w:szCs w:val="28"/>
        </w:rPr>
        <w:t>відсоток</w:t>
      </w:r>
      <w:proofErr w:type="spellEnd"/>
      <w:r w:rsidR="00120614" w:rsidRPr="00120614">
        <w:rPr>
          <w:color w:val="000000" w:themeColor="text1"/>
          <w:sz w:val="28"/>
          <w:szCs w:val="28"/>
        </w:rPr>
        <w:t xml:space="preserve"> до </w:t>
      </w:r>
      <w:proofErr w:type="spellStart"/>
      <w:r w:rsidR="00120614" w:rsidRPr="00120614">
        <w:rPr>
          <w:color w:val="000000" w:themeColor="text1"/>
          <w:sz w:val="28"/>
          <w:szCs w:val="28"/>
        </w:rPr>
        <w:t>дати</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проходження</w:t>
      </w:r>
      <w:proofErr w:type="spellEnd"/>
      <w:r w:rsidR="00120614" w:rsidRPr="00120614">
        <w:rPr>
          <w:color w:val="000000" w:themeColor="text1"/>
          <w:sz w:val="28"/>
          <w:szCs w:val="28"/>
        </w:rPr>
        <w:t xml:space="preserve"> нею </w:t>
      </w:r>
      <w:proofErr w:type="spellStart"/>
      <w:r w:rsidR="00120614" w:rsidRPr="00120614">
        <w:rPr>
          <w:color w:val="000000" w:themeColor="text1"/>
          <w:sz w:val="28"/>
          <w:szCs w:val="28"/>
        </w:rPr>
        <w:t>оцінювання</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повсякденного</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функціонування</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щодо</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встановлення</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інвалідності</w:t>
      </w:r>
      <w:proofErr w:type="spellEnd"/>
      <w:r w:rsidR="00120614" w:rsidRPr="00120614">
        <w:rPr>
          <w:color w:val="000000" w:themeColor="text1"/>
          <w:sz w:val="28"/>
          <w:szCs w:val="28"/>
        </w:rPr>
        <w:t xml:space="preserve">, яке </w:t>
      </w:r>
      <w:proofErr w:type="spellStart"/>
      <w:r w:rsidR="00120614" w:rsidRPr="00120614">
        <w:rPr>
          <w:color w:val="000000" w:themeColor="text1"/>
          <w:sz w:val="28"/>
          <w:szCs w:val="28"/>
        </w:rPr>
        <w:t>законодавством</w:t>
      </w:r>
      <w:proofErr w:type="spellEnd"/>
      <w:r w:rsidR="00120614" w:rsidRPr="00120614">
        <w:rPr>
          <w:color w:val="000000" w:themeColor="text1"/>
          <w:sz w:val="28"/>
          <w:szCs w:val="28"/>
        </w:rPr>
        <w:t xml:space="preserve"> </w:t>
      </w:r>
      <w:proofErr w:type="spellStart"/>
      <w:r w:rsidR="00120614" w:rsidRPr="00120614">
        <w:rPr>
          <w:color w:val="000000" w:themeColor="text1"/>
          <w:sz w:val="28"/>
          <w:szCs w:val="28"/>
        </w:rPr>
        <w:t>передбачене</w:t>
      </w:r>
      <w:proofErr w:type="spellEnd"/>
      <w:r w:rsidR="00120614" w:rsidRPr="00120614">
        <w:rPr>
          <w:color w:val="000000" w:themeColor="text1"/>
          <w:sz w:val="28"/>
          <w:szCs w:val="28"/>
        </w:rPr>
        <w:t xml:space="preserve"> до 01 </w:t>
      </w:r>
      <w:proofErr w:type="spellStart"/>
      <w:r w:rsidR="00120614" w:rsidRPr="00120614">
        <w:rPr>
          <w:color w:val="000000" w:themeColor="text1"/>
          <w:sz w:val="28"/>
          <w:szCs w:val="28"/>
        </w:rPr>
        <w:t>квітня</w:t>
      </w:r>
      <w:proofErr w:type="spellEnd"/>
      <w:r w:rsidR="00120614" w:rsidRPr="00120614">
        <w:rPr>
          <w:color w:val="000000" w:themeColor="text1"/>
          <w:sz w:val="28"/>
          <w:szCs w:val="28"/>
        </w:rPr>
        <w:t xml:space="preserve"> 2026 року?</w:t>
      </w:r>
    </w:p>
    <w:p w:rsidR="00204A7D" w:rsidRPr="00CE02FF" w:rsidRDefault="00D702DB" w:rsidP="00373C12">
      <w:pPr>
        <w:ind w:firstLine="567"/>
        <w:jc w:val="both"/>
        <w:rPr>
          <w:rFonts w:eastAsiaTheme="minorHAnsi"/>
          <w:color w:val="000000" w:themeColor="text1"/>
          <w:sz w:val="28"/>
          <w:szCs w:val="28"/>
          <w:lang w:val="uk-UA" w:eastAsia="en-US"/>
        </w:rPr>
      </w:pPr>
      <w:r w:rsidRPr="00D702DB">
        <w:rPr>
          <w:color w:val="000000" w:themeColor="text1"/>
          <w:sz w:val="28"/>
          <w:szCs w:val="28"/>
          <w:lang w:val="uk-UA"/>
        </w:rPr>
        <w:t xml:space="preserve">Відповідно до ст. 3 Закону України від 21 березня 1991 року № 875-XII </w:t>
      </w:r>
      <w:r w:rsidR="00E92E59">
        <w:rPr>
          <w:color w:val="000000" w:themeColor="text1"/>
          <w:sz w:val="28"/>
          <w:szCs w:val="28"/>
          <w:lang w:val="uk-UA"/>
        </w:rPr>
        <w:br/>
      </w:r>
      <w:r w:rsidRPr="00D702DB">
        <w:rPr>
          <w:color w:val="000000" w:themeColor="text1"/>
          <w:sz w:val="28"/>
          <w:szCs w:val="28"/>
          <w:lang w:val="uk-UA"/>
        </w:rPr>
        <w:t>«Про основи соціальної захищеності осіб з інвалідністю в Україні» інвалідність визначається шляхом експертного обстеження органами медико-соціальної експертизи центрального органу виконавчої влади, що забезпечує формування державної політики у сфері охорони здоров'я</w:t>
      </w:r>
      <w:r w:rsidR="00E92E59" w:rsidRPr="00E92E59">
        <w:rPr>
          <w:color w:val="000000" w:themeColor="text1"/>
          <w:sz w:val="28"/>
          <w:szCs w:val="28"/>
          <w:lang w:val="uk-UA"/>
        </w:rPr>
        <w:t xml:space="preserve"> </w:t>
      </w:r>
      <w:r w:rsidR="00E92E59">
        <w:rPr>
          <w:color w:val="000000" w:themeColor="text1"/>
          <w:sz w:val="28"/>
          <w:szCs w:val="28"/>
          <w:lang w:val="uk-UA"/>
        </w:rPr>
        <w:t>(</w:t>
      </w:r>
      <w:r w:rsidR="00E92E59" w:rsidRPr="00D638CB">
        <w:rPr>
          <w:rFonts w:eastAsiaTheme="minorHAnsi"/>
          <w:color w:val="000000" w:themeColor="text1"/>
          <w:sz w:val="28"/>
          <w:szCs w:val="28"/>
          <w:lang w:val="uk-UA" w:eastAsia="en-US"/>
        </w:rPr>
        <w:t>у редакції, яка діяла до 01.01.2025 року</w:t>
      </w:r>
      <w:r w:rsidR="00E92E59">
        <w:rPr>
          <w:rFonts w:eastAsiaTheme="minorHAnsi"/>
          <w:color w:val="000000" w:themeColor="text1"/>
          <w:sz w:val="28"/>
          <w:szCs w:val="28"/>
          <w:lang w:val="uk-UA" w:eastAsia="en-US"/>
        </w:rPr>
        <w:t>).</w:t>
      </w:r>
    </w:p>
    <w:p w:rsidR="00373C12" w:rsidRPr="00373C12" w:rsidRDefault="00373C12" w:rsidP="00373C12">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Положення про медико-соціальну експертизу затверджується Кабінетом Міністрів України з урахуванням думок громадських об'єднань осіб з інвалідністю.</w:t>
      </w:r>
    </w:p>
    <w:p w:rsidR="00373C12" w:rsidRPr="00373C12" w:rsidRDefault="00373C12" w:rsidP="00373C12">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 xml:space="preserve">Так, постановою Кабінету Міністрів України від 03 грудня 2009 року </w:t>
      </w:r>
      <w:r>
        <w:rPr>
          <w:color w:val="000000" w:themeColor="text1"/>
          <w:sz w:val="28"/>
          <w:szCs w:val="28"/>
          <w:lang w:val="uk-UA"/>
        </w:rPr>
        <w:br/>
      </w:r>
      <w:r w:rsidRPr="00373C12">
        <w:rPr>
          <w:color w:val="000000" w:themeColor="text1"/>
          <w:sz w:val="28"/>
          <w:szCs w:val="28"/>
          <w:lang w:val="uk-UA"/>
        </w:rPr>
        <w:t xml:space="preserve">№ 1317 було затверджено Положення про медико-соціальну експертизу, </w:t>
      </w:r>
      <w:r w:rsidR="00CB2EC5">
        <w:rPr>
          <w:color w:val="000000" w:themeColor="text1"/>
          <w:sz w:val="28"/>
          <w:szCs w:val="28"/>
          <w:lang w:val="uk-UA"/>
        </w:rPr>
        <w:br/>
      </w:r>
      <w:r w:rsidRPr="00373C12">
        <w:rPr>
          <w:color w:val="000000" w:themeColor="text1"/>
          <w:sz w:val="28"/>
          <w:szCs w:val="28"/>
          <w:lang w:val="uk-UA"/>
        </w:rPr>
        <w:lastRenderedPageBreak/>
        <w:t xml:space="preserve">яке втратило чинність на підставі постанови Кабінету Міністрів України від </w:t>
      </w:r>
      <w:r w:rsidR="00CB2EC5">
        <w:rPr>
          <w:color w:val="000000" w:themeColor="text1"/>
          <w:sz w:val="28"/>
          <w:szCs w:val="28"/>
          <w:lang w:val="uk-UA"/>
        </w:rPr>
        <w:br/>
      </w:r>
      <w:r w:rsidRPr="00373C12">
        <w:rPr>
          <w:color w:val="000000" w:themeColor="text1"/>
          <w:sz w:val="28"/>
          <w:szCs w:val="28"/>
          <w:lang w:val="uk-UA"/>
        </w:rPr>
        <w:t>15 листопада 2024 року № 1338 «Деякі питання запровадження оцінювання повсякденного функціонування особи» (далі – Постанова).</w:t>
      </w:r>
    </w:p>
    <w:p w:rsidR="00373C12" w:rsidRPr="00373C12" w:rsidRDefault="00373C12" w:rsidP="00373C12">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Відповідно до п. 2 Постанови до введення в дію Закону України «Про внесення змін до деяких законодавчих актів України щодо впровадження оцінювання повсякденного функціонування особи»:</w:t>
      </w:r>
    </w:p>
    <w:p w:rsidR="00373C12" w:rsidRPr="00373C12" w:rsidRDefault="00373C12" w:rsidP="00D04220">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з 1 січня 2025 року експертиза щодо встановлення інвалідності відповідно до законодавства для повнолітніх осіб проводиться експертними командами з оцінювання повсякденного функціонування особи, сформованими відповідно до Положення про експертні команди з оцінювання повсякденного функціонування особи, затвердженого цією постановою (далі – експертні команди), до складу яких можуть входити лікарі, які мають право проводити оцінювання повсякденного функціонування особи відповідно до Порядку проведення оцінювання повсякденного функціонування особи (далі – Порядок), затвердженого Постановою, а також Центром оцінювання функціонального стану осіб відповідно до Положення про експертні команди з оцінювання повсякденного функціонування особи, затвердженого Постановою;</w:t>
      </w:r>
    </w:p>
    <w:p w:rsidR="00373C12" w:rsidRPr="00373C12" w:rsidRDefault="00373C12" w:rsidP="00D04220">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оцінювання повсякденного функціонування особи проводиться з використанням електронної системи щодо оцінювання повсякденного функціонування особи після початку її функціонування.</w:t>
      </w:r>
    </w:p>
    <w:p w:rsidR="00D04220" w:rsidRDefault="00D04220" w:rsidP="00D04220">
      <w:pPr>
        <w:pStyle w:val="a3"/>
        <w:spacing w:before="0" w:beforeAutospacing="0" w:after="0" w:afterAutospacing="0"/>
        <w:ind w:firstLine="567"/>
        <w:jc w:val="both"/>
        <w:rPr>
          <w:color w:val="000000" w:themeColor="text1"/>
          <w:sz w:val="28"/>
          <w:szCs w:val="28"/>
          <w:lang w:val="uk-UA"/>
        </w:rPr>
      </w:pPr>
      <w:r w:rsidRPr="00D04220">
        <w:rPr>
          <w:color w:val="000000" w:themeColor="text1"/>
          <w:sz w:val="28"/>
          <w:szCs w:val="28"/>
          <w:lang w:val="uk-UA"/>
        </w:rPr>
        <w:t xml:space="preserve">Відповідно до п. 3 Постанови особам з інвалідністю, повторний огляд яких був призначений з 1 січня 2025 р., але які не змогли його своєчасно пройти, строк інвалідності продовжується до дати прийняття рішення за результатами проведення оцінювання повсякденного функціонування, але не довше ніж </w:t>
      </w:r>
      <w:r>
        <w:rPr>
          <w:color w:val="000000" w:themeColor="text1"/>
          <w:sz w:val="28"/>
          <w:szCs w:val="28"/>
          <w:lang w:val="uk-UA"/>
        </w:rPr>
        <w:br/>
      </w:r>
      <w:r w:rsidRPr="00D04220">
        <w:rPr>
          <w:color w:val="000000" w:themeColor="text1"/>
          <w:sz w:val="28"/>
          <w:szCs w:val="28"/>
          <w:lang w:val="uk-UA"/>
        </w:rPr>
        <w:t>до 1 липня 2025 року.</w:t>
      </w:r>
    </w:p>
    <w:p w:rsidR="00373C12" w:rsidRPr="00373C12" w:rsidRDefault="00373C12" w:rsidP="00D04220">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Згідно з п. 53 Порядку після проведення оцінювання, прийняття та підписання в електронній системі рішення експертної команди на адресу електронної пошти особи, яка проходила оцінювання, надсилається витяг із рішення, що формується в електронній системі у зв'язку з прийнятим рішенням, та рекомендації у зв'язку з прийнятим рішенням, які є частиною індивідуальної програми реабілітації особи з інвалідністю (у разі встановлення інвалідності). У разі відсутності електронної пошти зазначені документи надсилаються протягом п'яти календарних днів засобами поштового зв’язку рекомендованим листом із повідомленням про вручення на адресу задекларованого/зареєстрованого місця проживання (перебування).</w:t>
      </w:r>
    </w:p>
    <w:p w:rsidR="00373C12" w:rsidRPr="00373C12" w:rsidRDefault="00373C12" w:rsidP="00796F53">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Витяг з прийнятого рішення та рекомендації у зв'язку з прийнятим рішенням, які є частиною індивідуальної програми реабілітації особи з інвалідністю (у разі встановлення інвалідності), також відображаються в електронній системі для лікаря, який направив, та за запитом особи можуть бути роздруковані та надані їй у паперовій формі.</w:t>
      </w:r>
    </w:p>
    <w:p w:rsidR="00373C12" w:rsidRPr="00373C12" w:rsidRDefault="00373C12" w:rsidP="00796F53">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 xml:space="preserve">Правові та організаційні засади забезпечення збору та обліку єдиного внеску на загальнообов’язкове державне соціальне страхування (далі – єдиний внесок), умови та порядок нарахування і сплати, повноваження органу, що здійснює його </w:t>
      </w:r>
      <w:r w:rsidRPr="00373C12">
        <w:rPr>
          <w:color w:val="000000" w:themeColor="text1"/>
          <w:sz w:val="28"/>
          <w:szCs w:val="28"/>
          <w:lang w:val="uk-UA"/>
        </w:rPr>
        <w:lastRenderedPageBreak/>
        <w:t xml:space="preserve">збір та ведення обліку, визначає Закон України від 08 липня 2010 року </w:t>
      </w:r>
      <w:r>
        <w:rPr>
          <w:color w:val="000000" w:themeColor="text1"/>
          <w:sz w:val="28"/>
          <w:szCs w:val="28"/>
          <w:lang w:val="uk-UA"/>
        </w:rPr>
        <w:br/>
      </w:r>
      <w:r w:rsidRPr="00373C12">
        <w:rPr>
          <w:color w:val="000000" w:themeColor="text1"/>
          <w:sz w:val="28"/>
          <w:szCs w:val="28"/>
          <w:lang w:val="uk-UA"/>
        </w:rPr>
        <w:t>№ 2464-VI «Про збір та облік єдиного внеску на загальнообов’язкове державне соціальне страхування» (далі – Закон № 2464).</w:t>
      </w:r>
    </w:p>
    <w:p w:rsidR="00373C12" w:rsidRPr="00373C12" w:rsidRDefault="00373C12" w:rsidP="00796F53">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 xml:space="preserve">Відповідно до п. 1 частини першої ст. 4 Закону № 2464 платниками єдиного внеску є роботодавці, зокрема підприємства, установи, організації, інші юридичні особи, які використовують найману працю фізичних осіб на умовах трудового договору (контракту) або на інших умовах, передбачених законодавством, чи за цивільно-правовими договорами. </w:t>
      </w:r>
    </w:p>
    <w:p w:rsidR="00373C12" w:rsidRPr="00373C12" w:rsidRDefault="00373C12" w:rsidP="00373C12">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Пунктом 1 частини першої ст. 7 Закону № 2464 визначено, що базою нарахування єдиного внеску для роботодавців є сума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від 24 березня 1995 року № 108/95-ВР «Про оплату праці»</w:t>
      </w:r>
      <w:r w:rsidR="001815E1">
        <w:rPr>
          <w:color w:val="000000" w:themeColor="text1"/>
          <w:sz w:val="28"/>
          <w:szCs w:val="28"/>
          <w:lang w:val="uk-UA"/>
        </w:rPr>
        <w:t xml:space="preserve"> (далі – Закон № 108)</w:t>
      </w:r>
      <w:r w:rsidRPr="00373C12">
        <w:rPr>
          <w:color w:val="000000" w:themeColor="text1"/>
          <w:sz w:val="28"/>
          <w:szCs w:val="28"/>
          <w:lang w:val="uk-UA"/>
        </w:rPr>
        <w:t>, та сума винагороди фізичним особам за виконання робіт (надання послуг) за цивільно-правовими договорами.</w:t>
      </w:r>
    </w:p>
    <w:p w:rsidR="00373C12" w:rsidRPr="00373C12" w:rsidRDefault="00373C12" w:rsidP="00373C12">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Відповідно до частини тринадцятої ст. 8 Закону № 2464 єдиний внесок для підприємств, установ і організацій, фізичних осіб – підприємців, у тому числі тих, які обрали спрощену систему оподаткування, в яких працюють особи з інвалідністю, встановлюється у розмірі 8,41 відс</w:t>
      </w:r>
      <w:r>
        <w:rPr>
          <w:color w:val="000000" w:themeColor="text1"/>
          <w:sz w:val="28"/>
          <w:szCs w:val="28"/>
          <w:lang w:val="uk-UA"/>
        </w:rPr>
        <w:t>отка</w:t>
      </w:r>
      <w:r w:rsidRPr="00373C12">
        <w:rPr>
          <w:color w:val="000000" w:themeColor="text1"/>
          <w:sz w:val="28"/>
          <w:szCs w:val="28"/>
          <w:lang w:val="uk-UA"/>
        </w:rPr>
        <w:t xml:space="preserve"> визначеної п. 1 частини першої ст. 7 Закону № 2464 бази нарахування єдиного внеску для працюючих осіб з інвалідністю.</w:t>
      </w:r>
    </w:p>
    <w:p w:rsidR="001815E1" w:rsidRDefault="00373C12" w:rsidP="00796F53">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 xml:space="preserve">Згідно з абзацом другим </w:t>
      </w:r>
      <w:proofErr w:type="spellStart"/>
      <w:r w:rsidRPr="00373C12">
        <w:rPr>
          <w:color w:val="000000" w:themeColor="text1"/>
          <w:sz w:val="28"/>
          <w:szCs w:val="28"/>
          <w:lang w:val="uk-UA"/>
        </w:rPr>
        <w:t>п.п</w:t>
      </w:r>
      <w:proofErr w:type="spellEnd"/>
      <w:r w:rsidRPr="00373C12">
        <w:rPr>
          <w:color w:val="000000" w:themeColor="text1"/>
          <w:sz w:val="28"/>
          <w:szCs w:val="28"/>
          <w:lang w:val="uk-UA"/>
        </w:rPr>
        <w:t>. 5 п. 2 розділу ІІІ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w:t>
      </w:r>
      <w:r w:rsidR="001815E1">
        <w:rPr>
          <w:color w:val="000000" w:themeColor="text1"/>
          <w:sz w:val="28"/>
          <w:szCs w:val="28"/>
          <w:lang w:val="uk-UA"/>
        </w:rPr>
        <w:t>, зі змінами</w:t>
      </w:r>
      <w:r w:rsidRPr="00373C12">
        <w:rPr>
          <w:color w:val="000000" w:themeColor="text1"/>
          <w:sz w:val="28"/>
          <w:szCs w:val="28"/>
          <w:lang w:val="uk-UA"/>
        </w:rPr>
        <w:t xml:space="preserve"> (далі – Інструкція № 449) для </w:t>
      </w:r>
      <w:r w:rsidR="001815E1" w:rsidRPr="001815E1">
        <w:rPr>
          <w:color w:val="000000" w:themeColor="text1"/>
          <w:sz w:val="28"/>
          <w:szCs w:val="28"/>
          <w:lang w:val="uk-UA"/>
        </w:rPr>
        <w:t xml:space="preserve">підприємств, установ і організацій, фізичних осіб - підприємців, у тому числі тих, які обрали спрощену систему оподаткування, в яких працюють особи з інвалідністю, - для яких єдиний внесок встановлюється відповідно до Закону </w:t>
      </w:r>
      <w:r w:rsidR="001815E1">
        <w:rPr>
          <w:color w:val="000000" w:themeColor="text1"/>
          <w:sz w:val="28"/>
          <w:szCs w:val="28"/>
          <w:lang w:val="uk-UA"/>
        </w:rPr>
        <w:t xml:space="preserve">№ 2464 </w:t>
      </w:r>
      <w:r w:rsidR="001815E1" w:rsidRPr="001815E1">
        <w:rPr>
          <w:color w:val="000000" w:themeColor="text1"/>
          <w:sz w:val="28"/>
          <w:szCs w:val="28"/>
          <w:lang w:val="uk-UA"/>
        </w:rPr>
        <w:t xml:space="preserve">в розмірі 8,41 відсотка суми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w:t>
      </w:r>
      <w:r w:rsidR="001815E1">
        <w:rPr>
          <w:color w:val="000000" w:themeColor="text1"/>
          <w:sz w:val="28"/>
          <w:szCs w:val="28"/>
          <w:lang w:val="uk-UA"/>
        </w:rPr>
        <w:t>№ 108</w:t>
      </w:r>
      <w:r w:rsidR="001815E1" w:rsidRPr="001815E1">
        <w:rPr>
          <w:color w:val="000000" w:themeColor="text1"/>
          <w:sz w:val="28"/>
          <w:szCs w:val="28"/>
          <w:lang w:val="uk-UA"/>
        </w:rPr>
        <w:t>, та суми оплати перших п'яти днів тимчасової непрацездатності, що здійснюється за рахунок коштів роботодавця, та допомоги з тимчасової непрацездатності, допомоги у зв'язку з вагітністю та пологами для працюючих осіб з інвалідністю</w:t>
      </w:r>
      <w:r w:rsidR="001815E1">
        <w:rPr>
          <w:color w:val="000000" w:themeColor="text1"/>
          <w:sz w:val="28"/>
          <w:szCs w:val="28"/>
          <w:lang w:val="uk-UA"/>
        </w:rPr>
        <w:t>.</w:t>
      </w:r>
    </w:p>
    <w:p w:rsidR="00373C12" w:rsidRPr="00373C12" w:rsidRDefault="00373C12" w:rsidP="00796F53">
      <w:pPr>
        <w:pStyle w:val="a3"/>
        <w:spacing w:before="0" w:beforeAutospacing="0" w:after="0" w:afterAutospacing="0"/>
        <w:ind w:firstLine="567"/>
        <w:jc w:val="both"/>
        <w:rPr>
          <w:color w:val="000000" w:themeColor="text1"/>
          <w:sz w:val="28"/>
          <w:szCs w:val="28"/>
          <w:lang w:val="uk-UA"/>
        </w:rPr>
      </w:pPr>
      <w:r w:rsidRPr="00373C12">
        <w:rPr>
          <w:color w:val="000000" w:themeColor="text1"/>
          <w:sz w:val="28"/>
          <w:szCs w:val="28"/>
          <w:lang w:val="uk-UA"/>
        </w:rPr>
        <w:t>Для можливості застосування платником пільгової ставки єдиного внеску необхідно підтвердити встановлення працівнику інвалідності.</w:t>
      </w:r>
    </w:p>
    <w:p w:rsidR="001815E1" w:rsidRDefault="001815E1" w:rsidP="00796F53">
      <w:pPr>
        <w:pStyle w:val="a3"/>
        <w:spacing w:before="0" w:beforeAutospacing="0" w:after="0" w:afterAutospacing="0"/>
        <w:ind w:firstLine="567"/>
        <w:jc w:val="both"/>
        <w:rPr>
          <w:color w:val="000000" w:themeColor="text1"/>
          <w:sz w:val="28"/>
          <w:szCs w:val="28"/>
          <w:lang w:val="uk-UA"/>
        </w:rPr>
      </w:pPr>
      <w:r w:rsidRPr="001815E1">
        <w:rPr>
          <w:color w:val="000000" w:themeColor="text1"/>
          <w:sz w:val="28"/>
          <w:szCs w:val="28"/>
          <w:lang w:val="uk-UA"/>
        </w:rPr>
        <w:t xml:space="preserve">Підтвердженням встановлення працівнику інвалідності є належним чином засвідчений витяг із рішення експертної команди з оцінювання повсякденного функціонування особи щодо встановлення інвалідності, отриманий відповідно до </w:t>
      </w:r>
      <w:r>
        <w:rPr>
          <w:color w:val="000000" w:themeColor="text1"/>
          <w:sz w:val="28"/>
          <w:szCs w:val="28"/>
          <w:lang w:val="uk-UA"/>
        </w:rPr>
        <w:t>П</w:t>
      </w:r>
      <w:r w:rsidRPr="001815E1">
        <w:rPr>
          <w:color w:val="000000" w:themeColor="text1"/>
          <w:sz w:val="28"/>
          <w:szCs w:val="28"/>
          <w:lang w:val="uk-UA"/>
        </w:rPr>
        <w:t xml:space="preserve">останови, або копія довідки до </w:t>
      </w:r>
      <w:proofErr w:type="spellStart"/>
      <w:r w:rsidRPr="001815E1">
        <w:rPr>
          <w:color w:val="000000" w:themeColor="text1"/>
          <w:sz w:val="28"/>
          <w:szCs w:val="28"/>
          <w:lang w:val="uk-UA"/>
        </w:rPr>
        <w:t>акта</w:t>
      </w:r>
      <w:proofErr w:type="spellEnd"/>
      <w:r w:rsidRPr="001815E1">
        <w:rPr>
          <w:color w:val="000000" w:themeColor="text1"/>
          <w:sz w:val="28"/>
          <w:szCs w:val="28"/>
          <w:lang w:val="uk-UA"/>
        </w:rPr>
        <w:t xml:space="preserve"> огляду медико-соціальною експертною комісією про встановлення групи інвалідності, яка видана до 1 січня 2025 року.</w:t>
      </w:r>
    </w:p>
    <w:p w:rsidR="001815E1" w:rsidRDefault="001815E1" w:rsidP="00D04220">
      <w:pPr>
        <w:pStyle w:val="a3"/>
        <w:spacing w:before="0" w:beforeAutospacing="0" w:after="0" w:afterAutospacing="0"/>
        <w:ind w:firstLine="567"/>
        <w:jc w:val="both"/>
        <w:rPr>
          <w:color w:val="000000" w:themeColor="text1"/>
          <w:sz w:val="28"/>
          <w:szCs w:val="28"/>
          <w:lang w:val="uk-UA"/>
        </w:rPr>
      </w:pPr>
      <w:r w:rsidRPr="001815E1">
        <w:rPr>
          <w:color w:val="000000" w:themeColor="text1"/>
          <w:sz w:val="28"/>
          <w:szCs w:val="28"/>
          <w:lang w:val="uk-UA"/>
        </w:rPr>
        <w:lastRenderedPageBreak/>
        <w:t xml:space="preserve">Нарахування єдиного внеску в розмірах, визначених в абзацах третьому </w:t>
      </w:r>
      <w:r>
        <w:rPr>
          <w:color w:val="000000" w:themeColor="text1"/>
          <w:sz w:val="28"/>
          <w:szCs w:val="28"/>
          <w:lang w:val="uk-UA"/>
        </w:rPr>
        <w:t>–</w:t>
      </w:r>
      <w:r w:rsidRPr="001815E1">
        <w:rPr>
          <w:color w:val="000000" w:themeColor="text1"/>
          <w:sz w:val="28"/>
          <w:szCs w:val="28"/>
          <w:lang w:val="uk-UA"/>
        </w:rPr>
        <w:t xml:space="preserve"> п'ятому </w:t>
      </w:r>
      <w:proofErr w:type="spellStart"/>
      <w:r w:rsidRPr="001815E1">
        <w:rPr>
          <w:color w:val="000000" w:themeColor="text1"/>
          <w:sz w:val="28"/>
          <w:szCs w:val="28"/>
          <w:lang w:val="uk-UA"/>
        </w:rPr>
        <w:t>п</w:t>
      </w:r>
      <w:r>
        <w:rPr>
          <w:color w:val="000000" w:themeColor="text1"/>
          <w:sz w:val="28"/>
          <w:szCs w:val="28"/>
          <w:lang w:val="uk-UA"/>
        </w:rPr>
        <w:t>.п</w:t>
      </w:r>
      <w:proofErr w:type="spellEnd"/>
      <w:r>
        <w:rPr>
          <w:color w:val="000000" w:themeColor="text1"/>
          <w:sz w:val="28"/>
          <w:szCs w:val="28"/>
          <w:lang w:val="uk-UA"/>
        </w:rPr>
        <w:t xml:space="preserve">. 5 </w:t>
      </w:r>
      <w:r w:rsidRPr="001815E1">
        <w:rPr>
          <w:color w:val="000000" w:themeColor="text1"/>
          <w:sz w:val="28"/>
          <w:szCs w:val="28"/>
          <w:lang w:val="uk-UA"/>
        </w:rPr>
        <w:t>п. 2 розділу ІІІ Інструкції</w:t>
      </w:r>
      <w:r>
        <w:rPr>
          <w:color w:val="000000" w:themeColor="text1"/>
          <w:sz w:val="28"/>
          <w:szCs w:val="28"/>
          <w:lang w:val="uk-UA"/>
        </w:rPr>
        <w:t xml:space="preserve"> № 449</w:t>
      </w:r>
      <w:r w:rsidRPr="001815E1">
        <w:rPr>
          <w:color w:val="000000" w:themeColor="text1"/>
          <w:sz w:val="28"/>
          <w:szCs w:val="28"/>
          <w:lang w:val="uk-UA"/>
        </w:rPr>
        <w:t xml:space="preserve">, здійснюється роботодавцем із дати отримання від працівника документів щодо встановлення інвалідності та проводиться протягом строку, встановленого </w:t>
      </w:r>
      <w:r>
        <w:rPr>
          <w:color w:val="000000" w:themeColor="text1"/>
          <w:sz w:val="28"/>
          <w:szCs w:val="28"/>
          <w:lang w:val="uk-UA"/>
        </w:rPr>
        <w:t>П</w:t>
      </w:r>
      <w:r w:rsidRPr="001815E1">
        <w:rPr>
          <w:color w:val="000000" w:themeColor="text1"/>
          <w:sz w:val="28"/>
          <w:szCs w:val="28"/>
          <w:lang w:val="uk-UA"/>
        </w:rPr>
        <w:t>остановою</w:t>
      </w:r>
      <w:r>
        <w:rPr>
          <w:color w:val="000000" w:themeColor="text1"/>
          <w:sz w:val="28"/>
          <w:szCs w:val="28"/>
          <w:lang w:val="uk-UA"/>
        </w:rPr>
        <w:t>.</w:t>
      </w:r>
    </w:p>
    <w:p w:rsidR="00D04220" w:rsidRPr="00D04220" w:rsidRDefault="00D04220" w:rsidP="00D04220">
      <w:pPr>
        <w:pStyle w:val="a3"/>
        <w:spacing w:before="0" w:beforeAutospacing="0" w:after="0" w:afterAutospacing="0"/>
        <w:ind w:firstLine="567"/>
        <w:jc w:val="both"/>
        <w:rPr>
          <w:color w:val="000000" w:themeColor="text1"/>
          <w:sz w:val="28"/>
          <w:szCs w:val="28"/>
          <w:lang w:val="uk-UA"/>
        </w:rPr>
      </w:pPr>
      <w:r w:rsidRPr="00D04220">
        <w:rPr>
          <w:color w:val="000000" w:themeColor="text1"/>
          <w:sz w:val="28"/>
          <w:szCs w:val="28"/>
          <w:lang w:val="uk-UA"/>
        </w:rPr>
        <w:t xml:space="preserve">Враховуючи викладене, якщо термін дії довідки МСЕК закінчився у період з 01.01.2025 по 30.06.2025, а повторний огляд не пройдено, то до 01.07.2025 застосовується ставка єдиного внеску 8,41 </w:t>
      </w:r>
      <w:proofErr w:type="spellStart"/>
      <w:r w:rsidRPr="00D04220">
        <w:rPr>
          <w:color w:val="000000" w:themeColor="text1"/>
          <w:sz w:val="28"/>
          <w:szCs w:val="28"/>
          <w:lang w:val="uk-UA"/>
        </w:rPr>
        <w:t>відс</w:t>
      </w:r>
      <w:proofErr w:type="spellEnd"/>
      <w:r w:rsidRPr="00D04220">
        <w:rPr>
          <w:color w:val="000000" w:themeColor="text1"/>
          <w:sz w:val="28"/>
          <w:szCs w:val="28"/>
          <w:lang w:val="uk-UA"/>
        </w:rPr>
        <w:t xml:space="preserve">., починаючи з 01.07.2025 – </w:t>
      </w:r>
      <w:r>
        <w:rPr>
          <w:color w:val="000000" w:themeColor="text1"/>
          <w:sz w:val="28"/>
          <w:szCs w:val="28"/>
          <w:lang w:val="uk-UA"/>
        </w:rPr>
        <w:br/>
      </w:r>
      <w:r w:rsidRPr="00D04220">
        <w:rPr>
          <w:color w:val="000000" w:themeColor="text1"/>
          <w:sz w:val="28"/>
          <w:szCs w:val="28"/>
          <w:lang w:val="uk-UA"/>
        </w:rPr>
        <w:t xml:space="preserve">22 відсотки. У разі якщо </w:t>
      </w:r>
      <w:proofErr w:type="spellStart"/>
      <w:r w:rsidRPr="00D04220">
        <w:rPr>
          <w:color w:val="000000" w:themeColor="text1"/>
          <w:sz w:val="28"/>
          <w:szCs w:val="28"/>
          <w:lang w:val="uk-UA"/>
        </w:rPr>
        <w:t>якщо</w:t>
      </w:r>
      <w:proofErr w:type="spellEnd"/>
      <w:r w:rsidRPr="00D04220">
        <w:rPr>
          <w:color w:val="000000" w:themeColor="text1"/>
          <w:sz w:val="28"/>
          <w:szCs w:val="28"/>
          <w:lang w:val="uk-UA"/>
        </w:rPr>
        <w:t xml:space="preserve"> термін дії довідки МСЕК закінчився у період до 01.01.2025, то застосовується ставка єдиного внеску 22 відсотка. </w:t>
      </w:r>
    </w:p>
    <w:p w:rsidR="00D04220" w:rsidRPr="00D04220" w:rsidRDefault="00D04220" w:rsidP="00D04220">
      <w:pPr>
        <w:pStyle w:val="a3"/>
        <w:spacing w:before="0" w:beforeAutospacing="0" w:after="0" w:afterAutospacing="0"/>
        <w:ind w:firstLine="567"/>
        <w:jc w:val="both"/>
        <w:rPr>
          <w:color w:val="000000" w:themeColor="text1"/>
          <w:sz w:val="28"/>
          <w:szCs w:val="28"/>
          <w:lang w:val="uk-UA"/>
        </w:rPr>
      </w:pPr>
      <w:r w:rsidRPr="00D04220">
        <w:rPr>
          <w:color w:val="000000" w:themeColor="text1"/>
          <w:sz w:val="28"/>
          <w:szCs w:val="28"/>
          <w:lang w:val="uk-UA"/>
        </w:rPr>
        <w:t xml:space="preserve">Крім того, підставою для застосування юридичною особою – роботодавцем ставки єдиного внеску у розмірі 8,41 </w:t>
      </w:r>
      <w:proofErr w:type="spellStart"/>
      <w:r w:rsidRPr="00D04220">
        <w:rPr>
          <w:color w:val="000000" w:themeColor="text1"/>
          <w:sz w:val="28"/>
          <w:szCs w:val="28"/>
          <w:lang w:val="uk-UA"/>
        </w:rPr>
        <w:t>відс</w:t>
      </w:r>
      <w:proofErr w:type="spellEnd"/>
      <w:r w:rsidRPr="00D04220">
        <w:rPr>
          <w:color w:val="000000" w:themeColor="text1"/>
          <w:sz w:val="28"/>
          <w:szCs w:val="28"/>
          <w:lang w:val="uk-UA"/>
        </w:rPr>
        <w:t xml:space="preserve">. після 01.07.2025 є витяг із рішення експертної команди або копії довідки до </w:t>
      </w:r>
      <w:proofErr w:type="spellStart"/>
      <w:r w:rsidRPr="00D04220">
        <w:rPr>
          <w:color w:val="000000" w:themeColor="text1"/>
          <w:sz w:val="28"/>
          <w:szCs w:val="28"/>
          <w:lang w:val="uk-UA"/>
        </w:rPr>
        <w:t>акта</w:t>
      </w:r>
      <w:proofErr w:type="spellEnd"/>
      <w:r w:rsidRPr="00D04220">
        <w:rPr>
          <w:color w:val="000000" w:themeColor="text1"/>
          <w:sz w:val="28"/>
          <w:szCs w:val="28"/>
          <w:lang w:val="uk-UA"/>
        </w:rPr>
        <w:t xml:space="preserve"> огляду МСЕК про встановлення групи інвалідності, яка видана до 1 січня 2025 року.</w:t>
      </w:r>
    </w:p>
    <w:p w:rsidR="00D04220" w:rsidRPr="00D04220" w:rsidRDefault="00D04220" w:rsidP="00D04220">
      <w:pPr>
        <w:pStyle w:val="a3"/>
        <w:spacing w:before="0" w:beforeAutospacing="0" w:after="0" w:afterAutospacing="0"/>
        <w:ind w:firstLine="567"/>
        <w:jc w:val="both"/>
        <w:rPr>
          <w:color w:val="000000" w:themeColor="text1"/>
          <w:sz w:val="28"/>
          <w:szCs w:val="28"/>
          <w:lang w:val="uk-UA"/>
        </w:rPr>
      </w:pPr>
      <w:r w:rsidRPr="00D04220">
        <w:rPr>
          <w:color w:val="000000" w:themeColor="text1"/>
          <w:sz w:val="28"/>
          <w:szCs w:val="28"/>
          <w:lang w:val="uk-UA"/>
        </w:rPr>
        <w:t>При цьому нарахування єдиного внеску за пільговою ставкою здійснюється юридичною особою з дати отримання від працівника документів щодо встановлення інвалідності.</w:t>
      </w:r>
    </w:p>
    <w:p w:rsidR="00D04220" w:rsidRDefault="00D04220" w:rsidP="00D04220">
      <w:pPr>
        <w:pStyle w:val="a3"/>
        <w:spacing w:before="0" w:beforeAutospacing="0" w:after="0" w:afterAutospacing="0"/>
        <w:ind w:firstLine="567"/>
        <w:jc w:val="both"/>
        <w:rPr>
          <w:color w:val="000000" w:themeColor="text1"/>
          <w:sz w:val="28"/>
          <w:szCs w:val="28"/>
          <w:lang w:val="uk-UA"/>
        </w:rPr>
      </w:pPr>
      <w:r w:rsidRPr="00D04220">
        <w:rPr>
          <w:color w:val="000000" w:themeColor="text1"/>
          <w:sz w:val="28"/>
          <w:szCs w:val="28"/>
          <w:lang w:val="uk-UA"/>
        </w:rPr>
        <w:t>У разі відсутності зазначених документів єдиний внесок для фізичної особи встановлюється у розмірі 22 відсотки до визначеної ст. 7 Закону № 2464 бази нарахування єдиного внеску.</w:t>
      </w:r>
    </w:p>
    <w:p w:rsidR="00FE6B1B" w:rsidRDefault="00FE6B1B" w:rsidP="00D04220">
      <w:pPr>
        <w:pStyle w:val="a3"/>
        <w:spacing w:before="0" w:beforeAutospacing="0" w:after="0" w:afterAutospacing="0"/>
        <w:ind w:firstLine="567"/>
        <w:jc w:val="both"/>
        <w:rPr>
          <w:color w:val="000000" w:themeColor="text1"/>
          <w:sz w:val="28"/>
          <w:szCs w:val="28"/>
          <w:lang w:val="uk-UA"/>
        </w:rPr>
      </w:pPr>
      <w:r w:rsidRPr="00FE6B1B">
        <w:rPr>
          <w:color w:val="000000" w:themeColor="text1"/>
          <w:sz w:val="28"/>
          <w:szCs w:val="28"/>
          <w:lang w:val="uk-UA"/>
        </w:rPr>
        <w:t>Водночас з питання подовження строку дії довідки МСЕК, термін дії якої закінчився в період воєнного стану на території України, доцільно звернутися до Міністерства охорони здоров’я України.</w:t>
      </w:r>
    </w:p>
    <w:p w:rsidR="008A7945" w:rsidRPr="00796F53" w:rsidRDefault="008A7945" w:rsidP="00D04220">
      <w:pPr>
        <w:pStyle w:val="a3"/>
        <w:spacing w:before="0" w:beforeAutospacing="0" w:after="0" w:afterAutospacing="0"/>
        <w:ind w:firstLine="567"/>
        <w:jc w:val="both"/>
        <w:rPr>
          <w:color w:val="000000" w:themeColor="text1"/>
          <w:sz w:val="28"/>
          <w:szCs w:val="28"/>
          <w:lang w:val="uk-UA"/>
        </w:rPr>
      </w:pPr>
      <w:r w:rsidRPr="00796F53">
        <w:rPr>
          <w:color w:val="000000" w:themeColor="text1"/>
          <w:sz w:val="28"/>
          <w:szCs w:val="28"/>
          <w:lang w:val="uk-UA"/>
        </w:rPr>
        <w:t>Відповідно до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rsidR="008A7945" w:rsidRPr="00160177" w:rsidRDefault="0050703B" w:rsidP="008A7945">
      <w:pPr>
        <w:widowControl w:val="0"/>
        <w:jc w:val="both"/>
        <w:rPr>
          <w:sz w:val="18"/>
          <w:szCs w:val="18"/>
          <w:lang w:val="uk-UA"/>
        </w:rPr>
      </w:pPr>
      <w:bookmarkStart w:id="0" w:name="_GoBack"/>
      <w:bookmarkEnd w:id="0"/>
      <w:r>
        <w:rPr>
          <w:color w:val="000000"/>
          <w:sz w:val="18"/>
          <w:szCs w:val="18"/>
          <w:shd w:val="clear" w:color="auto" w:fill="FFFFFF"/>
          <w:lang w:val="uk-UA" w:eastAsia="en-US"/>
        </w:rPr>
        <w:t>_</w:t>
      </w:r>
      <w:r w:rsidR="000C227D">
        <w:rPr>
          <w:color w:val="000000"/>
          <w:sz w:val="18"/>
          <w:szCs w:val="18"/>
          <w:shd w:val="clear" w:color="auto" w:fill="FFFFFF"/>
          <w:lang w:val="uk-UA" w:eastAsia="en-US"/>
        </w:rPr>
        <w:t>__</w:t>
      </w:r>
      <w:r>
        <w:rPr>
          <w:color w:val="000000"/>
          <w:sz w:val="18"/>
          <w:szCs w:val="18"/>
          <w:shd w:val="clear" w:color="auto" w:fill="FFFFFF"/>
          <w:lang w:val="uk-UA" w:eastAsia="en-US"/>
        </w:rPr>
        <w:t>_</w:t>
      </w:r>
      <w:r w:rsidR="008A7945" w:rsidRPr="00160177">
        <w:rPr>
          <w:color w:val="000000"/>
          <w:sz w:val="18"/>
          <w:szCs w:val="18"/>
          <w:shd w:val="clear" w:color="auto" w:fill="FFFFFF"/>
          <w:lang w:val="uk-UA" w:eastAsia="en-US"/>
        </w:rPr>
        <w:t>_________________________________________________________________________________________________</w:t>
      </w:r>
      <w:r w:rsidR="008A7945">
        <w:rPr>
          <w:color w:val="000000"/>
          <w:sz w:val="18"/>
          <w:szCs w:val="18"/>
          <w:shd w:val="clear" w:color="auto" w:fill="FFFFFF"/>
          <w:lang w:val="uk-UA" w:eastAsia="en-US"/>
        </w:rPr>
        <w:t>______</w:t>
      </w:r>
      <w:r w:rsidR="008A7945" w:rsidRPr="00160177">
        <w:rPr>
          <w:color w:val="000000"/>
          <w:sz w:val="18"/>
          <w:szCs w:val="18"/>
          <w:shd w:val="clear" w:color="auto" w:fill="FFFFFF"/>
          <w:lang w:val="uk-UA" w:eastAsia="en-US"/>
        </w:rPr>
        <w:t>Дана індивідуальна податкова консультація діє до зміни/втрати чинності норм законодавства, щодо яких надано індивідуальну податкову консультацію.</w:t>
      </w:r>
    </w:p>
    <w:sectPr w:rsidR="008A7945" w:rsidRPr="00160177" w:rsidSect="008D7CC7">
      <w:headerReference w:type="even" r:id="rId8"/>
      <w:headerReference w:type="default" r:id="rId9"/>
      <w:pgSz w:w="11906" w:h="16838"/>
      <w:pgMar w:top="1134" w:right="567" w:bottom="1701"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004" w:rsidRDefault="00B10004">
      <w:r>
        <w:separator/>
      </w:r>
    </w:p>
  </w:endnote>
  <w:endnote w:type="continuationSeparator" w:id="0">
    <w:p w:rsidR="00B10004" w:rsidRDefault="00B1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004" w:rsidRDefault="00B10004">
      <w:r>
        <w:separator/>
      </w:r>
    </w:p>
  </w:footnote>
  <w:footnote w:type="continuationSeparator" w:id="0">
    <w:p w:rsidR="00B10004" w:rsidRDefault="00B1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D5" w:rsidRDefault="00FF669B" w:rsidP="004335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335D5" w:rsidRDefault="004335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D5" w:rsidRDefault="00FF669B" w:rsidP="004335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7717">
      <w:rPr>
        <w:rStyle w:val="a7"/>
        <w:noProof/>
      </w:rPr>
      <w:t>4</w:t>
    </w:r>
    <w:r>
      <w:rPr>
        <w:rStyle w:val="a7"/>
      </w:rPr>
      <w:fldChar w:fldCharType="end"/>
    </w:r>
  </w:p>
  <w:p w:rsidR="004335D5" w:rsidRDefault="004335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F0187"/>
    <w:multiLevelType w:val="hybridMultilevel"/>
    <w:tmpl w:val="03A66750"/>
    <w:lvl w:ilvl="0" w:tplc="C8225C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F910835"/>
    <w:multiLevelType w:val="hybridMultilevel"/>
    <w:tmpl w:val="E9342640"/>
    <w:lvl w:ilvl="0" w:tplc="CDE8DA4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90C4006"/>
    <w:multiLevelType w:val="hybridMultilevel"/>
    <w:tmpl w:val="0EE86118"/>
    <w:lvl w:ilvl="0" w:tplc="17AC70D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83"/>
    <w:rsid w:val="000002CB"/>
    <w:rsid w:val="000105C3"/>
    <w:rsid w:val="00011454"/>
    <w:rsid w:val="00022269"/>
    <w:rsid w:val="0004153E"/>
    <w:rsid w:val="000429EE"/>
    <w:rsid w:val="00045A0C"/>
    <w:rsid w:val="00045BD7"/>
    <w:rsid w:val="00055616"/>
    <w:rsid w:val="00056289"/>
    <w:rsid w:val="000574F7"/>
    <w:rsid w:val="00062C39"/>
    <w:rsid w:val="00067368"/>
    <w:rsid w:val="0007719C"/>
    <w:rsid w:val="00077200"/>
    <w:rsid w:val="00081671"/>
    <w:rsid w:val="0008410C"/>
    <w:rsid w:val="00084957"/>
    <w:rsid w:val="000867CC"/>
    <w:rsid w:val="000879A1"/>
    <w:rsid w:val="000A2682"/>
    <w:rsid w:val="000A6938"/>
    <w:rsid w:val="000B0114"/>
    <w:rsid w:val="000B2AAC"/>
    <w:rsid w:val="000B4083"/>
    <w:rsid w:val="000B4EBA"/>
    <w:rsid w:val="000C227D"/>
    <w:rsid w:val="000D0AA6"/>
    <w:rsid w:val="000D2C7B"/>
    <w:rsid w:val="000D6293"/>
    <w:rsid w:val="000D7007"/>
    <w:rsid w:val="000D7443"/>
    <w:rsid w:val="000F293F"/>
    <w:rsid w:val="000F2AFD"/>
    <w:rsid w:val="000F339D"/>
    <w:rsid w:val="00105259"/>
    <w:rsid w:val="00111CE5"/>
    <w:rsid w:val="001129CF"/>
    <w:rsid w:val="00116DE8"/>
    <w:rsid w:val="00120614"/>
    <w:rsid w:val="0012072F"/>
    <w:rsid w:val="001353A8"/>
    <w:rsid w:val="001514EE"/>
    <w:rsid w:val="00154E1E"/>
    <w:rsid w:val="0015779F"/>
    <w:rsid w:val="001609A6"/>
    <w:rsid w:val="00165523"/>
    <w:rsid w:val="00176274"/>
    <w:rsid w:val="00176F7D"/>
    <w:rsid w:val="00176F96"/>
    <w:rsid w:val="001815E1"/>
    <w:rsid w:val="00183240"/>
    <w:rsid w:val="0018615F"/>
    <w:rsid w:val="00196913"/>
    <w:rsid w:val="001D2A60"/>
    <w:rsid w:val="001D443B"/>
    <w:rsid w:val="001D55C4"/>
    <w:rsid w:val="001E23A8"/>
    <w:rsid w:val="001F75CE"/>
    <w:rsid w:val="00203F60"/>
    <w:rsid w:val="00204A7D"/>
    <w:rsid w:val="00206283"/>
    <w:rsid w:val="00210214"/>
    <w:rsid w:val="002140A7"/>
    <w:rsid w:val="00215DC8"/>
    <w:rsid w:val="00222BBB"/>
    <w:rsid w:val="00222CD6"/>
    <w:rsid w:val="0023410B"/>
    <w:rsid w:val="002357D3"/>
    <w:rsid w:val="00235C3B"/>
    <w:rsid w:val="00236AFF"/>
    <w:rsid w:val="0024676A"/>
    <w:rsid w:val="002521FC"/>
    <w:rsid w:val="002533DA"/>
    <w:rsid w:val="0026312A"/>
    <w:rsid w:val="00264CA1"/>
    <w:rsid w:val="00267254"/>
    <w:rsid w:val="00287A1F"/>
    <w:rsid w:val="002913C2"/>
    <w:rsid w:val="00292396"/>
    <w:rsid w:val="002947C3"/>
    <w:rsid w:val="002951DB"/>
    <w:rsid w:val="002A0DA9"/>
    <w:rsid w:val="002C0A3F"/>
    <w:rsid w:val="002C524E"/>
    <w:rsid w:val="002C58BD"/>
    <w:rsid w:val="002D5015"/>
    <w:rsid w:val="002D62D3"/>
    <w:rsid w:val="002D6301"/>
    <w:rsid w:val="002E557E"/>
    <w:rsid w:val="002F28A6"/>
    <w:rsid w:val="002F2B52"/>
    <w:rsid w:val="00302753"/>
    <w:rsid w:val="003148B5"/>
    <w:rsid w:val="003154C6"/>
    <w:rsid w:val="00330BDA"/>
    <w:rsid w:val="00331D27"/>
    <w:rsid w:val="003346DF"/>
    <w:rsid w:val="00336EF0"/>
    <w:rsid w:val="00337D14"/>
    <w:rsid w:val="00346127"/>
    <w:rsid w:val="003622CE"/>
    <w:rsid w:val="00365F4E"/>
    <w:rsid w:val="003671AD"/>
    <w:rsid w:val="00370881"/>
    <w:rsid w:val="00373C12"/>
    <w:rsid w:val="003867EB"/>
    <w:rsid w:val="003879E8"/>
    <w:rsid w:val="00395B36"/>
    <w:rsid w:val="003972BE"/>
    <w:rsid w:val="00397A19"/>
    <w:rsid w:val="003A0452"/>
    <w:rsid w:val="003A2AD8"/>
    <w:rsid w:val="003A760E"/>
    <w:rsid w:val="003B6E67"/>
    <w:rsid w:val="003C753F"/>
    <w:rsid w:val="003D340A"/>
    <w:rsid w:val="003D54FB"/>
    <w:rsid w:val="003D77A7"/>
    <w:rsid w:val="003E18DA"/>
    <w:rsid w:val="003E2E28"/>
    <w:rsid w:val="003F1B22"/>
    <w:rsid w:val="003F26AC"/>
    <w:rsid w:val="003F7892"/>
    <w:rsid w:val="004059D0"/>
    <w:rsid w:val="004127C9"/>
    <w:rsid w:val="004143A4"/>
    <w:rsid w:val="00423F8C"/>
    <w:rsid w:val="00425275"/>
    <w:rsid w:val="00426178"/>
    <w:rsid w:val="004335D5"/>
    <w:rsid w:val="004361B8"/>
    <w:rsid w:val="004378AD"/>
    <w:rsid w:val="004419A4"/>
    <w:rsid w:val="0044244A"/>
    <w:rsid w:val="00442EB8"/>
    <w:rsid w:val="00443B4F"/>
    <w:rsid w:val="0044681C"/>
    <w:rsid w:val="00452067"/>
    <w:rsid w:val="00454094"/>
    <w:rsid w:val="00454F9C"/>
    <w:rsid w:val="004606C5"/>
    <w:rsid w:val="00463943"/>
    <w:rsid w:val="004735A2"/>
    <w:rsid w:val="00486D6D"/>
    <w:rsid w:val="0049583B"/>
    <w:rsid w:val="004962F1"/>
    <w:rsid w:val="004A3263"/>
    <w:rsid w:val="004A77D4"/>
    <w:rsid w:val="004B5E30"/>
    <w:rsid w:val="004C061E"/>
    <w:rsid w:val="004C2BB3"/>
    <w:rsid w:val="004D1F59"/>
    <w:rsid w:val="004D6654"/>
    <w:rsid w:val="004D695A"/>
    <w:rsid w:val="004D6A7E"/>
    <w:rsid w:val="004D6F0A"/>
    <w:rsid w:val="004E0411"/>
    <w:rsid w:val="004E101F"/>
    <w:rsid w:val="004E2F43"/>
    <w:rsid w:val="004E7562"/>
    <w:rsid w:val="004F102D"/>
    <w:rsid w:val="004F7379"/>
    <w:rsid w:val="005046C5"/>
    <w:rsid w:val="0050703B"/>
    <w:rsid w:val="00507717"/>
    <w:rsid w:val="00517977"/>
    <w:rsid w:val="00521ED1"/>
    <w:rsid w:val="00562988"/>
    <w:rsid w:val="00573B2B"/>
    <w:rsid w:val="005852CC"/>
    <w:rsid w:val="0059191C"/>
    <w:rsid w:val="00593DD4"/>
    <w:rsid w:val="005957C8"/>
    <w:rsid w:val="005A3B4D"/>
    <w:rsid w:val="005A492F"/>
    <w:rsid w:val="005A594A"/>
    <w:rsid w:val="005B4507"/>
    <w:rsid w:val="005B5647"/>
    <w:rsid w:val="005C1F69"/>
    <w:rsid w:val="005C6E11"/>
    <w:rsid w:val="005D181B"/>
    <w:rsid w:val="005D3748"/>
    <w:rsid w:val="005E09BB"/>
    <w:rsid w:val="005E0A24"/>
    <w:rsid w:val="005E0B4A"/>
    <w:rsid w:val="005E2493"/>
    <w:rsid w:val="005F288D"/>
    <w:rsid w:val="005F3B5D"/>
    <w:rsid w:val="005F3FC9"/>
    <w:rsid w:val="005F71F0"/>
    <w:rsid w:val="0060269F"/>
    <w:rsid w:val="00614A2B"/>
    <w:rsid w:val="006266F4"/>
    <w:rsid w:val="00644E16"/>
    <w:rsid w:val="00654DC3"/>
    <w:rsid w:val="006567A1"/>
    <w:rsid w:val="00674FBA"/>
    <w:rsid w:val="00676B97"/>
    <w:rsid w:val="00680B70"/>
    <w:rsid w:val="00680C8D"/>
    <w:rsid w:val="00684D93"/>
    <w:rsid w:val="00685194"/>
    <w:rsid w:val="00691B38"/>
    <w:rsid w:val="00695676"/>
    <w:rsid w:val="00697ECD"/>
    <w:rsid w:val="006A70EB"/>
    <w:rsid w:val="006D082D"/>
    <w:rsid w:val="006D6BA4"/>
    <w:rsid w:val="006E0F28"/>
    <w:rsid w:val="006E51B1"/>
    <w:rsid w:val="006E5649"/>
    <w:rsid w:val="006E5A45"/>
    <w:rsid w:val="00701F26"/>
    <w:rsid w:val="007050E6"/>
    <w:rsid w:val="00714C8C"/>
    <w:rsid w:val="00715296"/>
    <w:rsid w:val="00720C98"/>
    <w:rsid w:val="00724267"/>
    <w:rsid w:val="00735D3D"/>
    <w:rsid w:val="0074092F"/>
    <w:rsid w:val="00742431"/>
    <w:rsid w:val="007444F0"/>
    <w:rsid w:val="0075250E"/>
    <w:rsid w:val="0075386E"/>
    <w:rsid w:val="0076139D"/>
    <w:rsid w:val="00776AF1"/>
    <w:rsid w:val="00777DDE"/>
    <w:rsid w:val="00796F53"/>
    <w:rsid w:val="00797438"/>
    <w:rsid w:val="007A00C7"/>
    <w:rsid w:val="007A26B8"/>
    <w:rsid w:val="007A63CA"/>
    <w:rsid w:val="007A6E28"/>
    <w:rsid w:val="007B01C9"/>
    <w:rsid w:val="007B6F0C"/>
    <w:rsid w:val="007C204D"/>
    <w:rsid w:val="007C3F73"/>
    <w:rsid w:val="007C4F50"/>
    <w:rsid w:val="007C4F5B"/>
    <w:rsid w:val="007C6950"/>
    <w:rsid w:val="007D1B78"/>
    <w:rsid w:val="007D51E9"/>
    <w:rsid w:val="007D5892"/>
    <w:rsid w:val="007E0693"/>
    <w:rsid w:val="00806CFD"/>
    <w:rsid w:val="00813E97"/>
    <w:rsid w:val="00822459"/>
    <w:rsid w:val="00824B85"/>
    <w:rsid w:val="008302AF"/>
    <w:rsid w:val="008309C6"/>
    <w:rsid w:val="00831A66"/>
    <w:rsid w:val="00845A4F"/>
    <w:rsid w:val="008466DA"/>
    <w:rsid w:val="008555F5"/>
    <w:rsid w:val="008622B6"/>
    <w:rsid w:val="00863122"/>
    <w:rsid w:val="00875FF1"/>
    <w:rsid w:val="008769A0"/>
    <w:rsid w:val="00881C1F"/>
    <w:rsid w:val="0088397C"/>
    <w:rsid w:val="008849A5"/>
    <w:rsid w:val="00886BD2"/>
    <w:rsid w:val="00895024"/>
    <w:rsid w:val="008A1397"/>
    <w:rsid w:val="008A2F97"/>
    <w:rsid w:val="008A7945"/>
    <w:rsid w:val="008B087C"/>
    <w:rsid w:val="008B6863"/>
    <w:rsid w:val="008B7546"/>
    <w:rsid w:val="008D0E3B"/>
    <w:rsid w:val="008D126F"/>
    <w:rsid w:val="008D1A26"/>
    <w:rsid w:val="008D456C"/>
    <w:rsid w:val="008D59AC"/>
    <w:rsid w:val="008D7CC7"/>
    <w:rsid w:val="008E221F"/>
    <w:rsid w:val="008E7C02"/>
    <w:rsid w:val="008F2AE9"/>
    <w:rsid w:val="008F4467"/>
    <w:rsid w:val="008F6A0B"/>
    <w:rsid w:val="0090108A"/>
    <w:rsid w:val="00901191"/>
    <w:rsid w:val="009030E7"/>
    <w:rsid w:val="00904968"/>
    <w:rsid w:val="009056F8"/>
    <w:rsid w:val="00921088"/>
    <w:rsid w:val="009254CC"/>
    <w:rsid w:val="00930A7D"/>
    <w:rsid w:val="0093220D"/>
    <w:rsid w:val="00934CD0"/>
    <w:rsid w:val="00934E74"/>
    <w:rsid w:val="00945F36"/>
    <w:rsid w:val="009475FA"/>
    <w:rsid w:val="00951F77"/>
    <w:rsid w:val="00955728"/>
    <w:rsid w:val="009722E4"/>
    <w:rsid w:val="00973362"/>
    <w:rsid w:val="009742C3"/>
    <w:rsid w:val="00976367"/>
    <w:rsid w:val="009835C2"/>
    <w:rsid w:val="00985A5C"/>
    <w:rsid w:val="00996422"/>
    <w:rsid w:val="009A27AF"/>
    <w:rsid w:val="009A784C"/>
    <w:rsid w:val="009B373A"/>
    <w:rsid w:val="009B3AD5"/>
    <w:rsid w:val="009B7362"/>
    <w:rsid w:val="009C3126"/>
    <w:rsid w:val="009D2836"/>
    <w:rsid w:val="009F5C73"/>
    <w:rsid w:val="009F70A4"/>
    <w:rsid w:val="00A00CF5"/>
    <w:rsid w:val="00A03760"/>
    <w:rsid w:val="00A07831"/>
    <w:rsid w:val="00A12877"/>
    <w:rsid w:val="00A1768C"/>
    <w:rsid w:val="00A2280C"/>
    <w:rsid w:val="00A30BDE"/>
    <w:rsid w:val="00A37988"/>
    <w:rsid w:val="00A478C3"/>
    <w:rsid w:val="00A51FFB"/>
    <w:rsid w:val="00A534D0"/>
    <w:rsid w:val="00A54CBD"/>
    <w:rsid w:val="00A61CF3"/>
    <w:rsid w:val="00A62CD3"/>
    <w:rsid w:val="00A76D09"/>
    <w:rsid w:val="00A80688"/>
    <w:rsid w:val="00A84C61"/>
    <w:rsid w:val="00A85A9C"/>
    <w:rsid w:val="00A95DE8"/>
    <w:rsid w:val="00A963C6"/>
    <w:rsid w:val="00A97B7B"/>
    <w:rsid w:val="00AA17DD"/>
    <w:rsid w:val="00AA6AE0"/>
    <w:rsid w:val="00AA6B67"/>
    <w:rsid w:val="00AC2AFA"/>
    <w:rsid w:val="00AC4720"/>
    <w:rsid w:val="00AC71DB"/>
    <w:rsid w:val="00AD0BC1"/>
    <w:rsid w:val="00AD17EA"/>
    <w:rsid w:val="00AD276D"/>
    <w:rsid w:val="00AD448D"/>
    <w:rsid w:val="00AD472F"/>
    <w:rsid w:val="00AE71D7"/>
    <w:rsid w:val="00AF0C12"/>
    <w:rsid w:val="00AF2DDA"/>
    <w:rsid w:val="00AF47BD"/>
    <w:rsid w:val="00AF569D"/>
    <w:rsid w:val="00B01EAE"/>
    <w:rsid w:val="00B024D4"/>
    <w:rsid w:val="00B052BB"/>
    <w:rsid w:val="00B10004"/>
    <w:rsid w:val="00B13C73"/>
    <w:rsid w:val="00B162B3"/>
    <w:rsid w:val="00B16ED2"/>
    <w:rsid w:val="00B244D9"/>
    <w:rsid w:val="00B43681"/>
    <w:rsid w:val="00B4413D"/>
    <w:rsid w:val="00B45F01"/>
    <w:rsid w:val="00B52ECB"/>
    <w:rsid w:val="00B56E79"/>
    <w:rsid w:val="00B60058"/>
    <w:rsid w:val="00B60B98"/>
    <w:rsid w:val="00B72EA8"/>
    <w:rsid w:val="00BA09F4"/>
    <w:rsid w:val="00BA1A05"/>
    <w:rsid w:val="00BA529D"/>
    <w:rsid w:val="00BA6735"/>
    <w:rsid w:val="00BB2EB5"/>
    <w:rsid w:val="00BC08F5"/>
    <w:rsid w:val="00BC2043"/>
    <w:rsid w:val="00BC2A23"/>
    <w:rsid w:val="00BC3BD8"/>
    <w:rsid w:val="00BC74EF"/>
    <w:rsid w:val="00BD4A4A"/>
    <w:rsid w:val="00BD684C"/>
    <w:rsid w:val="00BE09C1"/>
    <w:rsid w:val="00BF3B94"/>
    <w:rsid w:val="00BF6139"/>
    <w:rsid w:val="00BF6596"/>
    <w:rsid w:val="00C016AF"/>
    <w:rsid w:val="00C038D4"/>
    <w:rsid w:val="00C04DAA"/>
    <w:rsid w:val="00C062A0"/>
    <w:rsid w:val="00C10D52"/>
    <w:rsid w:val="00C11EF3"/>
    <w:rsid w:val="00C12A6E"/>
    <w:rsid w:val="00C220A2"/>
    <w:rsid w:val="00C27CA9"/>
    <w:rsid w:val="00C312DE"/>
    <w:rsid w:val="00C31750"/>
    <w:rsid w:val="00C42641"/>
    <w:rsid w:val="00C51491"/>
    <w:rsid w:val="00C5210A"/>
    <w:rsid w:val="00C624EA"/>
    <w:rsid w:val="00C6384B"/>
    <w:rsid w:val="00C70E28"/>
    <w:rsid w:val="00C74FFB"/>
    <w:rsid w:val="00C877B9"/>
    <w:rsid w:val="00C915BD"/>
    <w:rsid w:val="00CA3845"/>
    <w:rsid w:val="00CB0824"/>
    <w:rsid w:val="00CB2CCE"/>
    <w:rsid w:val="00CB2EC5"/>
    <w:rsid w:val="00CB4AF4"/>
    <w:rsid w:val="00CC2020"/>
    <w:rsid w:val="00CC3DBE"/>
    <w:rsid w:val="00CC417F"/>
    <w:rsid w:val="00CC73F8"/>
    <w:rsid w:val="00CD03A2"/>
    <w:rsid w:val="00CD2FA8"/>
    <w:rsid w:val="00CD4087"/>
    <w:rsid w:val="00CD553E"/>
    <w:rsid w:val="00CD7C80"/>
    <w:rsid w:val="00CE02FF"/>
    <w:rsid w:val="00CE6399"/>
    <w:rsid w:val="00CE69C3"/>
    <w:rsid w:val="00CF2A53"/>
    <w:rsid w:val="00CF4869"/>
    <w:rsid w:val="00D01487"/>
    <w:rsid w:val="00D04220"/>
    <w:rsid w:val="00D067C0"/>
    <w:rsid w:val="00D074CD"/>
    <w:rsid w:val="00D109EF"/>
    <w:rsid w:val="00D148B8"/>
    <w:rsid w:val="00D15E40"/>
    <w:rsid w:val="00D2000E"/>
    <w:rsid w:val="00D20C12"/>
    <w:rsid w:val="00D246EB"/>
    <w:rsid w:val="00D33BF0"/>
    <w:rsid w:val="00D34EAD"/>
    <w:rsid w:val="00D416C4"/>
    <w:rsid w:val="00D530AC"/>
    <w:rsid w:val="00D5457B"/>
    <w:rsid w:val="00D60724"/>
    <w:rsid w:val="00D61304"/>
    <w:rsid w:val="00D638CB"/>
    <w:rsid w:val="00D66734"/>
    <w:rsid w:val="00D702DB"/>
    <w:rsid w:val="00D739EE"/>
    <w:rsid w:val="00D80F3F"/>
    <w:rsid w:val="00D85A2B"/>
    <w:rsid w:val="00D96F02"/>
    <w:rsid w:val="00DA368E"/>
    <w:rsid w:val="00DA7CAF"/>
    <w:rsid w:val="00DB0188"/>
    <w:rsid w:val="00DB1683"/>
    <w:rsid w:val="00DB30B8"/>
    <w:rsid w:val="00DB3A0E"/>
    <w:rsid w:val="00DC0E54"/>
    <w:rsid w:val="00DC60E5"/>
    <w:rsid w:val="00DD0A2A"/>
    <w:rsid w:val="00DD3D8D"/>
    <w:rsid w:val="00DD5A55"/>
    <w:rsid w:val="00DD75E1"/>
    <w:rsid w:val="00DF3545"/>
    <w:rsid w:val="00E01C15"/>
    <w:rsid w:val="00E0346F"/>
    <w:rsid w:val="00E053D2"/>
    <w:rsid w:val="00E062A7"/>
    <w:rsid w:val="00E30590"/>
    <w:rsid w:val="00E35986"/>
    <w:rsid w:val="00E56077"/>
    <w:rsid w:val="00E56FD9"/>
    <w:rsid w:val="00E6058C"/>
    <w:rsid w:val="00E662B5"/>
    <w:rsid w:val="00E6728E"/>
    <w:rsid w:val="00E74351"/>
    <w:rsid w:val="00E7578A"/>
    <w:rsid w:val="00E75F64"/>
    <w:rsid w:val="00E85119"/>
    <w:rsid w:val="00E85D9D"/>
    <w:rsid w:val="00E86C71"/>
    <w:rsid w:val="00E92E59"/>
    <w:rsid w:val="00E96D82"/>
    <w:rsid w:val="00E97E43"/>
    <w:rsid w:val="00EB2048"/>
    <w:rsid w:val="00EC33F1"/>
    <w:rsid w:val="00ED1F62"/>
    <w:rsid w:val="00ED29E4"/>
    <w:rsid w:val="00ED365B"/>
    <w:rsid w:val="00EE5D0F"/>
    <w:rsid w:val="00EE5F52"/>
    <w:rsid w:val="00EF2039"/>
    <w:rsid w:val="00EF2AED"/>
    <w:rsid w:val="00EF2E25"/>
    <w:rsid w:val="00EF4322"/>
    <w:rsid w:val="00EF5DDF"/>
    <w:rsid w:val="00F02070"/>
    <w:rsid w:val="00F041D9"/>
    <w:rsid w:val="00F13965"/>
    <w:rsid w:val="00F221A4"/>
    <w:rsid w:val="00F23198"/>
    <w:rsid w:val="00F37320"/>
    <w:rsid w:val="00F51530"/>
    <w:rsid w:val="00F53006"/>
    <w:rsid w:val="00F54F8A"/>
    <w:rsid w:val="00F569D4"/>
    <w:rsid w:val="00F572E5"/>
    <w:rsid w:val="00F66078"/>
    <w:rsid w:val="00F74BB6"/>
    <w:rsid w:val="00F840AF"/>
    <w:rsid w:val="00F85BF1"/>
    <w:rsid w:val="00F962F4"/>
    <w:rsid w:val="00F9753B"/>
    <w:rsid w:val="00F97FB9"/>
    <w:rsid w:val="00FA1A71"/>
    <w:rsid w:val="00FB3184"/>
    <w:rsid w:val="00FC66BA"/>
    <w:rsid w:val="00FE43F9"/>
    <w:rsid w:val="00FE5F5D"/>
    <w:rsid w:val="00FE6B1B"/>
    <w:rsid w:val="00FF669B"/>
    <w:rsid w:val="00FF6C4A"/>
    <w:rsid w:val="00FF7C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276AC-AF76-45AB-A498-12BDCC4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a4"/>
    <w:qFormat/>
    <w:rsid w:val="009835C2"/>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paragraph" w:styleId="a5">
    <w:name w:val="header"/>
    <w:basedOn w:val="a"/>
    <w:link w:val="a6"/>
    <w:rsid w:val="00DB1683"/>
    <w:pPr>
      <w:tabs>
        <w:tab w:val="center" w:pos="4677"/>
        <w:tab w:val="right" w:pos="9355"/>
      </w:tabs>
    </w:pPr>
  </w:style>
  <w:style w:type="character" w:customStyle="1" w:styleId="a6">
    <w:name w:val="Верхній колонтитул Знак"/>
    <w:basedOn w:val="a0"/>
    <w:link w:val="a5"/>
    <w:rsid w:val="00DB1683"/>
    <w:rPr>
      <w:rFonts w:ascii="Times New Roman" w:eastAsia="Times New Roman" w:hAnsi="Times New Roman" w:cs="Times New Roman"/>
      <w:sz w:val="24"/>
      <w:szCs w:val="24"/>
      <w:lang w:val="ru-RU" w:eastAsia="ru-RU"/>
    </w:rPr>
  </w:style>
  <w:style w:type="character" w:styleId="a7">
    <w:name w:val="page number"/>
    <w:basedOn w:val="a0"/>
    <w:rsid w:val="00DB1683"/>
  </w:style>
  <w:style w:type="paragraph" w:customStyle="1" w:styleId="a8">
    <w:name w:val="Знак Знак Знак"/>
    <w:basedOn w:val="a"/>
    <w:rsid w:val="004C2BB3"/>
    <w:rPr>
      <w:rFonts w:ascii="Verdana" w:hAnsi="Verdana" w:cs="Verdana"/>
      <w:sz w:val="20"/>
      <w:szCs w:val="20"/>
      <w:lang w:val="en-US" w:eastAsia="en-US"/>
    </w:rPr>
  </w:style>
  <w:style w:type="paragraph" w:customStyle="1" w:styleId="1">
    <w:name w:val="Знак Знак1 Знак"/>
    <w:basedOn w:val="a"/>
    <w:rsid w:val="004C2BB3"/>
    <w:rPr>
      <w:rFonts w:ascii="Verdana" w:hAnsi="Verdana" w:cs="Verdana"/>
      <w:sz w:val="20"/>
      <w:szCs w:val="20"/>
      <w:lang w:val="en-US" w:eastAsia="en-US"/>
    </w:rPr>
  </w:style>
  <w:style w:type="paragraph" w:customStyle="1" w:styleId="2">
    <w:name w:val="Знак Знак Знак2"/>
    <w:basedOn w:val="a"/>
    <w:rsid w:val="00A2280C"/>
    <w:rPr>
      <w:rFonts w:ascii="Verdana" w:hAnsi="Verdana" w:cs="Verdana"/>
      <w:sz w:val="20"/>
      <w:szCs w:val="20"/>
      <w:lang w:val="en-US" w:eastAsia="en-US"/>
    </w:rPr>
  </w:style>
  <w:style w:type="paragraph" w:styleId="a9">
    <w:name w:val="Balloon Text"/>
    <w:basedOn w:val="a"/>
    <w:link w:val="aa"/>
    <w:uiPriority w:val="99"/>
    <w:semiHidden/>
    <w:unhideWhenUsed/>
    <w:rsid w:val="00D5457B"/>
    <w:rPr>
      <w:rFonts w:ascii="Tahoma" w:hAnsi="Tahoma" w:cs="Tahoma"/>
      <w:sz w:val="16"/>
      <w:szCs w:val="16"/>
    </w:rPr>
  </w:style>
  <w:style w:type="character" w:customStyle="1" w:styleId="aa">
    <w:name w:val="Текст у виносці Знак"/>
    <w:basedOn w:val="a0"/>
    <w:link w:val="a9"/>
    <w:uiPriority w:val="99"/>
    <w:semiHidden/>
    <w:rsid w:val="00D5457B"/>
    <w:rPr>
      <w:rFonts w:ascii="Tahoma" w:eastAsia="Times New Roman" w:hAnsi="Tahoma" w:cs="Tahoma"/>
      <w:sz w:val="16"/>
      <w:szCs w:val="16"/>
      <w:lang w:val="ru-RU" w:eastAsia="ru-RU"/>
    </w:rPr>
  </w:style>
  <w:style w:type="paragraph" w:styleId="ab">
    <w:name w:val="footer"/>
    <w:basedOn w:val="a"/>
    <w:link w:val="ac"/>
    <w:uiPriority w:val="99"/>
    <w:unhideWhenUsed/>
    <w:rsid w:val="00AA17DD"/>
    <w:pPr>
      <w:tabs>
        <w:tab w:val="center" w:pos="4819"/>
        <w:tab w:val="right" w:pos="9639"/>
      </w:tabs>
    </w:pPr>
  </w:style>
  <w:style w:type="character" w:customStyle="1" w:styleId="ac">
    <w:name w:val="Нижній колонтитул Знак"/>
    <w:basedOn w:val="a0"/>
    <w:link w:val="ab"/>
    <w:uiPriority w:val="99"/>
    <w:rsid w:val="00AA17DD"/>
    <w:rPr>
      <w:rFonts w:ascii="Times New Roman" w:eastAsia="Times New Roman" w:hAnsi="Times New Roman" w:cs="Times New Roman"/>
      <w:sz w:val="24"/>
      <w:szCs w:val="24"/>
      <w:lang w:val="ru-RU" w:eastAsia="ru-RU"/>
    </w:rPr>
  </w:style>
  <w:style w:type="paragraph" w:customStyle="1" w:styleId="rvps2">
    <w:name w:val="rvps2"/>
    <w:basedOn w:val="a"/>
    <w:rsid w:val="000F339D"/>
    <w:pPr>
      <w:spacing w:before="100" w:beforeAutospacing="1" w:after="100" w:afterAutospacing="1"/>
    </w:pPr>
  </w:style>
  <w:style w:type="paragraph" w:customStyle="1" w:styleId="StyleZakonu">
    <w:name w:val="StyleZakonu"/>
    <w:basedOn w:val="a"/>
    <w:rsid w:val="00F221A4"/>
    <w:pPr>
      <w:spacing w:after="60" w:line="220" w:lineRule="exact"/>
      <w:ind w:firstLine="284"/>
      <w:jc w:val="both"/>
    </w:pPr>
    <w:rPr>
      <w:sz w:val="20"/>
      <w:szCs w:val="20"/>
      <w:lang w:val="uk-UA"/>
    </w:rPr>
  </w:style>
  <w:style w:type="paragraph" w:styleId="ad">
    <w:name w:val="No Spacing"/>
    <w:link w:val="ae"/>
    <w:uiPriority w:val="1"/>
    <w:qFormat/>
    <w:rsid w:val="00BF3B94"/>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Без інтервалів Знак"/>
    <w:link w:val="ad"/>
    <w:uiPriority w:val="1"/>
    <w:rsid w:val="00BF3B94"/>
    <w:rPr>
      <w:rFonts w:ascii="Times New Roman" w:eastAsia="Times New Roman" w:hAnsi="Times New Roman" w:cs="Times New Roman"/>
      <w:sz w:val="24"/>
      <w:szCs w:val="24"/>
      <w:lang w:eastAsia="ar-SA"/>
    </w:rPr>
  </w:style>
  <w:style w:type="paragraph" w:customStyle="1" w:styleId="af">
    <w:name w:val="Знак Знак"/>
    <w:basedOn w:val="a"/>
    <w:link w:val="10"/>
    <w:qFormat/>
    <w:rsid w:val="00C31750"/>
    <w:rPr>
      <w:rFonts w:ascii="Verdana" w:eastAsia="Calibri" w:hAnsi="Verdana" w:cs="Verdana"/>
      <w:sz w:val="22"/>
      <w:szCs w:val="22"/>
      <w:lang w:val="en-US" w:eastAsia="en-US"/>
    </w:rPr>
  </w:style>
  <w:style w:type="character" w:customStyle="1" w:styleId="10">
    <w:name w:val="Знак Знак Знак1"/>
    <w:basedOn w:val="a0"/>
    <w:link w:val="af"/>
    <w:rsid w:val="00C31750"/>
    <w:rPr>
      <w:rFonts w:ascii="Verdana" w:eastAsia="Calibri" w:hAnsi="Verdana" w:cs="Verdana"/>
      <w:lang w:val="en-US"/>
    </w:rPr>
  </w:style>
  <w:style w:type="paragraph" w:styleId="af0">
    <w:name w:val="List Paragraph"/>
    <w:basedOn w:val="a"/>
    <w:uiPriority w:val="34"/>
    <w:qFormat/>
    <w:rsid w:val="00F23198"/>
    <w:pPr>
      <w:ind w:left="720"/>
      <w:contextualSpacing/>
    </w:pPr>
  </w:style>
  <w:style w:type="paragraph" w:styleId="af1">
    <w:name w:val="Body Text"/>
    <w:basedOn w:val="a"/>
    <w:link w:val="af2"/>
    <w:rsid w:val="0060269F"/>
    <w:pPr>
      <w:suppressAutoHyphens/>
      <w:spacing w:after="120"/>
    </w:pPr>
    <w:rPr>
      <w:sz w:val="20"/>
      <w:szCs w:val="20"/>
      <w:lang w:val="uk-UA" w:eastAsia="ar-SA"/>
    </w:rPr>
  </w:style>
  <w:style w:type="character" w:customStyle="1" w:styleId="af2">
    <w:name w:val="Основний текст Знак"/>
    <w:basedOn w:val="a0"/>
    <w:link w:val="af1"/>
    <w:rsid w:val="0060269F"/>
    <w:rPr>
      <w:rFonts w:ascii="Times New Roman" w:eastAsia="Times New Roman" w:hAnsi="Times New Roman" w:cs="Times New Roman"/>
      <w:sz w:val="20"/>
      <w:szCs w:val="20"/>
      <w:lang w:eastAsia="ar-SA"/>
    </w:rPr>
  </w:style>
  <w:style w:type="paragraph" w:customStyle="1" w:styleId="Body">
    <w:name w:val="Body"/>
    <w:qFormat/>
    <w:rsid w:val="00CD4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40" w:lineRule="auto"/>
      <w:ind w:firstLine="567"/>
      <w:jc w:val="both"/>
    </w:pPr>
    <w:rPr>
      <w:rFonts w:ascii="Times New Roman" w:eastAsia="Times New Roman" w:hAnsi="Times New Roman" w:cs="Times New Roman"/>
      <w:color w:val="000000"/>
      <w:sz w:val="24"/>
      <w:szCs w:val="24"/>
      <w:lang w:val="uk" w:eastAsia="uk"/>
      <w14:ligatures w14:val="standardContextual"/>
    </w:rPr>
  </w:style>
  <w:style w:type="paragraph" w:customStyle="1" w:styleId="Default">
    <w:name w:val="Default"/>
    <w:rsid w:val="008A2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7878">
      <w:bodyDiv w:val="1"/>
      <w:marLeft w:val="0"/>
      <w:marRight w:val="0"/>
      <w:marTop w:val="0"/>
      <w:marBottom w:val="0"/>
      <w:divBdr>
        <w:top w:val="none" w:sz="0" w:space="0" w:color="auto"/>
        <w:left w:val="none" w:sz="0" w:space="0" w:color="auto"/>
        <w:bottom w:val="none" w:sz="0" w:space="0" w:color="auto"/>
        <w:right w:val="none" w:sz="0" w:space="0" w:color="auto"/>
      </w:divBdr>
    </w:div>
    <w:div w:id="925697238">
      <w:bodyDiv w:val="1"/>
      <w:marLeft w:val="0"/>
      <w:marRight w:val="0"/>
      <w:marTop w:val="0"/>
      <w:marBottom w:val="0"/>
      <w:divBdr>
        <w:top w:val="none" w:sz="0" w:space="0" w:color="auto"/>
        <w:left w:val="none" w:sz="0" w:space="0" w:color="auto"/>
        <w:bottom w:val="none" w:sz="0" w:space="0" w:color="auto"/>
        <w:right w:val="none" w:sz="0" w:space="0" w:color="auto"/>
      </w:divBdr>
    </w:div>
    <w:div w:id="12533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BECC-E48D-4808-B37C-5EA4836E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6647</Words>
  <Characters>3789</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НЕВГАД ЛЮДМИЛА ФЕДОРІВНА</dc:creator>
  <cp:lastModifiedBy>СІЧЕВА ЛЮДМИЛА ВАСИЛІВНА</cp:lastModifiedBy>
  <cp:revision>10</cp:revision>
  <cp:lastPrinted>2025-07-04T10:23:00Z</cp:lastPrinted>
  <dcterms:created xsi:type="dcterms:W3CDTF">2025-07-02T06:38:00Z</dcterms:created>
  <dcterms:modified xsi:type="dcterms:W3CDTF">2025-07-04T11:58:00Z</dcterms:modified>
</cp:coreProperties>
</file>