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0800" w14:textId="77777777" w:rsidR="0070049D" w:rsidRDefault="00233CC6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397" w:after="0" w:line="257" w:lineRule="auto"/>
        <w:ind w:left="498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bxoce6yu3gg5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Наказ Міністерства фінансів України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16 липня 2019 року № 308 </w:t>
      </w:r>
    </w:p>
    <w:p w14:paraId="0D5EA85E" w14:textId="77777777" w:rsidR="0070049D" w:rsidRDefault="00233CC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283" w:after="113" w:line="25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РОЗРАХУНОК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доходу за попередній календарний рік, що передує року переходу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на спрощену систему оподаткування</w:t>
      </w:r>
    </w:p>
    <w:p w14:paraId="036DD2C1" w14:textId="77777777" w:rsidR="0070049D" w:rsidRDefault="00233CC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13" w:after="57" w:line="25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Найменування контролюючого органу</w:t>
      </w:r>
    </w:p>
    <w:tbl>
      <w:tblPr>
        <w:tblStyle w:val="a6"/>
        <w:tblW w:w="98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600"/>
        <w:gridCol w:w="510"/>
        <w:gridCol w:w="5250"/>
        <w:gridCol w:w="500"/>
      </w:tblGrid>
      <w:tr w:rsidR="0070049D" w14:paraId="2B7006C5" w14:textId="77777777">
        <w:trPr>
          <w:trHeight w:val="1086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14:paraId="273AD6DC" w14:textId="77777777" w:rsidR="0070049D" w:rsidRPr="00A551AB" w:rsidRDefault="00233CC6">
            <w:pPr>
              <w:pStyle w:val="1"/>
              <w:rPr>
                <w:b w:val="0"/>
                <w:i/>
                <w:iCs/>
                <w:color w:val="4472C4" w:themeColor="accent5"/>
                <w:sz w:val="28"/>
                <w:szCs w:val="28"/>
              </w:rPr>
            </w:pPr>
            <w:bookmarkStart w:id="1" w:name="_heading=h.j0cehygtdtq7" w:colFirst="0" w:colLast="0"/>
            <w:bookmarkEnd w:id="1"/>
            <w:r w:rsidRPr="00A551AB">
              <w:rPr>
                <w:b w:val="0"/>
                <w:i/>
                <w:iCs/>
                <w:color w:val="4472C4" w:themeColor="accent5"/>
                <w:sz w:val="28"/>
                <w:szCs w:val="28"/>
              </w:rPr>
              <w:t xml:space="preserve">Конотопська ДПІ Головного </w:t>
            </w:r>
            <w:r w:rsidRPr="00A551AB">
              <w:rPr>
                <w:b w:val="0"/>
                <w:i/>
                <w:iCs/>
                <w:color w:val="4472C4" w:themeColor="accent5"/>
                <w:sz w:val="28"/>
                <w:szCs w:val="28"/>
              </w:rPr>
              <w:t>управління ДПС у Сумській області</w:t>
            </w:r>
          </w:p>
          <w:p w14:paraId="175177DD" w14:textId="77777777" w:rsidR="0070049D" w:rsidRDefault="0070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49D" w14:paraId="6D0C1104" w14:textId="77777777">
        <w:trPr>
          <w:trHeight w:val="60"/>
        </w:trPr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14:paraId="03C070DD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Фізична особа - підприємець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14:paraId="08B671BB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14:paraId="5A35C330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spacing w:after="0" w:line="257" w:lineRule="auto"/>
              <w:ind w:right="3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Юридична особа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14:paraId="5B8DE160" w14:textId="77777777" w:rsidR="0070049D" w:rsidRDefault="0070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F5AAF0" w14:textId="77777777" w:rsidR="0070049D" w:rsidRDefault="00233CC6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57" w:line="25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(потрібне відмітити «</w:t>
      </w:r>
      <w:r>
        <w:rPr>
          <w:rFonts w:ascii="Times New Roman" w:eastAsia="Times New Roman" w:hAnsi="Times New Roman" w:cs="Times New Roman"/>
          <w:sz w:val="20"/>
          <w:szCs w:val="20"/>
        </w:rPr>
        <w:t>»)</w:t>
      </w:r>
    </w:p>
    <w:p w14:paraId="25AB5CA1" w14:textId="77777777" w:rsidR="0070049D" w:rsidRDefault="00233CC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13" w:after="57" w:line="25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Код за ЄДРПОУ, реєстраційний номер облікової картки платника податків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(податковий номер) або серія (за наявності) та номер паспорта*</w:t>
      </w:r>
    </w:p>
    <w:tbl>
      <w:tblPr>
        <w:tblStyle w:val="a7"/>
        <w:tblW w:w="4534" w:type="dxa"/>
        <w:tblInd w:w="5445" w:type="dxa"/>
        <w:tblLayout w:type="fixed"/>
        <w:tblLook w:val="0000" w:firstRow="0" w:lastRow="0" w:firstColumn="0" w:lastColumn="0" w:noHBand="0" w:noVBand="0"/>
      </w:tblPr>
      <w:tblGrid>
        <w:gridCol w:w="453"/>
        <w:gridCol w:w="453"/>
        <w:gridCol w:w="454"/>
        <w:gridCol w:w="453"/>
        <w:gridCol w:w="454"/>
        <w:gridCol w:w="453"/>
        <w:gridCol w:w="454"/>
        <w:gridCol w:w="453"/>
        <w:gridCol w:w="454"/>
        <w:gridCol w:w="453"/>
      </w:tblGrid>
      <w:tr w:rsidR="00A551AB" w:rsidRPr="00A551AB" w14:paraId="1D1A41FB" w14:textId="77777777">
        <w:trPr>
          <w:trHeight w:val="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D631C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FF2C1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097D3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D5EF4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0A6A9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66A14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03C15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DE205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4C556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36730" w14:textId="77777777" w:rsidR="0070049D" w:rsidRPr="00A551AB" w:rsidRDefault="00233CC6">
            <w:pPr>
              <w:spacing w:after="0" w:line="240" w:lineRule="auto"/>
              <w:rPr>
                <w:color w:val="4472C4" w:themeColor="accent5"/>
              </w:rPr>
            </w:pPr>
            <w:r w:rsidRPr="00A551AB">
              <w:rPr>
                <w:color w:val="4472C4" w:themeColor="accent5"/>
              </w:rPr>
              <w:t>0</w:t>
            </w:r>
          </w:p>
        </w:tc>
      </w:tr>
    </w:tbl>
    <w:p w14:paraId="1361EDBD" w14:textId="77777777" w:rsidR="0070049D" w:rsidRDefault="0070049D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7"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EA1DF0" w14:textId="77777777" w:rsidR="0070049D" w:rsidRPr="00A551AB" w:rsidRDefault="00233CC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13" w:after="57" w:line="257" w:lineRule="auto"/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Найменування суб’єкта господарювання або прізвище, ім’я, по батькові (за наявності)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фізичної особи - підприємця </w:t>
      </w:r>
      <w:r w:rsidRPr="00A551AB">
        <w:rPr>
          <w:rFonts w:ascii="Times New Roman" w:eastAsia="Times New Roman" w:hAnsi="Times New Roman" w:cs="Times New Roman"/>
          <w:b/>
          <w:i/>
          <w:iCs/>
          <w:color w:val="4472C4" w:themeColor="accent5"/>
          <w:sz w:val="24"/>
          <w:szCs w:val="24"/>
        </w:rPr>
        <w:t>Морозенко Богдан Максимович</w:t>
      </w:r>
    </w:p>
    <w:p w14:paraId="668B5574" w14:textId="77777777" w:rsidR="0070049D" w:rsidRDefault="00233CC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13" w:after="57" w:line="25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Відомості про державну реєстрацію протягом календарного року: первинна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повторна </w:t>
      </w:r>
    </w:p>
    <w:p w14:paraId="0A5A381B" w14:textId="77777777" w:rsidR="0070049D" w:rsidRDefault="00233CC6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57" w:line="25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(потрібне </w:t>
      </w:r>
      <w:r>
        <w:rPr>
          <w:rFonts w:ascii="Times New Roman" w:eastAsia="Times New Roman" w:hAnsi="Times New Roman" w:cs="Times New Roman"/>
          <w:sz w:val="20"/>
          <w:szCs w:val="20"/>
        </w:rPr>
        <w:t>відмітити «</w:t>
      </w:r>
      <w:r>
        <w:rPr>
          <w:rFonts w:ascii="Times New Roman" w:eastAsia="Times New Roman" w:hAnsi="Times New Roman" w:cs="Times New Roman"/>
          <w:sz w:val="20"/>
          <w:szCs w:val="20"/>
        </w:rPr>
        <w:t>»)</w:t>
      </w:r>
    </w:p>
    <w:tbl>
      <w:tblPr>
        <w:tblStyle w:val="a8"/>
        <w:tblW w:w="9900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720"/>
        <w:gridCol w:w="5760"/>
        <w:gridCol w:w="3420"/>
      </w:tblGrid>
      <w:tr w:rsidR="0070049D" w14:paraId="415E4DE7" w14:textId="77777777">
        <w:trPr>
          <w:trHeight w:val="6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272C0A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Доходи, отримані суб’єктом господарювання за попередній календарний рік**: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D1595E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Сума доходу,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грн</w:t>
            </w:r>
          </w:p>
        </w:tc>
      </w:tr>
      <w:tr w:rsidR="0070049D" w14:paraId="5D8929A3" w14:textId="77777777">
        <w:trPr>
          <w:trHeight w:val="1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F8057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4B793F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доходи в грошовій формі (готівковій або безготівковій, у тому числі з використанням електронних грошей)***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75873" w14:textId="77777777" w:rsidR="0070049D" w:rsidRPr="00A551AB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</w:pPr>
            <w:r w:rsidRPr="00A551AB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  <w:t>0</w:t>
            </w:r>
          </w:p>
        </w:tc>
      </w:tr>
      <w:tr w:rsidR="0070049D" w14:paraId="23708291" w14:textId="77777777">
        <w:trPr>
          <w:trHeight w:val="1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F47B3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E9709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 кредиторської заборгованості, за якою минув строк позовної давності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51B99" w14:textId="77777777" w:rsidR="0070049D" w:rsidRPr="00A551AB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</w:pPr>
            <w:r w:rsidRPr="00A551AB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  <w:t>0</w:t>
            </w:r>
          </w:p>
        </w:tc>
      </w:tr>
      <w:tr w:rsidR="0070049D" w14:paraId="22C5A02A" w14:textId="77777777">
        <w:trPr>
          <w:trHeight w:val="1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DC12E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F8C6A4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вартість безоплатно отриманих протягом звітного періоду товарів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(робіт, послуг)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85FB" w14:textId="77777777" w:rsidR="0070049D" w:rsidRPr="00A551AB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</w:pPr>
            <w:r w:rsidRPr="00A551AB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  <w:t>0</w:t>
            </w:r>
          </w:p>
        </w:tc>
      </w:tr>
      <w:tr w:rsidR="0070049D" w14:paraId="64C7754A" w14:textId="77777777">
        <w:trPr>
          <w:trHeight w:val="1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E24A8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F0F9C0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 доходи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A27D8" w14:textId="77777777" w:rsidR="0070049D" w:rsidRPr="00A551AB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</w:pPr>
            <w:r w:rsidRPr="00A551AB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  <w:t>0</w:t>
            </w:r>
          </w:p>
        </w:tc>
      </w:tr>
      <w:tr w:rsidR="0070049D" w14:paraId="503B13C1" w14:textId="77777777">
        <w:trPr>
          <w:trHeight w:val="437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B8055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сума отриманих доходів</w:t>
            </w:r>
          </w:p>
          <w:p w14:paraId="2FA71EA9" w14:textId="77777777" w:rsidR="0070049D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(пункт 5.1 + пункт 5.2 + пункт 5.3 +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5.4)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014CF" w14:textId="77777777" w:rsidR="0070049D" w:rsidRPr="00A551AB" w:rsidRDefault="00233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</w:pPr>
            <w:r w:rsidRPr="00A551AB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</w:rPr>
              <w:t>0</w:t>
            </w:r>
          </w:p>
        </w:tc>
      </w:tr>
    </w:tbl>
    <w:p w14:paraId="0571A2B1" w14:textId="77777777" w:rsidR="0070049D" w:rsidRDefault="0070049D">
      <w:pPr>
        <w:widowControl/>
        <w:spacing w:after="0" w:line="240" w:lineRule="auto"/>
        <w:rPr>
          <w:rFonts w:ascii="Pragmatica-Book" w:eastAsia="Pragmatica-Book" w:hAnsi="Pragmatica-Book" w:cs="Pragmatica-Book"/>
          <w:sz w:val="18"/>
          <w:szCs w:val="18"/>
        </w:rPr>
      </w:pPr>
    </w:p>
    <w:p w14:paraId="737B1007" w14:textId="17B65EB8" w:rsidR="0070049D" w:rsidRDefault="00233CC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*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паспорта.</w:t>
      </w:r>
    </w:p>
    <w:p w14:paraId="79C95095" w14:textId="6C187E40" w:rsidR="0070049D" w:rsidRDefault="00233CC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З урахуванням пунктів 292.1-292.11 та 292.15 статті 292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глави 1 розділу ХІV Податкового кодексу України. При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цьому якщо суб’єкт господарювання протягом календарного року, що передує року обрання спрощеної системи оподаткування, самостійно прийняв рішення про припинення фізичної особи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підприємця, то під час п</w:t>
      </w:r>
      <w:r>
        <w:rPr>
          <w:rFonts w:ascii="Times New Roman" w:eastAsia="Times New Roman" w:hAnsi="Times New Roman" w:cs="Times New Roman"/>
          <w:sz w:val="20"/>
          <w:szCs w:val="20"/>
        </w:rPr>
        <w:t>ереходу на спрощену систему оподаткування до розрахунку доходу за попередній календарний рік включається вся сума</w:t>
      </w:r>
    </w:p>
    <w:p w14:paraId="3B256C59" w14:textId="77777777" w:rsidR="0070049D" w:rsidRDefault="00233CC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доходу, отриманого такою особою в результаті провадження господарської діяльності за попередній календарний рік.</w:t>
      </w:r>
    </w:p>
    <w:p w14:paraId="7D2216A7" w14:textId="40A2580C" w:rsidR="0070049D" w:rsidRDefault="00233CC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До доходу фізичної особи </w:t>
      </w:r>
      <w:r>
        <w:rPr>
          <w:rFonts w:ascii="Times New Roman" w:eastAsia="Times New Roman" w:hAnsi="Times New Roman" w:cs="Times New Roman"/>
          <w:sz w:val="20"/>
          <w:szCs w:val="20"/>
        </w:rPr>
        <w:t>не включаються: отримані такою фізичною особою пасивні доходи у вигляді процентів,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дивідендів, роялті, страхові виплати і відшкодування, а також доходи, отримані від продажу рухомого та нерухомого майна, яке належить на праві власності фізичній особі та </w:t>
      </w:r>
      <w:r>
        <w:rPr>
          <w:rFonts w:ascii="Times New Roman" w:eastAsia="Times New Roman" w:hAnsi="Times New Roman" w:cs="Times New Roman"/>
          <w:sz w:val="20"/>
          <w:szCs w:val="20"/>
        </w:rPr>
        <w:t>використовується в її господарській діяльності.</w:t>
      </w:r>
    </w:p>
    <w:p w14:paraId="1FCBF2BD" w14:textId="77777777" w:rsidR="0070049D" w:rsidRDefault="0070049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13" w:after="57" w:line="257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9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79"/>
        <w:gridCol w:w="3313"/>
        <w:gridCol w:w="1576"/>
        <w:gridCol w:w="2008"/>
      </w:tblGrid>
      <w:tr w:rsidR="0070049D" w14:paraId="35584F8D" w14:textId="77777777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100E" w14:textId="77777777" w:rsidR="0070049D" w:rsidRDefault="00233C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 господарювання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(уповноважена особа)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0C94C" w14:textId="77777777" w:rsidR="0070049D" w:rsidRPr="00A551AB" w:rsidRDefault="00233C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u w:val="single"/>
              </w:rPr>
            </w:pPr>
            <w:r w:rsidRPr="00A551AB"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u w:val="single"/>
              </w:rPr>
              <w:t>Морозенко Б.М.</w:t>
            </w:r>
          </w:p>
          <w:p w14:paraId="20E724C7" w14:textId="77777777" w:rsidR="0070049D" w:rsidRDefault="00233C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(прізвище, ім’я, по батькові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(за наявності))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ABAA9" w14:textId="77777777" w:rsidR="0070049D" w:rsidRDefault="00233C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1AB">
              <w:rPr>
                <w:rFonts w:ascii="Times New Roman" w:eastAsia="Times New Roman" w:hAnsi="Times New Roman" w:cs="Times New Roman"/>
                <w:i/>
                <w:color w:val="4472C4" w:themeColor="accent5"/>
                <w:sz w:val="20"/>
                <w:szCs w:val="20"/>
                <w:u w:val="single"/>
              </w:rPr>
              <w:t>Морозенко</w:t>
            </w:r>
            <w:r w:rsidRPr="00A551AB"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7D377" w14:textId="77777777" w:rsidR="0070049D" w:rsidRDefault="00233C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1AB"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  <w:u w:val="single"/>
              </w:rPr>
              <w:t>14.06.2025</w:t>
            </w:r>
            <w:r w:rsidRPr="00A551AB">
              <w:rPr>
                <w:rFonts w:ascii="Times New Roman" w:eastAsia="Times New Roman" w:hAnsi="Times New Roman" w:cs="Times New Roman"/>
                <w:color w:val="4472C4" w:themeColor="accent5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17F0AD77" w14:textId="77777777" w:rsidR="0070049D" w:rsidRDefault="0070049D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spacing w:after="0" w:line="257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B6E86" w14:textId="77777777" w:rsidR="0070049D" w:rsidRDefault="00233CC6">
      <w:pPr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В.о. директора Департаменту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податкової політики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Л. Максименко</w:t>
      </w:r>
    </w:p>
    <w:p w14:paraId="0E0BB850" w14:textId="77777777" w:rsidR="0070049D" w:rsidRDefault="0070049D"/>
    <w:p w14:paraId="72AAA04A" w14:textId="6A85D5B2" w:rsidR="0070049D" w:rsidRPr="00233CC6" w:rsidRDefault="00233CC6">
      <w:pPr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розрахунку </w:t>
      </w:r>
      <w:bookmarkStart w:id="2" w:name="_GoBack"/>
      <w:bookmarkEnd w:id="2"/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змінами, внесеними згідно з Наказом Міністерства фінансів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від 11.09.2024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№ 440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</w:p>
    <w:sectPr w:rsidR="0070049D" w:rsidRPr="00233CC6">
      <w:pgSz w:w="11906" w:h="16838"/>
      <w:pgMar w:top="1134" w:right="850" w:bottom="1134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Pragmatica Book">
    <w:panose1 w:val="00000000000000000000"/>
    <w:charset w:val="00"/>
    <w:family w:val="roman"/>
    <w:notTrueType/>
    <w:pitch w:val="default"/>
  </w:font>
  <w:font w:name="HeliosCon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-Book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9D"/>
    <w:rsid w:val="00233CC6"/>
    <w:rsid w:val="0070049D"/>
    <w:rsid w:val="00A551AB"/>
    <w:rsid w:val="00B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E671"/>
  <w15:docId w15:val="{E95E9050-7D24-45F5-A6BD-4DB881D8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7B"/>
    <w:pPr>
      <w:suppressAutoHyphens/>
      <w:autoSpaceDE w:val="0"/>
      <w:autoSpaceDN w:val="0"/>
      <w:adjustRightInd w:val="0"/>
      <w:textAlignment w:val="center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[Без стиля]"/>
    <w:rsid w:val="007B4C7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подпись (Ch_6 Міністерства)"/>
    <w:basedOn w:val="a"/>
    <w:next w:val="a"/>
    <w:rsid w:val="007B4C7B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rsid w:val="007B4C7B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SnoskaSNOSKI">
    <w:name w:val="Snoska* (SNOSKI)"/>
    <w:basedOn w:val="a"/>
    <w:rsid w:val="007B4C7B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Ch61">
    <w:name w:val="Основной текст (Ch_6 Міністерства)"/>
    <w:basedOn w:val="a"/>
    <w:rsid w:val="007B4C7B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rsid w:val="007B4C7B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StrokeCh6">
    <w:name w:val="Stroke (Ch_6 Міністерства)"/>
    <w:basedOn w:val="a4"/>
    <w:rsid w:val="007B4C7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Основной текст (без абзаца) (Ch_6 Міністерства)"/>
    <w:basedOn w:val="Ch61"/>
    <w:rsid w:val="007B4C7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3">
    <w:name w:val="Простой подзаголовок (Ch_6 Міністерства)"/>
    <w:basedOn w:val="a"/>
    <w:rsid w:val="007B4C7B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 Bold" w:hAnsi="Pragmatica Bold" w:cs="Pragmatica Bold"/>
      <w:b/>
      <w:bCs/>
      <w:w w:val="90"/>
      <w:sz w:val="18"/>
      <w:szCs w:val="18"/>
    </w:rPr>
  </w:style>
  <w:style w:type="paragraph" w:customStyle="1" w:styleId="TableshapkaTABL">
    <w:name w:val="Table_shapka (TABL)"/>
    <w:basedOn w:val="a"/>
    <w:rsid w:val="007B4C7B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rsid w:val="007B4C7B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rsid w:val="007B4C7B"/>
    <w:rPr>
      <w:b/>
      <w:u w:val="none"/>
      <w:vertAlign w:val="baseline"/>
    </w:rPr>
  </w:style>
  <w:style w:type="character" w:customStyle="1" w:styleId="st42">
    <w:name w:val="st42"/>
    <w:uiPriority w:val="99"/>
    <w:rsid w:val="008D18A3"/>
    <w:rPr>
      <w:color w:val="000000"/>
    </w:rPr>
  </w:style>
  <w:style w:type="character" w:customStyle="1" w:styleId="st82">
    <w:name w:val="st82"/>
    <w:uiPriority w:val="99"/>
    <w:rsid w:val="008D18A3"/>
    <w:rPr>
      <w:color w:val="000000"/>
      <w:sz w:val="20"/>
      <w:szCs w:val="20"/>
    </w:rPr>
  </w:style>
  <w:style w:type="paragraph" w:customStyle="1" w:styleId="st12">
    <w:name w:val="st12"/>
    <w:uiPriority w:val="99"/>
    <w:rsid w:val="008D18A3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x-none"/>
    </w:rPr>
  </w:style>
  <w:style w:type="paragraph" w:customStyle="1" w:styleId="st14">
    <w:name w:val="st14"/>
    <w:uiPriority w:val="99"/>
    <w:rsid w:val="008D18A3"/>
    <w:pPr>
      <w:autoSpaceDE w:val="0"/>
      <w:autoSpaceDN w:val="0"/>
      <w:adjustRightInd w:val="0"/>
      <w:spacing w:before="150" w:after="150"/>
    </w:pPr>
    <w:rPr>
      <w:sz w:val="24"/>
      <w:szCs w:val="24"/>
      <w:lang w:val="x-none"/>
    </w:rPr>
  </w:style>
  <w:style w:type="character" w:customStyle="1" w:styleId="st121">
    <w:name w:val="st121"/>
    <w:uiPriority w:val="99"/>
    <w:rsid w:val="008D18A3"/>
    <w:rPr>
      <w:i/>
      <w:iCs/>
      <w:color w:val="000000"/>
    </w:rPr>
  </w:style>
  <w:style w:type="character" w:customStyle="1" w:styleId="st46">
    <w:name w:val="st46"/>
    <w:uiPriority w:val="99"/>
    <w:rsid w:val="008D18A3"/>
    <w:rPr>
      <w:i/>
      <w:iCs/>
      <w:color w:val="000000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kKHSBlZF9y21QLkHBhNs68FfCw==">CgMxLjAyDmguYnhvY2U2eXUzZ2c1Mg5oLmowY2VoeWd0ZHRxNzgAciExRGhMZ284S2FKU2N5UENGbTJ2TDUzX2F4RWJydWg5SFc=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1712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Потапенко Ганна Анатоліївна</dc:creator>
  <cp:lastModifiedBy>Олена</cp:lastModifiedBy>
  <cp:revision>3</cp:revision>
  <dcterms:created xsi:type="dcterms:W3CDTF">2025-06-17T09:31:00Z</dcterms:created>
  <dcterms:modified xsi:type="dcterms:W3CDTF">2025-06-17T09:58:00Z</dcterms:modified>
</cp:coreProperties>
</file>