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1EFBF3" w14:textId="77777777" w:rsidR="00A76CA9" w:rsidRPr="00454770" w:rsidRDefault="00A76CA9" w:rsidP="00A76CA9">
      <w:pPr>
        <w:spacing w:after="0" w:line="240" w:lineRule="auto"/>
        <w:ind w:left="5664" w:firstLine="426"/>
        <w:jc w:val="both"/>
        <w:rPr>
          <w:rFonts w:ascii="Times New Roman" w:hAnsi="Times New Roman" w:cs="Times New Roman"/>
          <w:sz w:val="24"/>
          <w:szCs w:val="28"/>
        </w:rPr>
      </w:pPr>
    </w:p>
    <w:p w14:paraId="24B4603D" w14:textId="77777777" w:rsidR="00A76CA9" w:rsidRPr="00463181" w:rsidRDefault="00A76CA9" w:rsidP="00A76CA9">
      <w:pPr>
        <w:spacing w:after="0" w:line="240" w:lineRule="auto"/>
        <w:ind w:firstLine="426"/>
        <w:jc w:val="center"/>
        <w:rPr>
          <w:rFonts w:ascii="Times New Roman" w:hAnsi="Times New Roman" w:cs="Times New Roman"/>
          <w:sz w:val="28"/>
          <w:szCs w:val="28"/>
        </w:rPr>
      </w:pPr>
      <w:r w:rsidRPr="00463181">
        <w:rPr>
          <w:rFonts w:ascii="Times New Roman" w:hAnsi="Times New Roman" w:cs="Times New Roman"/>
          <w:sz w:val="28"/>
          <w:szCs w:val="28"/>
        </w:rPr>
        <w:t>Індивідуальна податкова консультація</w:t>
      </w:r>
    </w:p>
    <w:p w14:paraId="36DCB829" w14:textId="77777777" w:rsidR="00A76CA9" w:rsidRPr="00463181" w:rsidRDefault="00A76CA9" w:rsidP="00A76CA9">
      <w:pPr>
        <w:spacing w:after="0" w:line="240" w:lineRule="auto"/>
        <w:ind w:left="5664" w:firstLine="426"/>
        <w:jc w:val="center"/>
        <w:rPr>
          <w:rFonts w:ascii="Times New Roman" w:hAnsi="Times New Roman" w:cs="Times New Roman"/>
          <w:sz w:val="28"/>
          <w:szCs w:val="28"/>
        </w:rPr>
      </w:pPr>
    </w:p>
    <w:p w14:paraId="7913B61C" w14:textId="77777777" w:rsidR="003156CA" w:rsidRDefault="00EB7C07" w:rsidP="003156CA">
      <w:pPr>
        <w:spacing w:after="0" w:line="240" w:lineRule="auto"/>
        <w:ind w:right="-79" w:firstLine="567"/>
        <w:jc w:val="both"/>
        <w:rPr>
          <w:rFonts w:ascii="Times New Roman" w:eastAsia="Times New Roman" w:hAnsi="Times New Roman" w:cs="Times New Roman"/>
          <w:sz w:val="28"/>
          <w:szCs w:val="28"/>
          <w:lang w:eastAsia="ru-RU"/>
        </w:rPr>
      </w:pPr>
      <w:r w:rsidRPr="00B7225D">
        <w:rPr>
          <w:rFonts w:ascii="Times New Roman" w:hAnsi="Times New Roman" w:cs="Times New Roman"/>
          <w:sz w:val="28"/>
          <w:szCs w:val="28"/>
        </w:rPr>
        <w:t xml:space="preserve">Державна податкова служба України за результатами розгляду звернення </w:t>
      </w:r>
      <w:r w:rsidR="00C10559" w:rsidRPr="00B7225D">
        <w:rPr>
          <w:rFonts w:ascii="Times New Roman" w:hAnsi="Times New Roman" w:cs="Times New Roman"/>
          <w:sz w:val="28"/>
          <w:szCs w:val="28"/>
        </w:rPr>
        <w:t xml:space="preserve">платника податків </w:t>
      </w:r>
      <w:r w:rsidR="00EB1F45" w:rsidRPr="00B7225D">
        <w:rPr>
          <w:rFonts w:ascii="Times New Roman" w:hAnsi="Times New Roman" w:cs="Times New Roman"/>
          <w:sz w:val="28"/>
          <w:szCs w:val="28"/>
        </w:rPr>
        <w:t>щодо отримання індивідуальної податкової консультації</w:t>
      </w:r>
      <w:r w:rsidR="00992FFF" w:rsidRPr="00992FFF">
        <w:rPr>
          <w:sz w:val="28"/>
          <w:szCs w:val="28"/>
        </w:rPr>
        <w:t xml:space="preserve"> </w:t>
      </w:r>
      <w:r w:rsidR="00992FFF" w:rsidRPr="00992FFF">
        <w:rPr>
          <w:rFonts w:ascii="Times New Roman" w:hAnsi="Times New Roman" w:cs="Times New Roman"/>
          <w:sz w:val="28"/>
          <w:szCs w:val="28"/>
        </w:rPr>
        <w:t xml:space="preserve">з питань практичного застосування </w:t>
      </w:r>
      <w:r w:rsidR="003156CA" w:rsidRPr="0060189F">
        <w:rPr>
          <w:rFonts w:ascii="Times New Roman" w:eastAsia="Times New Roman" w:hAnsi="Times New Roman" w:cs="Times New Roman"/>
          <w:sz w:val="28"/>
          <w:szCs w:val="28"/>
          <w:lang w:eastAsia="ru-RU"/>
        </w:rPr>
        <w:t xml:space="preserve">податкового законодавства стосовно </w:t>
      </w:r>
      <w:r w:rsidR="003156CA">
        <w:rPr>
          <w:rFonts w:ascii="Times New Roman" w:eastAsia="Times New Roman" w:hAnsi="Times New Roman" w:cs="Times New Roman"/>
          <w:sz w:val="28"/>
          <w:szCs w:val="28"/>
          <w:lang w:eastAsia="ru-RU"/>
        </w:rPr>
        <w:t xml:space="preserve">строків </w:t>
      </w:r>
      <w:r w:rsidR="003156CA" w:rsidRPr="0060189F">
        <w:rPr>
          <w:rFonts w:ascii="Times New Roman" w:eastAsia="Times New Roman" w:hAnsi="Times New Roman" w:cs="Times New Roman"/>
          <w:sz w:val="28"/>
          <w:szCs w:val="28"/>
          <w:lang w:eastAsia="ru-RU"/>
        </w:rPr>
        <w:t>погашення податкових векселів</w:t>
      </w:r>
      <w:r w:rsidR="003156CA">
        <w:rPr>
          <w:rFonts w:ascii="Times New Roman" w:hAnsi="Times New Roman" w:cs="Times New Roman"/>
          <w:sz w:val="28"/>
          <w:szCs w:val="28"/>
        </w:rPr>
        <w:t xml:space="preserve"> </w:t>
      </w:r>
      <w:r w:rsidR="003156CA" w:rsidRPr="00EA6BB8">
        <w:rPr>
          <w:rFonts w:ascii="Times New Roman" w:eastAsia="Times New Roman" w:hAnsi="Times New Roman" w:cs="Times New Roman"/>
          <w:sz w:val="28"/>
          <w:szCs w:val="28"/>
          <w:lang w:eastAsia="ru-RU"/>
        </w:rPr>
        <w:t>та, керуючись статтею 52 Податкового кодексу України (далі – Кодекс), в межах компетенції повідомляє.</w:t>
      </w:r>
    </w:p>
    <w:p w14:paraId="043E3973" w14:textId="77777777" w:rsidR="003156CA" w:rsidRDefault="003156CA" w:rsidP="003156CA">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Практична необхідність отримання Товариством податкової консультації пов</w:t>
      </w:r>
      <w:r w:rsidRPr="00F33C7B">
        <w:rPr>
          <w:rFonts w:ascii="Times New Roman" w:hAnsi="Times New Roman" w:cs="Times New Roman"/>
          <w:sz w:val="28"/>
          <w:szCs w:val="28"/>
        </w:rPr>
        <w:t>’</w:t>
      </w:r>
      <w:r>
        <w:rPr>
          <w:rFonts w:ascii="Times New Roman" w:hAnsi="Times New Roman" w:cs="Times New Roman"/>
          <w:sz w:val="28"/>
          <w:szCs w:val="28"/>
        </w:rPr>
        <w:t>язана з необхідністю формування чіткого розуміння податкових зобов</w:t>
      </w:r>
      <w:r w:rsidRPr="00F33C7B">
        <w:rPr>
          <w:rFonts w:ascii="Times New Roman" w:hAnsi="Times New Roman" w:cs="Times New Roman"/>
          <w:sz w:val="28"/>
          <w:szCs w:val="28"/>
        </w:rPr>
        <w:t>’</w:t>
      </w:r>
      <w:r>
        <w:rPr>
          <w:rFonts w:ascii="Times New Roman" w:hAnsi="Times New Roman" w:cs="Times New Roman"/>
          <w:sz w:val="28"/>
          <w:szCs w:val="28"/>
        </w:rPr>
        <w:t>язань та передбачених законодавством термінів для виконання таких зобов</w:t>
      </w:r>
      <w:r w:rsidRPr="00F33C7B">
        <w:rPr>
          <w:rFonts w:ascii="Times New Roman" w:hAnsi="Times New Roman" w:cs="Times New Roman"/>
          <w:sz w:val="28"/>
          <w:szCs w:val="28"/>
        </w:rPr>
        <w:t>’</w:t>
      </w:r>
      <w:r>
        <w:rPr>
          <w:rFonts w:ascii="Times New Roman" w:hAnsi="Times New Roman" w:cs="Times New Roman"/>
          <w:sz w:val="28"/>
          <w:szCs w:val="28"/>
        </w:rPr>
        <w:t xml:space="preserve">язань, що виникають внаслідок ситуації, викладеної нижче. </w:t>
      </w:r>
    </w:p>
    <w:p w14:paraId="622EAC32" w14:textId="77777777" w:rsidR="003156CA" w:rsidRDefault="003156CA" w:rsidP="003156CA">
      <w:pPr>
        <w:spacing w:after="0" w:line="240" w:lineRule="auto"/>
        <w:ind w:right="-1" w:firstLine="567"/>
        <w:jc w:val="both"/>
        <w:rPr>
          <w:rFonts w:ascii="Times New Roman" w:hAnsi="Times New Roman" w:cs="Times New Roman"/>
          <w:sz w:val="28"/>
          <w:szCs w:val="28"/>
        </w:rPr>
      </w:pPr>
      <w:r w:rsidRPr="00066F59">
        <w:rPr>
          <w:rFonts w:ascii="Times New Roman" w:hAnsi="Times New Roman" w:cs="Times New Roman"/>
          <w:sz w:val="28"/>
          <w:szCs w:val="28"/>
        </w:rPr>
        <w:t>У зверненні</w:t>
      </w:r>
      <w:r>
        <w:rPr>
          <w:rFonts w:ascii="Times New Roman" w:hAnsi="Times New Roman" w:cs="Times New Roman"/>
          <w:sz w:val="28"/>
          <w:szCs w:val="28"/>
        </w:rPr>
        <w:t xml:space="preserve"> Товариство повідомляє, що</w:t>
      </w:r>
      <w:r w:rsidRPr="007A43EA">
        <w:rPr>
          <w:rFonts w:ascii="Times New Roman" w:hAnsi="Times New Roman" w:cs="Times New Roman"/>
          <w:sz w:val="28"/>
          <w:szCs w:val="28"/>
        </w:rPr>
        <w:t xml:space="preserve"> </w:t>
      </w:r>
      <w:r>
        <w:rPr>
          <w:rFonts w:ascii="Times New Roman" w:hAnsi="Times New Roman" w:cs="Times New Roman"/>
          <w:sz w:val="28"/>
          <w:szCs w:val="28"/>
        </w:rPr>
        <w:t>на виконання договору про постачання для державних потреб нафти і дистилятів для техніки спеціального призначення (за кошти державного бюджету), укладеного між Товариством та Міністерством оборони України, пальне (авіаційний гас) у заявленому обсязі було ввезено на митну територію України. Контролюючим органом взято на облік 2 податкових векселя, виданих Товариством для забезпечення виконання умов зазначеного договору:</w:t>
      </w:r>
    </w:p>
    <w:p w14:paraId="3390D594" w14:textId="77777777" w:rsidR="003156CA" w:rsidRDefault="003156CA" w:rsidP="003156CA">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з датою складання 28.04.2023 (термін погашення 26.07.2023);</w:t>
      </w:r>
    </w:p>
    <w:p w14:paraId="7C956E5C" w14:textId="2C38FDFD" w:rsidR="003156CA" w:rsidRDefault="003156CA" w:rsidP="003156CA">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 xml:space="preserve">з датою складання 22.05.2023 (термін погашення 19.08.2023). </w:t>
      </w:r>
    </w:p>
    <w:p w14:paraId="0BB7BBE2" w14:textId="77777777" w:rsidR="003156CA" w:rsidRDefault="003156CA" w:rsidP="003156CA">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У зв</w:t>
      </w:r>
      <w:r w:rsidRPr="007743AC">
        <w:rPr>
          <w:rFonts w:ascii="Times New Roman" w:hAnsi="Times New Roman" w:cs="Times New Roman"/>
          <w:sz w:val="28"/>
          <w:szCs w:val="28"/>
        </w:rPr>
        <w:t>’</w:t>
      </w:r>
      <w:r>
        <w:rPr>
          <w:rFonts w:ascii="Times New Roman" w:hAnsi="Times New Roman" w:cs="Times New Roman"/>
          <w:sz w:val="28"/>
          <w:szCs w:val="28"/>
        </w:rPr>
        <w:t>язку зі змінами, внесеними Законом України від 30 червня 2023 року № 3219-ІХ «Про внесення змін до податкового кодексу України та інших законів України щодо особливостей оподаткування у період дії воєнного стану» (далі – Закон № 3219), Товариство запитує:</w:t>
      </w:r>
    </w:p>
    <w:p w14:paraId="22AF7557" w14:textId="77777777" w:rsidR="003156CA" w:rsidRPr="007F05A4" w:rsidRDefault="003156CA" w:rsidP="003156CA">
      <w:pPr>
        <w:spacing w:after="0" w:line="240" w:lineRule="auto"/>
        <w:ind w:right="-1" w:firstLine="567"/>
        <w:jc w:val="both"/>
        <w:rPr>
          <w:rFonts w:ascii="Times New Roman" w:hAnsi="Times New Roman" w:cs="Times New Roman"/>
          <w:sz w:val="28"/>
          <w:szCs w:val="28"/>
        </w:rPr>
      </w:pPr>
      <w:r>
        <w:rPr>
          <w:rFonts w:ascii="Times New Roman" w:hAnsi="Times New Roman" w:cs="Times New Roman"/>
          <w:sz w:val="28"/>
          <w:szCs w:val="28"/>
        </w:rPr>
        <w:t>Які будуть нові терміни погашення податкових векселів АА______21, АА______22?</w:t>
      </w:r>
    </w:p>
    <w:p w14:paraId="403552D6" w14:textId="77777777" w:rsidR="003156CA" w:rsidRDefault="003156CA" w:rsidP="003156CA">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До зазначеного запитання </w:t>
      </w:r>
    </w:p>
    <w:p w14:paraId="58B7B97A" w14:textId="71DBFD7D" w:rsidR="003156CA" w:rsidRDefault="003156CA" w:rsidP="003156CA">
      <w:pPr>
        <w:spacing w:after="0" w:line="240" w:lineRule="auto"/>
        <w:ind w:firstLine="567"/>
        <w:jc w:val="both"/>
        <w:rPr>
          <w:rFonts w:ascii="Times New Roman" w:eastAsia="Calibri" w:hAnsi="Times New Roman" w:cs="Times New Roman"/>
          <w:sz w:val="28"/>
          <w:szCs w:val="28"/>
        </w:rPr>
      </w:pPr>
      <w:r w:rsidRPr="00364E9C">
        <w:rPr>
          <w:rFonts w:ascii="Times New Roman" w:eastAsia="Calibri" w:hAnsi="Times New Roman" w:cs="Times New Roman"/>
          <w:sz w:val="28"/>
          <w:szCs w:val="28"/>
        </w:rPr>
        <w:t xml:space="preserve">Відповідно до </w:t>
      </w:r>
      <w:proofErr w:type="spellStart"/>
      <w:r w:rsidRPr="00364E9C">
        <w:rPr>
          <w:rFonts w:ascii="Times New Roman" w:eastAsia="Calibri" w:hAnsi="Times New Roman" w:cs="Times New Roman"/>
          <w:sz w:val="28"/>
          <w:szCs w:val="28"/>
        </w:rPr>
        <w:t>п.п</w:t>
      </w:r>
      <w:proofErr w:type="spellEnd"/>
      <w:r w:rsidRPr="00364E9C">
        <w:rPr>
          <w:rFonts w:ascii="Times New Roman" w:eastAsia="Calibri" w:hAnsi="Times New Roman" w:cs="Times New Roman"/>
          <w:sz w:val="28"/>
          <w:szCs w:val="28"/>
        </w:rPr>
        <w:t>. 14.1.176 п. 14.1 ст. 141 Кодексу податковий вексель, авальований банком (податкова розписка) (далі - податковий вексель для цілей розділу VI цього Кодексу), - простий вексель, авальований бан</w:t>
      </w:r>
      <w:r>
        <w:rPr>
          <w:rFonts w:ascii="Times New Roman" w:eastAsia="Calibri" w:hAnsi="Times New Roman" w:cs="Times New Roman"/>
          <w:sz w:val="28"/>
          <w:szCs w:val="28"/>
        </w:rPr>
        <w:t>ком, що видається векселедавцем,</w:t>
      </w:r>
      <w:r w:rsidRPr="00364E9C">
        <w:rPr>
          <w:rFonts w:ascii="Times New Roman" w:eastAsia="Calibri" w:hAnsi="Times New Roman" w:cs="Times New Roman"/>
          <w:sz w:val="28"/>
          <w:szCs w:val="28"/>
        </w:rPr>
        <w:t xml:space="preserve"> зокрема, до отримання з нафтопереробного підприємства нафтопродуктів, речовин, що використовуються як компоненти моторних палив, або до ввезення нафтопродуктів, речовин, що використовуються як компоненти моторних палив, на митну територію України і є забезпеченням виконання ним </w:t>
      </w:r>
      <w:proofErr w:type="spellStart"/>
      <w:r w:rsidRPr="00364E9C">
        <w:rPr>
          <w:rFonts w:ascii="Times New Roman" w:eastAsia="Calibri" w:hAnsi="Times New Roman" w:cs="Times New Roman"/>
          <w:sz w:val="28"/>
          <w:szCs w:val="28"/>
        </w:rPr>
        <w:t>зобов</w:t>
      </w:r>
      <w:proofErr w:type="spellEnd"/>
      <w:r w:rsidRPr="00364E9C">
        <w:rPr>
          <w:rFonts w:ascii="Times New Roman" w:eastAsia="Calibri" w:hAnsi="Times New Roman" w:cs="Times New Roman"/>
          <w:sz w:val="28"/>
          <w:szCs w:val="28"/>
          <w:lang w:val="ru-RU"/>
        </w:rPr>
        <w:t>’</w:t>
      </w:r>
      <w:proofErr w:type="spellStart"/>
      <w:r w:rsidRPr="00364E9C">
        <w:rPr>
          <w:rFonts w:ascii="Times New Roman" w:eastAsia="Calibri" w:hAnsi="Times New Roman" w:cs="Times New Roman"/>
          <w:sz w:val="28"/>
          <w:szCs w:val="28"/>
        </w:rPr>
        <w:t>язання</w:t>
      </w:r>
      <w:proofErr w:type="spellEnd"/>
      <w:r w:rsidRPr="00364E9C">
        <w:rPr>
          <w:rFonts w:ascii="Times New Roman" w:eastAsia="Calibri" w:hAnsi="Times New Roman" w:cs="Times New Roman"/>
          <w:sz w:val="28"/>
          <w:szCs w:val="28"/>
        </w:rPr>
        <w:t xml:space="preserve"> сплатити суму акцизного податку у строк, визначений статт</w:t>
      </w:r>
      <w:r w:rsidR="00C57EA4">
        <w:rPr>
          <w:rFonts w:ascii="Times New Roman" w:eastAsia="Calibri" w:hAnsi="Times New Roman" w:cs="Times New Roman"/>
          <w:sz w:val="28"/>
          <w:szCs w:val="28"/>
        </w:rPr>
        <w:t xml:space="preserve">ями 225, </w:t>
      </w:r>
      <w:bookmarkStart w:id="0" w:name="_GoBack"/>
      <w:bookmarkEnd w:id="0"/>
      <w:r w:rsidR="00C57EA4">
        <w:rPr>
          <w:rFonts w:ascii="Times New Roman" w:eastAsia="Calibri" w:hAnsi="Times New Roman" w:cs="Times New Roman"/>
          <w:sz w:val="28"/>
          <w:szCs w:val="28"/>
        </w:rPr>
        <w:t>229</w:t>
      </w:r>
      <w:r w:rsidRPr="00364E9C">
        <w:rPr>
          <w:rFonts w:ascii="Times New Roman" w:eastAsia="Calibri" w:hAnsi="Times New Roman" w:cs="Times New Roman"/>
          <w:sz w:val="28"/>
          <w:szCs w:val="28"/>
        </w:rPr>
        <w:t xml:space="preserve"> цього Кодексу.</w:t>
      </w:r>
    </w:p>
    <w:p w14:paraId="1B536014" w14:textId="77777777" w:rsidR="003156CA" w:rsidRDefault="003156CA" w:rsidP="003156CA">
      <w:pPr>
        <w:spacing w:after="0" w:line="240" w:lineRule="auto"/>
        <w:ind w:firstLine="567"/>
        <w:jc w:val="both"/>
        <w:rPr>
          <w:rFonts w:ascii="Times New Roman" w:eastAsia="Calibri" w:hAnsi="Times New Roman" w:cs="Times New Roman"/>
          <w:sz w:val="28"/>
          <w:szCs w:val="28"/>
        </w:rPr>
      </w:pPr>
      <w:r w:rsidRPr="00DC29B7">
        <w:rPr>
          <w:rFonts w:ascii="Times New Roman" w:eastAsia="Calibri" w:hAnsi="Times New Roman" w:cs="Times New Roman"/>
          <w:sz w:val="28"/>
          <w:szCs w:val="28"/>
        </w:rPr>
        <w:t xml:space="preserve">За даними ІКС «Податковий блок», зокрема, </w:t>
      </w:r>
      <w:r>
        <w:rPr>
          <w:rFonts w:ascii="Times New Roman" w:eastAsia="Calibri" w:hAnsi="Times New Roman" w:cs="Times New Roman"/>
          <w:sz w:val="28"/>
          <w:szCs w:val="28"/>
        </w:rPr>
        <w:t xml:space="preserve">за даними </w:t>
      </w:r>
      <w:r w:rsidRPr="00DC29B7">
        <w:rPr>
          <w:rFonts w:ascii="Times New Roman" w:eastAsia="Calibri" w:hAnsi="Times New Roman" w:cs="Times New Roman"/>
          <w:sz w:val="28"/>
          <w:szCs w:val="28"/>
        </w:rPr>
        <w:t>Журналу обліку погашення податкових векселів зазначені у зверненні податкові векселі були видані</w:t>
      </w:r>
      <w:r>
        <w:rPr>
          <w:rFonts w:ascii="Times New Roman" w:eastAsia="Calibri" w:hAnsi="Times New Roman" w:cs="Times New Roman"/>
          <w:sz w:val="28"/>
          <w:szCs w:val="28"/>
        </w:rPr>
        <w:t xml:space="preserve"> Товариством відповідно до п. 229.8 ст. 229 Кодексу.</w:t>
      </w:r>
    </w:p>
    <w:p w14:paraId="6899A22D" w14:textId="77777777" w:rsidR="003156CA" w:rsidRPr="00AE0176" w:rsidRDefault="003156CA" w:rsidP="003156CA">
      <w:pPr>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Пунктом</w:t>
      </w:r>
      <w:r w:rsidRPr="00AE0176">
        <w:rPr>
          <w:rFonts w:ascii="Times New Roman" w:eastAsia="Calibri" w:hAnsi="Times New Roman" w:cs="Times New Roman"/>
          <w:sz w:val="28"/>
          <w:szCs w:val="28"/>
        </w:rPr>
        <w:t xml:space="preserve"> </w:t>
      </w:r>
      <w:r w:rsidRPr="00AE0176">
        <w:rPr>
          <w:rFonts w:ascii="Times New Roman" w:hAnsi="Times New Roman" w:cs="Times New Roman"/>
          <w:sz w:val="28"/>
          <w:szCs w:val="28"/>
        </w:rPr>
        <w:t>п. 229.8 ст. 229 Кодексу визначено особливості оподаткування бензинів авіаційних (код 2710 12 31 00 згідно з УКТ ЗЕД) та палива для реактивних двигунів</w:t>
      </w:r>
      <w:r>
        <w:rPr>
          <w:rFonts w:ascii="Times New Roman" w:hAnsi="Times New Roman" w:cs="Times New Roman"/>
          <w:sz w:val="28"/>
          <w:szCs w:val="28"/>
        </w:rPr>
        <w:t xml:space="preserve">. </w:t>
      </w:r>
    </w:p>
    <w:p w14:paraId="68EF7A0D" w14:textId="77777777" w:rsidR="003156CA" w:rsidRPr="00CA42FA" w:rsidRDefault="003156CA" w:rsidP="003156CA">
      <w:pPr>
        <w:pStyle w:val="a4"/>
        <w:spacing w:before="0" w:beforeAutospacing="0" w:after="0" w:afterAutospacing="0"/>
        <w:ind w:firstLine="567"/>
        <w:contextualSpacing/>
        <w:jc w:val="both"/>
        <w:rPr>
          <w:sz w:val="28"/>
          <w:szCs w:val="28"/>
        </w:rPr>
      </w:pPr>
      <w:proofErr w:type="spellStart"/>
      <w:proofErr w:type="gramStart"/>
      <w:r w:rsidRPr="00CA42FA">
        <w:rPr>
          <w:sz w:val="28"/>
          <w:szCs w:val="28"/>
        </w:rPr>
        <w:lastRenderedPageBreak/>
        <w:t>Згідно</w:t>
      </w:r>
      <w:proofErr w:type="spellEnd"/>
      <w:r w:rsidRPr="00CA42FA">
        <w:rPr>
          <w:sz w:val="28"/>
          <w:szCs w:val="28"/>
        </w:rPr>
        <w:t xml:space="preserve"> з </w:t>
      </w:r>
      <w:proofErr w:type="spellStart"/>
      <w:r w:rsidRPr="00CA42FA">
        <w:rPr>
          <w:sz w:val="28"/>
          <w:szCs w:val="28"/>
        </w:rPr>
        <w:t>п.п</w:t>
      </w:r>
      <w:proofErr w:type="spellEnd"/>
      <w:r w:rsidRPr="00CA42FA">
        <w:rPr>
          <w:sz w:val="28"/>
          <w:szCs w:val="28"/>
        </w:rPr>
        <w:t xml:space="preserve">. 229.8.1 п. 229.8 ст. 229 Кодексу </w:t>
      </w:r>
      <w:proofErr w:type="spellStart"/>
      <w:r w:rsidRPr="00CA42FA">
        <w:rPr>
          <w:sz w:val="28"/>
          <w:szCs w:val="28"/>
        </w:rPr>
        <w:t>ввезення</w:t>
      </w:r>
      <w:proofErr w:type="spellEnd"/>
      <w:r w:rsidRPr="00CA42FA">
        <w:rPr>
          <w:sz w:val="28"/>
          <w:szCs w:val="28"/>
        </w:rPr>
        <w:t xml:space="preserve"> на </w:t>
      </w:r>
      <w:proofErr w:type="spellStart"/>
      <w:r w:rsidRPr="00CA42FA">
        <w:rPr>
          <w:sz w:val="28"/>
          <w:szCs w:val="28"/>
        </w:rPr>
        <w:t>митну</w:t>
      </w:r>
      <w:proofErr w:type="spellEnd"/>
      <w:r w:rsidRPr="00CA42FA">
        <w:rPr>
          <w:sz w:val="28"/>
          <w:szCs w:val="28"/>
        </w:rPr>
        <w:t xml:space="preserve"> </w:t>
      </w:r>
      <w:proofErr w:type="spellStart"/>
      <w:r w:rsidRPr="00CA42FA">
        <w:rPr>
          <w:sz w:val="28"/>
          <w:szCs w:val="28"/>
        </w:rPr>
        <w:t>територію</w:t>
      </w:r>
      <w:proofErr w:type="spellEnd"/>
      <w:r w:rsidRPr="00CA42FA">
        <w:rPr>
          <w:sz w:val="28"/>
          <w:szCs w:val="28"/>
        </w:rPr>
        <w:t xml:space="preserve"> України </w:t>
      </w:r>
      <w:proofErr w:type="spellStart"/>
      <w:r w:rsidRPr="00CA42FA">
        <w:rPr>
          <w:sz w:val="28"/>
          <w:szCs w:val="28"/>
        </w:rPr>
        <w:t>або</w:t>
      </w:r>
      <w:proofErr w:type="spellEnd"/>
      <w:r w:rsidRPr="00CA42FA">
        <w:rPr>
          <w:sz w:val="28"/>
          <w:szCs w:val="28"/>
        </w:rPr>
        <w:t xml:space="preserve"> </w:t>
      </w:r>
      <w:proofErr w:type="spellStart"/>
      <w:r w:rsidRPr="00CA42FA">
        <w:rPr>
          <w:sz w:val="28"/>
          <w:szCs w:val="28"/>
        </w:rPr>
        <w:t>реалізація</w:t>
      </w:r>
      <w:proofErr w:type="spellEnd"/>
      <w:r w:rsidRPr="00CA42FA">
        <w:rPr>
          <w:sz w:val="28"/>
          <w:szCs w:val="28"/>
        </w:rPr>
        <w:t xml:space="preserve"> </w:t>
      </w:r>
      <w:proofErr w:type="spellStart"/>
      <w:r w:rsidRPr="00CA42FA">
        <w:rPr>
          <w:sz w:val="28"/>
          <w:szCs w:val="28"/>
        </w:rPr>
        <w:t>вироблених</w:t>
      </w:r>
      <w:proofErr w:type="spellEnd"/>
      <w:r w:rsidRPr="00CA42FA">
        <w:rPr>
          <w:sz w:val="28"/>
          <w:szCs w:val="28"/>
        </w:rPr>
        <w:t xml:space="preserve"> в </w:t>
      </w:r>
      <w:proofErr w:type="spellStart"/>
      <w:r w:rsidRPr="00CA42FA">
        <w:rPr>
          <w:sz w:val="28"/>
          <w:szCs w:val="28"/>
        </w:rPr>
        <w:t>Україні</w:t>
      </w:r>
      <w:proofErr w:type="spellEnd"/>
      <w:r w:rsidRPr="00CA42FA">
        <w:rPr>
          <w:sz w:val="28"/>
          <w:szCs w:val="28"/>
        </w:rPr>
        <w:t xml:space="preserve"> </w:t>
      </w:r>
      <w:proofErr w:type="spellStart"/>
      <w:r w:rsidRPr="00CA42FA">
        <w:rPr>
          <w:sz w:val="28"/>
          <w:szCs w:val="28"/>
        </w:rPr>
        <w:t>бензинів</w:t>
      </w:r>
      <w:proofErr w:type="spellEnd"/>
      <w:r w:rsidRPr="00CA42FA">
        <w:rPr>
          <w:sz w:val="28"/>
          <w:szCs w:val="28"/>
        </w:rPr>
        <w:t xml:space="preserve"> </w:t>
      </w:r>
      <w:proofErr w:type="spellStart"/>
      <w:r w:rsidRPr="00CA42FA">
        <w:rPr>
          <w:sz w:val="28"/>
          <w:szCs w:val="28"/>
        </w:rPr>
        <w:t>авіаційних</w:t>
      </w:r>
      <w:proofErr w:type="spellEnd"/>
      <w:r w:rsidRPr="00CA42FA">
        <w:rPr>
          <w:sz w:val="28"/>
          <w:szCs w:val="28"/>
        </w:rPr>
        <w:t xml:space="preserve"> (код 2710 12 31 00 </w:t>
      </w:r>
      <w:proofErr w:type="spellStart"/>
      <w:r w:rsidRPr="00CA42FA">
        <w:rPr>
          <w:sz w:val="28"/>
          <w:szCs w:val="28"/>
        </w:rPr>
        <w:t>згідно</w:t>
      </w:r>
      <w:proofErr w:type="spellEnd"/>
      <w:r w:rsidRPr="00CA42FA">
        <w:rPr>
          <w:sz w:val="28"/>
          <w:szCs w:val="28"/>
        </w:rPr>
        <w:t xml:space="preserve"> з УКТ ЗЕД) та </w:t>
      </w:r>
      <w:proofErr w:type="spellStart"/>
      <w:r w:rsidRPr="00CA42FA">
        <w:rPr>
          <w:sz w:val="28"/>
          <w:szCs w:val="28"/>
        </w:rPr>
        <w:t>палива</w:t>
      </w:r>
      <w:proofErr w:type="spellEnd"/>
      <w:r w:rsidRPr="00CA42FA">
        <w:rPr>
          <w:sz w:val="28"/>
          <w:szCs w:val="28"/>
        </w:rPr>
        <w:t xml:space="preserve"> для </w:t>
      </w:r>
      <w:proofErr w:type="spellStart"/>
      <w:r w:rsidRPr="00CA42FA">
        <w:rPr>
          <w:sz w:val="28"/>
          <w:szCs w:val="28"/>
        </w:rPr>
        <w:t>реактивних</w:t>
      </w:r>
      <w:proofErr w:type="spellEnd"/>
      <w:r w:rsidRPr="00CA42FA">
        <w:rPr>
          <w:sz w:val="28"/>
          <w:szCs w:val="28"/>
        </w:rPr>
        <w:t xml:space="preserve"> </w:t>
      </w:r>
      <w:proofErr w:type="spellStart"/>
      <w:r w:rsidRPr="00CA42FA">
        <w:rPr>
          <w:sz w:val="28"/>
          <w:szCs w:val="28"/>
        </w:rPr>
        <w:t>двигунів</w:t>
      </w:r>
      <w:proofErr w:type="spellEnd"/>
      <w:r w:rsidRPr="00CA42FA">
        <w:rPr>
          <w:sz w:val="28"/>
          <w:szCs w:val="28"/>
        </w:rPr>
        <w:t xml:space="preserve"> (код 2710 12 70 00, 2710 19 21 00 </w:t>
      </w:r>
      <w:proofErr w:type="spellStart"/>
      <w:r w:rsidRPr="00CA42FA">
        <w:rPr>
          <w:sz w:val="28"/>
          <w:szCs w:val="28"/>
        </w:rPr>
        <w:t>згідно</w:t>
      </w:r>
      <w:proofErr w:type="spellEnd"/>
      <w:r w:rsidRPr="00CA42FA">
        <w:rPr>
          <w:sz w:val="28"/>
          <w:szCs w:val="28"/>
        </w:rPr>
        <w:t xml:space="preserve"> з УКТ</w:t>
      </w:r>
      <w:proofErr w:type="gramEnd"/>
      <w:r w:rsidRPr="00CA42FA">
        <w:rPr>
          <w:sz w:val="28"/>
          <w:szCs w:val="28"/>
        </w:rPr>
        <w:t xml:space="preserve"> ЗЕД) </w:t>
      </w:r>
      <w:proofErr w:type="spellStart"/>
      <w:r w:rsidRPr="00CA42FA">
        <w:rPr>
          <w:sz w:val="28"/>
          <w:szCs w:val="28"/>
        </w:rPr>
        <w:t>може</w:t>
      </w:r>
      <w:proofErr w:type="spellEnd"/>
      <w:r w:rsidRPr="00CA42FA">
        <w:rPr>
          <w:sz w:val="28"/>
          <w:szCs w:val="28"/>
        </w:rPr>
        <w:t xml:space="preserve"> </w:t>
      </w:r>
      <w:proofErr w:type="spellStart"/>
      <w:r w:rsidRPr="00CA42FA">
        <w:rPr>
          <w:sz w:val="28"/>
          <w:szCs w:val="28"/>
        </w:rPr>
        <w:t>здійснюватися</w:t>
      </w:r>
      <w:proofErr w:type="spellEnd"/>
      <w:r w:rsidRPr="00CA42FA">
        <w:rPr>
          <w:sz w:val="28"/>
          <w:szCs w:val="28"/>
        </w:rPr>
        <w:t xml:space="preserve"> </w:t>
      </w:r>
      <w:proofErr w:type="spellStart"/>
      <w:r w:rsidRPr="00CA42FA">
        <w:rPr>
          <w:sz w:val="28"/>
          <w:szCs w:val="28"/>
        </w:rPr>
        <w:t>із</w:t>
      </w:r>
      <w:proofErr w:type="spellEnd"/>
      <w:r w:rsidRPr="00CA42FA">
        <w:rPr>
          <w:sz w:val="28"/>
          <w:szCs w:val="28"/>
        </w:rPr>
        <w:t xml:space="preserve"> </w:t>
      </w:r>
      <w:proofErr w:type="spellStart"/>
      <w:r w:rsidRPr="00CA42FA">
        <w:rPr>
          <w:sz w:val="28"/>
          <w:szCs w:val="28"/>
        </w:rPr>
        <w:t>сплатою</w:t>
      </w:r>
      <w:proofErr w:type="spellEnd"/>
      <w:r w:rsidRPr="00CA42FA">
        <w:rPr>
          <w:sz w:val="28"/>
          <w:szCs w:val="28"/>
        </w:rPr>
        <w:t xml:space="preserve"> акцизного </w:t>
      </w:r>
      <w:proofErr w:type="spellStart"/>
      <w:r w:rsidRPr="00CA42FA">
        <w:rPr>
          <w:sz w:val="28"/>
          <w:szCs w:val="28"/>
        </w:rPr>
        <w:t>податку</w:t>
      </w:r>
      <w:proofErr w:type="spellEnd"/>
      <w:r w:rsidRPr="00CA42FA">
        <w:rPr>
          <w:sz w:val="28"/>
          <w:szCs w:val="28"/>
        </w:rPr>
        <w:t xml:space="preserve"> за ставками, </w:t>
      </w:r>
      <w:proofErr w:type="spellStart"/>
      <w:r w:rsidRPr="00CA42FA">
        <w:rPr>
          <w:sz w:val="28"/>
          <w:szCs w:val="28"/>
        </w:rPr>
        <w:t>визначеними</w:t>
      </w:r>
      <w:proofErr w:type="spellEnd"/>
      <w:r w:rsidRPr="00CA42FA">
        <w:rPr>
          <w:sz w:val="28"/>
          <w:szCs w:val="28"/>
        </w:rPr>
        <w:t xml:space="preserve"> </w:t>
      </w:r>
      <w:proofErr w:type="spellStart"/>
      <w:proofErr w:type="gramStart"/>
      <w:r w:rsidRPr="00CA42FA">
        <w:rPr>
          <w:sz w:val="28"/>
          <w:szCs w:val="28"/>
        </w:rPr>
        <w:t>п</w:t>
      </w:r>
      <w:proofErr w:type="gramEnd"/>
      <w:r w:rsidRPr="00CA42FA">
        <w:rPr>
          <w:sz w:val="28"/>
          <w:szCs w:val="28"/>
        </w:rPr>
        <w:t>ідпунктом</w:t>
      </w:r>
      <w:proofErr w:type="spellEnd"/>
      <w:r w:rsidRPr="00CA42FA">
        <w:rPr>
          <w:sz w:val="28"/>
          <w:szCs w:val="28"/>
        </w:rPr>
        <w:t xml:space="preserve"> 215.3.4 пункту 215.3 </w:t>
      </w:r>
      <w:proofErr w:type="spellStart"/>
      <w:r w:rsidRPr="00CA42FA">
        <w:rPr>
          <w:sz w:val="28"/>
          <w:szCs w:val="28"/>
        </w:rPr>
        <w:t>статті</w:t>
      </w:r>
      <w:proofErr w:type="spellEnd"/>
      <w:r w:rsidRPr="00CA42FA">
        <w:rPr>
          <w:sz w:val="28"/>
          <w:szCs w:val="28"/>
        </w:rPr>
        <w:t xml:space="preserve"> 215 Кодексу без </w:t>
      </w:r>
      <w:proofErr w:type="spellStart"/>
      <w:r w:rsidRPr="00CA42FA">
        <w:rPr>
          <w:sz w:val="28"/>
          <w:szCs w:val="28"/>
        </w:rPr>
        <w:t>застосування</w:t>
      </w:r>
      <w:proofErr w:type="spellEnd"/>
      <w:r w:rsidRPr="00CA42FA">
        <w:rPr>
          <w:sz w:val="28"/>
          <w:szCs w:val="28"/>
        </w:rPr>
        <w:t xml:space="preserve"> </w:t>
      </w:r>
      <w:proofErr w:type="spellStart"/>
      <w:r w:rsidRPr="00CA42FA">
        <w:rPr>
          <w:sz w:val="28"/>
          <w:szCs w:val="28"/>
        </w:rPr>
        <w:t>підвищувального</w:t>
      </w:r>
      <w:proofErr w:type="spellEnd"/>
      <w:r w:rsidRPr="00CA42FA">
        <w:rPr>
          <w:sz w:val="28"/>
          <w:szCs w:val="28"/>
        </w:rPr>
        <w:t xml:space="preserve"> </w:t>
      </w:r>
      <w:proofErr w:type="spellStart"/>
      <w:r w:rsidRPr="00CA42FA">
        <w:rPr>
          <w:sz w:val="28"/>
          <w:szCs w:val="28"/>
        </w:rPr>
        <w:t>коефіцієнта</w:t>
      </w:r>
      <w:proofErr w:type="spellEnd"/>
      <w:r w:rsidRPr="00CA42FA">
        <w:rPr>
          <w:sz w:val="28"/>
          <w:szCs w:val="28"/>
        </w:rPr>
        <w:t xml:space="preserve"> 10.</w:t>
      </w:r>
    </w:p>
    <w:p w14:paraId="462A3F88" w14:textId="77777777" w:rsidR="003156CA" w:rsidRPr="00CA42FA" w:rsidRDefault="003156CA" w:rsidP="003156CA">
      <w:pPr>
        <w:pStyle w:val="a4"/>
        <w:spacing w:before="0" w:beforeAutospacing="0" w:after="0" w:afterAutospacing="0"/>
        <w:ind w:firstLine="567"/>
        <w:contextualSpacing/>
        <w:jc w:val="both"/>
        <w:rPr>
          <w:sz w:val="28"/>
          <w:szCs w:val="28"/>
        </w:rPr>
      </w:pPr>
      <w:proofErr w:type="gramStart"/>
      <w:r w:rsidRPr="00CA42FA">
        <w:rPr>
          <w:sz w:val="28"/>
          <w:szCs w:val="28"/>
        </w:rPr>
        <w:t xml:space="preserve">Для </w:t>
      </w:r>
      <w:proofErr w:type="spellStart"/>
      <w:r w:rsidRPr="00CA42FA">
        <w:rPr>
          <w:sz w:val="28"/>
          <w:szCs w:val="28"/>
        </w:rPr>
        <w:t>ввезення</w:t>
      </w:r>
      <w:proofErr w:type="spellEnd"/>
      <w:r w:rsidRPr="00CA42FA">
        <w:rPr>
          <w:sz w:val="28"/>
          <w:szCs w:val="28"/>
        </w:rPr>
        <w:t xml:space="preserve"> на </w:t>
      </w:r>
      <w:proofErr w:type="spellStart"/>
      <w:r w:rsidRPr="00CA42FA">
        <w:rPr>
          <w:sz w:val="28"/>
          <w:szCs w:val="28"/>
        </w:rPr>
        <w:t>митну</w:t>
      </w:r>
      <w:proofErr w:type="spellEnd"/>
      <w:r w:rsidRPr="00CA42FA">
        <w:rPr>
          <w:sz w:val="28"/>
          <w:szCs w:val="28"/>
        </w:rPr>
        <w:t xml:space="preserve"> </w:t>
      </w:r>
      <w:proofErr w:type="spellStart"/>
      <w:r w:rsidRPr="00CA42FA">
        <w:rPr>
          <w:sz w:val="28"/>
          <w:szCs w:val="28"/>
        </w:rPr>
        <w:t>територію</w:t>
      </w:r>
      <w:proofErr w:type="spellEnd"/>
      <w:r w:rsidRPr="00CA42FA">
        <w:rPr>
          <w:sz w:val="28"/>
          <w:szCs w:val="28"/>
        </w:rPr>
        <w:t xml:space="preserve"> України </w:t>
      </w:r>
      <w:proofErr w:type="spellStart"/>
      <w:r w:rsidRPr="00CA42FA">
        <w:rPr>
          <w:sz w:val="28"/>
          <w:szCs w:val="28"/>
        </w:rPr>
        <w:t>або</w:t>
      </w:r>
      <w:proofErr w:type="spellEnd"/>
      <w:r w:rsidRPr="00CA42FA">
        <w:rPr>
          <w:sz w:val="28"/>
          <w:szCs w:val="28"/>
        </w:rPr>
        <w:t xml:space="preserve"> </w:t>
      </w:r>
      <w:proofErr w:type="spellStart"/>
      <w:r w:rsidRPr="00CA42FA">
        <w:rPr>
          <w:sz w:val="28"/>
          <w:szCs w:val="28"/>
        </w:rPr>
        <w:t>реалізації</w:t>
      </w:r>
      <w:proofErr w:type="spellEnd"/>
      <w:r w:rsidRPr="00CA42FA">
        <w:rPr>
          <w:sz w:val="28"/>
          <w:szCs w:val="28"/>
        </w:rPr>
        <w:t xml:space="preserve"> </w:t>
      </w:r>
      <w:proofErr w:type="spellStart"/>
      <w:r w:rsidRPr="00CA42FA">
        <w:rPr>
          <w:sz w:val="28"/>
          <w:szCs w:val="28"/>
        </w:rPr>
        <w:t>вироблених</w:t>
      </w:r>
      <w:proofErr w:type="spellEnd"/>
      <w:r w:rsidRPr="00CA42FA">
        <w:rPr>
          <w:sz w:val="28"/>
          <w:szCs w:val="28"/>
        </w:rPr>
        <w:t xml:space="preserve"> в </w:t>
      </w:r>
      <w:proofErr w:type="spellStart"/>
      <w:r w:rsidRPr="00CA42FA">
        <w:rPr>
          <w:sz w:val="28"/>
          <w:szCs w:val="28"/>
        </w:rPr>
        <w:t>Україні</w:t>
      </w:r>
      <w:proofErr w:type="spellEnd"/>
      <w:r w:rsidRPr="00CA42FA">
        <w:rPr>
          <w:sz w:val="28"/>
          <w:szCs w:val="28"/>
        </w:rPr>
        <w:t xml:space="preserve"> </w:t>
      </w:r>
      <w:proofErr w:type="spellStart"/>
      <w:r w:rsidRPr="00CA42FA">
        <w:rPr>
          <w:sz w:val="28"/>
          <w:szCs w:val="28"/>
        </w:rPr>
        <w:t>бензинів</w:t>
      </w:r>
      <w:proofErr w:type="spellEnd"/>
      <w:r w:rsidRPr="00CA42FA">
        <w:rPr>
          <w:sz w:val="28"/>
          <w:szCs w:val="28"/>
        </w:rPr>
        <w:t xml:space="preserve"> </w:t>
      </w:r>
      <w:proofErr w:type="spellStart"/>
      <w:r w:rsidRPr="00CA42FA">
        <w:rPr>
          <w:sz w:val="28"/>
          <w:szCs w:val="28"/>
        </w:rPr>
        <w:t>авіаційних</w:t>
      </w:r>
      <w:proofErr w:type="spellEnd"/>
      <w:r w:rsidRPr="00CA42FA">
        <w:rPr>
          <w:sz w:val="28"/>
          <w:szCs w:val="28"/>
        </w:rPr>
        <w:t xml:space="preserve"> </w:t>
      </w:r>
      <w:proofErr w:type="spellStart"/>
      <w:r w:rsidRPr="00CA42FA">
        <w:rPr>
          <w:sz w:val="28"/>
          <w:szCs w:val="28"/>
        </w:rPr>
        <w:t>або</w:t>
      </w:r>
      <w:proofErr w:type="spellEnd"/>
      <w:r w:rsidRPr="00CA42FA">
        <w:rPr>
          <w:sz w:val="28"/>
          <w:szCs w:val="28"/>
        </w:rPr>
        <w:t xml:space="preserve"> </w:t>
      </w:r>
      <w:proofErr w:type="spellStart"/>
      <w:r w:rsidRPr="00CA42FA">
        <w:rPr>
          <w:sz w:val="28"/>
          <w:szCs w:val="28"/>
        </w:rPr>
        <w:t>палива</w:t>
      </w:r>
      <w:proofErr w:type="spellEnd"/>
      <w:r w:rsidRPr="00CA42FA">
        <w:rPr>
          <w:sz w:val="28"/>
          <w:szCs w:val="28"/>
        </w:rPr>
        <w:t xml:space="preserve"> для </w:t>
      </w:r>
      <w:proofErr w:type="spellStart"/>
      <w:r w:rsidRPr="00CA42FA">
        <w:rPr>
          <w:sz w:val="28"/>
          <w:szCs w:val="28"/>
        </w:rPr>
        <w:t>реактивних</w:t>
      </w:r>
      <w:proofErr w:type="spellEnd"/>
      <w:r w:rsidRPr="00CA42FA">
        <w:rPr>
          <w:sz w:val="28"/>
          <w:szCs w:val="28"/>
        </w:rPr>
        <w:t xml:space="preserve"> </w:t>
      </w:r>
      <w:proofErr w:type="spellStart"/>
      <w:r w:rsidRPr="00CA42FA">
        <w:rPr>
          <w:sz w:val="28"/>
          <w:szCs w:val="28"/>
        </w:rPr>
        <w:t>двигунів</w:t>
      </w:r>
      <w:proofErr w:type="spellEnd"/>
      <w:r w:rsidRPr="00CA42FA">
        <w:rPr>
          <w:sz w:val="28"/>
          <w:szCs w:val="28"/>
        </w:rPr>
        <w:t xml:space="preserve"> </w:t>
      </w:r>
      <w:proofErr w:type="spellStart"/>
      <w:r w:rsidRPr="00CA42FA">
        <w:rPr>
          <w:sz w:val="28"/>
          <w:szCs w:val="28"/>
        </w:rPr>
        <w:t>імпортер</w:t>
      </w:r>
      <w:proofErr w:type="spellEnd"/>
      <w:r w:rsidRPr="00CA42FA">
        <w:rPr>
          <w:sz w:val="28"/>
          <w:szCs w:val="28"/>
        </w:rPr>
        <w:t xml:space="preserve"> </w:t>
      </w:r>
      <w:proofErr w:type="spellStart"/>
      <w:r w:rsidRPr="00CA42FA">
        <w:rPr>
          <w:sz w:val="28"/>
          <w:szCs w:val="28"/>
        </w:rPr>
        <w:t>бензинів</w:t>
      </w:r>
      <w:proofErr w:type="spellEnd"/>
      <w:r w:rsidRPr="00CA42FA">
        <w:rPr>
          <w:sz w:val="28"/>
          <w:szCs w:val="28"/>
        </w:rPr>
        <w:t xml:space="preserve"> </w:t>
      </w:r>
      <w:proofErr w:type="spellStart"/>
      <w:r w:rsidRPr="00CA42FA">
        <w:rPr>
          <w:sz w:val="28"/>
          <w:szCs w:val="28"/>
        </w:rPr>
        <w:t>авіаційних</w:t>
      </w:r>
      <w:proofErr w:type="spellEnd"/>
      <w:r w:rsidRPr="00CA42FA">
        <w:rPr>
          <w:sz w:val="28"/>
          <w:szCs w:val="28"/>
        </w:rPr>
        <w:t xml:space="preserve"> </w:t>
      </w:r>
      <w:proofErr w:type="spellStart"/>
      <w:r w:rsidRPr="00CA42FA">
        <w:rPr>
          <w:sz w:val="28"/>
          <w:szCs w:val="28"/>
        </w:rPr>
        <w:t>або</w:t>
      </w:r>
      <w:proofErr w:type="spellEnd"/>
      <w:r w:rsidRPr="00CA42FA">
        <w:rPr>
          <w:sz w:val="28"/>
          <w:szCs w:val="28"/>
        </w:rPr>
        <w:t xml:space="preserve"> </w:t>
      </w:r>
      <w:proofErr w:type="spellStart"/>
      <w:r w:rsidRPr="00CA42FA">
        <w:rPr>
          <w:sz w:val="28"/>
          <w:szCs w:val="28"/>
        </w:rPr>
        <w:t>палива</w:t>
      </w:r>
      <w:proofErr w:type="spellEnd"/>
      <w:r w:rsidRPr="00CA42FA">
        <w:rPr>
          <w:sz w:val="28"/>
          <w:szCs w:val="28"/>
        </w:rPr>
        <w:t xml:space="preserve"> для </w:t>
      </w:r>
      <w:proofErr w:type="spellStart"/>
      <w:r w:rsidRPr="00CA42FA">
        <w:rPr>
          <w:sz w:val="28"/>
          <w:szCs w:val="28"/>
        </w:rPr>
        <w:t>реактивних</w:t>
      </w:r>
      <w:proofErr w:type="spellEnd"/>
      <w:r w:rsidRPr="00CA42FA">
        <w:rPr>
          <w:sz w:val="28"/>
          <w:szCs w:val="28"/>
        </w:rPr>
        <w:t xml:space="preserve"> </w:t>
      </w:r>
      <w:proofErr w:type="spellStart"/>
      <w:r w:rsidRPr="00CA42FA">
        <w:rPr>
          <w:sz w:val="28"/>
          <w:szCs w:val="28"/>
        </w:rPr>
        <w:t>двигунів</w:t>
      </w:r>
      <w:proofErr w:type="spellEnd"/>
      <w:r w:rsidRPr="00CA42FA">
        <w:rPr>
          <w:sz w:val="28"/>
          <w:szCs w:val="28"/>
        </w:rPr>
        <w:t xml:space="preserve"> (</w:t>
      </w:r>
      <w:proofErr w:type="spellStart"/>
      <w:r w:rsidRPr="00CA42FA">
        <w:rPr>
          <w:sz w:val="28"/>
          <w:szCs w:val="28"/>
        </w:rPr>
        <w:t>далі</w:t>
      </w:r>
      <w:proofErr w:type="spellEnd"/>
      <w:r w:rsidRPr="00CA42FA">
        <w:rPr>
          <w:sz w:val="28"/>
          <w:szCs w:val="28"/>
        </w:rPr>
        <w:t xml:space="preserve"> - </w:t>
      </w:r>
      <w:proofErr w:type="spellStart"/>
      <w:r w:rsidRPr="00CA42FA">
        <w:rPr>
          <w:sz w:val="28"/>
          <w:szCs w:val="28"/>
        </w:rPr>
        <w:t>імпортер</w:t>
      </w:r>
      <w:proofErr w:type="spellEnd"/>
      <w:r w:rsidRPr="00CA42FA">
        <w:rPr>
          <w:sz w:val="28"/>
          <w:szCs w:val="28"/>
        </w:rPr>
        <w:t xml:space="preserve">) </w:t>
      </w:r>
      <w:proofErr w:type="spellStart"/>
      <w:r w:rsidRPr="00CA42FA">
        <w:rPr>
          <w:sz w:val="28"/>
          <w:szCs w:val="28"/>
        </w:rPr>
        <w:t>оформлює</w:t>
      </w:r>
      <w:proofErr w:type="spellEnd"/>
      <w:r w:rsidRPr="00CA42FA">
        <w:rPr>
          <w:sz w:val="28"/>
          <w:szCs w:val="28"/>
        </w:rPr>
        <w:t xml:space="preserve"> </w:t>
      </w:r>
      <w:proofErr w:type="spellStart"/>
      <w:r w:rsidRPr="00CA42FA">
        <w:rPr>
          <w:sz w:val="28"/>
          <w:szCs w:val="28"/>
        </w:rPr>
        <w:t>податковий</w:t>
      </w:r>
      <w:proofErr w:type="spellEnd"/>
      <w:r w:rsidRPr="00CA42FA">
        <w:rPr>
          <w:sz w:val="28"/>
          <w:szCs w:val="28"/>
        </w:rPr>
        <w:t xml:space="preserve"> вексель у </w:t>
      </w:r>
      <w:proofErr w:type="spellStart"/>
      <w:r w:rsidRPr="00CA42FA">
        <w:rPr>
          <w:sz w:val="28"/>
          <w:szCs w:val="28"/>
        </w:rPr>
        <w:t>трьох</w:t>
      </w:r>
      <w:proofErr w:type="spellEnd"/>
      <w:r w:rsidRPr="00CA42FA">
        <w:rPr>
          <w:sz w:val="28"/>
          <w:szCs w:val="28"/>
        </w:rPr>
        <w:t xml:space="preserve"> </w:t>
      </w:r>
      <w:proofErr w:type="spellStart"/>
      <w:r w:rsidRPr="00CA42FA">
        <w:rPr>
          <w:sz w:val="28"/>
          <w:szCs w:val="28"/>
        </w:rPr>
        <w:t>примірниках</w:t>
      </w:r>
      <w:proofErr w:type="spellEnd"/>
      <w:r w:rsidRPr="00CA42FA">
        <w:rPr>
          <w:sz w:val="28"/>
          <w:szCs w:val="28"/>
        </w:rPr>
        <w:t xml:space="preserve">, а </w:t>
      </w:r>
      <w:proofErr w:type="spellStart"/>
      <w:r w:rsidRPr="00CA42FA">
        <w:rPr>
          <w:sz w:val="28"/>
          <w:szCs w:val="28"/>
        </w:rPr>
        <w:t>виробник</w:t>
      </w:r>
      <w:proofErr w:type="spellEnd"/>
      <w:r w:rsidRPr="00CA42FA">
        <w:rPr>
          <w:sz w:val="28"/>
          <w:szCs w:val="28"/>
        </w:rPr>
        <w:t xml:space="preserve"> </w:t>
      </w:r>
      <w:proofErr w:type="spellStart"/>
      <w:r w:rsidRPr="00CA42FA">
        <w:rPr>
          <w:sz w:val="28"/>
          <w:szCs w:val="28"/>
        </w:rPr>
        <w:t>бензинів</w:t>
      </w:r>
      <w:proofErr w:type="spellEnd"/>
      <w:r w:rsidRPr="00CA42FA">
        <w:rPr>
          <w:sz w:val="28"/>
          <w:szCs w:val="28"/>
        </w:rPr>
        <w:t xml:space="preserve"> </w:t>
      </w:r>
      <w:proofErr w:type="spellStart"/>
      <w:r w:rsidRPr="00CA42FA">
        <w:rPr>
          <w:sz w:val="28"/>
          <w:szCs w:val="28"/>
        </w:rPr>
        <w:t>авіаційних</w:t>
      </w:r>
      <w:proofErr w:type="spellEnd"/>
      <w:r w:rsidRPr="00CA42FA">
        <w:rPr>
          <w:sz w:val="28"/>
          <w:szCs w:val="28"/>
        </w:rPr>
        <w:t xml:space="preserve"> </w:t>
      </w:r>
      <w:proofErr w:type="spellStart"/>
      <w:r w:rsidRPr="00CA42FA">
        <w:rPr>
          <w:sz w:val="28"/>
          <w:szCs w:val="28"/>
        </w:rPr>
        <w:t>або</w:t>
      </w:r>
      <w:proofErr w:type="spellEnd"/>
      <w:r w:rsidRPr="00CA42FA">
        <w:rPr>
          <w:sz w:val="28"/>
          <w:szCs w:val="28"/>
        </w:rPr>
        <w:t xml:space="preserve"> </w:t>
      </w:r>
      <w:proofErr w:type="spellStart"/>
      <w:r w:rsidRPr="00CA42FA">
        <w:rPr>
          <w:sz w:val="28"/>
          <w:szCs w:val="28"/>
        </w:rPr>
        <w:t>палива</w:t>
      </w:r>
      <w:proofErr w:type="spellEnd"/>
      <w:r w:rsidRPr="00CA42FA">
        <w:rPr>
          <w:sz w:val="28"/>
          <w:szCs w:val="28"/>
        </w:rPr>
        <w:t xml:space="preserve"> для </w:t>
      </w:r>
      <w:proofErr w:type="spellStart"/>
      <w:r w:rsidRPr="00CA42FA">
        <w:rPr>
          <w:sz w:val="28"/>
          <w:szCs w:val="28"/>
        </w:rPr>
        <w:t>реактивних</w:t>
      </w:r>
      <w:proofErr w:type="spellEnd"/>
      <w:r w:rsidRPr="00CA42FA">
        <w:rPr>
          <w:sz w:val="28"/>
          <w:szCs w:val="28"/>
        </w:rPr>
        <w:t xml:space="preserve"> </w:t>
      </w:r>
      <w:proofErr w:type="spellStart"/>
      <w:r w:rsidRPr="00CA42FA">
        <w:rPr>
          <w:sz w:val="28"/>
          <w:szCs w:val="28"/>
        </w:rPr>
        <w:t>двигунів</w:t>
      </w:r>
      <w:proofErr w:type="spellEnd"/>
      <w:proofErr w:type="gramEnd"/>
      <w:r w:rsidRPr="00CA42FA">
        <w:rPr>
          <w:sz w:val="28"/>
          <w:szCs w:val="28"/>
        </w:rPr>
        <w:t xml:space="preserve"> (</w:t>
      </w:r>
      <w:proofErr w:type="spellStart"/>
      <w:r w:rsidRPr="00CA42FA">
        <w:rPr>
          <w:sz w:val="28"/>
          <w:szCs w:val="28"/>
        </w:rPr>
        <w:t>далі</w:t>
      </w:r>
      <w:proofErr w:type="spellEnd"/>
      <w:r w:rsidRPr="00CA42FA">
        <w:rPr>
          <w:sz w:val="28"/>
          <w:szCs w:val="28"/>
        </w:rPr>
        <w:t xml:space="preserve"> - </w:t>
      </w:r>
      <w:proofErr w:type="spellStart"/>
      <w:r w:rsidRPr="00CA42FA">
        <w:rPr>
          <w:sz w:val="28"/>
          <w:szCs w:val="28"/>
        </w:rPr>
        <w:t>виробник</w:t>
      </w:r>
      <w:proofErr w:type="spellEnd"/>
      <w:r w:rsidRPr="00CA42FA">
        <w:rPr>
          <w:sz w:val="28"/>
          <w:szCs w:val="28"/>
        </w:rPr>
        <w:t xml:space="preserve">) - у </w:t>
      </w:r>
      <w:proofErr w:type="spellStart"/>
      <w:r w:rsidRPr="00CA42FA">
        <w:rPr>
          <w:sz w:val="28"/>
          <w:szCs w:val="28"/>
        </w:rPr>
        <w:t>двох</w:t>
      </w:r>
      <w:proofErr w:type="spellEnd"/>
      <w:r w:rsidRPr="00CA42FA">
        <w:rPr>
          <w:sz w:val="28"/>
          <w:szCs w:val="28"/>
        </w:rPr>
        <w:t xml:space="preserve"> </w:t>
      </w:r>
      <w:proofErr w:type="spellStart"/>
      <w:r w:rsidRPr="00CA42FA">
        <w:rPr>
          <w:sz w:val="28"/>
          <w:szCs w:val="28"/>
        </w:rPr>
        <w:t>примірниках</w:t>
      </w:r>
      <w:proofErr w:type="spellEnd"/>
      <w:proofErr w:type="gramStart"/>
      <w:r w:rsidRPr="00CA42FA">
        <w:rPr>
          <w:sz w:val="28"/>
          <w:szCs w:val="28"/>
        </w:rPr>
        <w:t>.(</w:t>
      </w:r>
      <w:proofErr w:type="spellStart"/>
      <w:proofErr w:type="gramEnd"/>
      <w:r w:rsidRPr="00CA42FA">
        <w:rPr>
          <w:sz w:val="28"/>
          <w:szCs w:val="28"/>
        </w:rPr>
        <w:t>п.п</w:t>
      </w:r>
      <w:proofErr w:type="spellEnd"/>
      <w:r w:rsidRPr="00CA42FA">
        <w:rPr>
          <w:sz w:val="28"/>
          <w:szCs w:val="28"/>
        </w:rPr>
        <w:t>. 229.8.2 п. 229.8 ст. 229 Кодексу).</w:t>
      </w:r>
    </w:p>
    <w:p w14:paraId="5DD41314" w14:textId="77777777" w:rsidR="003156CA" w:rsidRPr="00CA42FA" w:rsidRDefault="003156CA" w:rsidP="003156CA">
      <w:pPr>
        <w:pStyle w:val="a4"/>
        <w:spacing w:before="0" w:beforeAutospacing="0" w:after="0" w:afterAutospacing="0"/>
        <w:ind w:firstLine="567"/>
        <w:contextualSpacing/>
        <w:jc w:val="both"/>
        <w:rPr>
          <w:sz w:val="28"/>
          <w:szCs w:val="28"/>
        </w:rPr>
      </w:pPr>
      <w:proofErr w:type="spellStart"/>
      <w:r w:rsidRPr="00CA42FA">
        <w:rPr>
          <w:sz w:val="28"/>
          <w:szCs w:val="28"/>
        </w:rPr>
        <w:t>Відповідно</w:t>
      </w:r>
      <w:proofErr w:type="spellEnd"/>
      <w:r w:rsidRPr="00CA42FA">
        <w:rPr>
          <w:sz w:val="28"/>
          <w:szCs w:val="28"/>
        </w:rPr>
        <w:t xml:space="preserve"> до </w:t>
      </w:r>
      <w:proofErr w:type="spellStart"/>
      <w:r w:rsidRPr="00CA42FA">
        <w:rPr>
          <w:sz w:val="28"/>
          <w:szCs w:val="28"/>
        </w:rPr>
        <w:t>п.п</w:t>
      </w:r>
      <w:proofErr w:type="spellEnd"/>
      <w:r w:rsidRPr="00CA42FA">
        <w:rPr>
          <w:sz w:val="28"/>
          <w:szCs w:val="28"/>
        </w:rPr>
        <w:t xml:space="preserve">. 229.8.3 п. 229.8 ст. 229 Кодексу </w:t>
      </w:r>
      <w:proofErr w:type="spellStart"/>
      <w:r w:rsidRPr="00CA42FA">
        <w:rPr>
          <w:sz w:val="28"/>
          <w:szCs w:val="28"/>
        </w:rPr>
        <w:t>податковий</w:t>
      </w:r>
      <w:proofErr w:type="spellEnd"/>
      <w:r w:rsidRPr="00CA42FA">
        <w:rPr>
          <w:sz w:val="28"/>
          <w:szCs w:val="28"/>
        </w:rPr>
        <w:t xml:space="preserve"> вексель </w:t>
      </w:r>
      <w:proofErr w:type="spellStart"/>
      <w:r w:rsidRPr="00CA42FA">
        <w:rPr>
          <w:sz w:val="28"/>
          <w:szCs w:val="28"/>
        </w:rPr>
        <w:t>видається</w:t>
      </w:r>
      <w:proofErr w:type="spellEnd"/>
      <w:r w:rsidRPr="00CA42FA">
        <w:rPr>
          <w:sz w:val="28"/>
          <w:szCs w:val="28"/>
        </w:rPr>
        <w:t xml:space="preserve"> на суму акцизного </w:t>
      </w:r>
      <w:proofErr w:type="spellStart"/>
      <w:r w:rsidRPr="00CA42FA">
        <w:rPr>
          <w:sz w:val="28"/>
          <w:szCs w:val="28"/>
        </w:rPr>
        <w:t>податку</w:t>
      </w:r>
      <w:proofErr w:type="spellEnd"/>
      <w:r w:rsidRPr="00CA42FA">
        <w:rPr>
          <w:sz w:val="28"/>
          <w:szCs w:val="28"/>
        </w:rPr>
        <w:t xml:space="preserve">, </w:t>
      </w:r>
      <w:proofErr w:type="spellStart"/>
      <w:r w:rsidRPr="00CA42FA">
        <w:rPr>
          <w:sz w:val="28"/>
          <w:szCs w:val="28"/>
        </w:rPr>
        <w:t>нарахованого</w:t>
      </w:r>
      <w:proofErr w:type="spellEnd"/>
      <w:r w:rsidRPr="00CA42FA">
        <w:rPr>
          <w:sz w:val="28"/>
          <w:szCs w:val="28"/>
        </w:rPr>
        <w:t xml:space="preserve"> на </w:t>
      </w:r>
      <w:proofErr w:type="spellStart"/>
      <w:r w:rsidRPr="00CA42FA">
        <w:rPr>
          <w:sz w:val="28"/>
          <w:szCs w:val="28"/>
        </w:rPr>
        <w:t>обсяг</w:t>
      </w:r>
      <w:proofErr w:type="spellEnd"/>
      <w:r w:rsidRPr="00CA42FA">
        <w:rPr>
          <w:sz w:val="28"/>
          <w:szCs w:val="28"/>
        </w:rPr>
        <w:t xml:space="preserve"> </w:t>
      </w:r>
      <w:proofErr w:type="spellStart"/>
      <w:r w:rsidRPr="00CA42FA">
        <w:rPr>
          <w:sz w:val="28"/>
          <w:szCs w:val="28"/>
        </w:rPr>
        <w:t>ввезених</w:t>
      </w:r>
      <w:proofErr w:type="spellEnd"/>
      <w:r w:rsidRPr="00CA42FA">
        <w:rPr>
          <w:sz w:val="28"/>
          <w:szCs w:val="28"/>
        </w:rPr>
        <w:t xml:space="preserve"> на </w:t>
      </w:r>
      <w:proofErr w:type="spellStart"/>
      <w:r w:rsidRPr="00CA42FA">
        <w:rPr>
          <w:sz w:val="28"/>
          <w:szCs w:val="28"/>
        </w:rPr>
        <w:t>митну</w:t>
      </w:r>
      <w:proofErr w:type="spellEnd"/>
      <w:r w:rsidRPr="00CA42FA">
        <w:rPr>
          <w:sz w:val="28"/>
          <w:szCs w:val="28"/>
        </w:rPr>
        <w:t xml:space="preserve"> </w:t>
      </w:r>
      <w:proofErr w:type="spellStart"/>
      <w:r w:rsidRPr="00CA42FA">
        <w:rPr>
          <w:sz w:val="28"/>
          <w:szCs w:val="28"/>
        </w:rPr>
        <w:t>територію</w:t>
      </w:r>
      <w:proofErr w:type="spellEnd"/>
      <w:r w:rsidRPr="00CA42FA">
        <w:rPr>
          <w:sz w:val="28"/>
          <w:szCs w:val="28"/>
        </w:rPr>
        <w:t xml:space="preserve"> України </w:t>
      </w:r>
      <w:proofErr w:type="spellStart"/>
      <w:r w:rsidRPr="00CA42FA">
        <w:rPr>
          <w:sz w:val="28"/>
          <w:szCs w:val="28"/>
        </w:rPr>
        <w:t>або</w:t>
      </w:r>
      <w:proofErr w:type="spellEnd"/>
      <w:r w:rsidRPr="00CA42FA">
        <w:rPr>
          <w:sz w:val="28"/>
          <w:szCs w:val="28"/>
        </w:rPr>
        <w:t xml:space="preserve"> </w:t>
      </w:r>
      <w:proofErr w:type="spellStart"/>
      <w:r w:rsidRPr="00CA42FA">
        <w:rPr>
          <w:sz w:val="28"/>
          <w:szCs w:val="28"/>
        </w:rPr>
        <w:t>вироблених</w:t>
      </w:r>
      <w:proofErr w:type="spellEnd"/>
      <w:r w:rsidRPr="00CA42FA">
        <w:rPr>
          <w:sz w:val="28"/>
          <w:szCs w:val="28"/>
        </w:rPr>
        <w:t xml:space="preserve"> в </w:t>
      </w:r>
      <w:proofErr w:type="spellStart"/>
      <w:r w:rsidRPr="00CA42FA">
        <w:rPr>
          <w:sz w:val="28"/>
          <w:szCs w:val="28"/>
        </w:rPr>
        <w:t>Україні</w:t>
      </w:r>
      <w:proofErr w:type="spellEnd"/>
      <w:r w:rsidRPr="00CA42FA">
        <w:rPr>
          <w:sz w:val="28"/>
          <w:szCs w:val="28"/>
        </w:rPr>
        <w:t xml:space="preserve"> </w:t>
      </w:r>
      <w:proofErr w:type="spellStart"/>
      <w:r w:rsidRPr="00CA42FA">
        <w:rPr>
          <w:sz w:val="28"/>
          <w:szCs w:val="28"/>
        </w:rPr>
        <w:t>бензинів</w:t>
      </w:r>
      <w:proofErr w:type="spellEnd"/>
      <w:r w:rsidRPr="00CA42FA">
        <w:rPr>
          <w:sz w:val="28"/>
          <w:szCs w:val="28"/>
        </w:rPr>
        <w:t xml:space="preserve"> </w:t>
      </w:r>
      <w:proofErr w:type="spellStart"/>
      <w:r w:rsidRPr="00CA42FA">
        <w:rPr>
          <w:sz w:val="28"/>
          <w:szCs w:val="28"/>
        </w:rPr>
        <w:t>авіаційних</w:t>
      </w:r>
      <w:proofErr w:type="spellEnd"/>
      <w:r w:rsidRPr="00CA42FA">
        <w:rPr>
          <w:sz w:val="28"/>
          <w:szCs w:val="28"/>
        </w:rPr>
        <w:t xml:space="preserve"> </w:t>
      </w:r>
      <w:proofErr w:type="spellStart"/>
      <w:r w:rsidRPr="00CA42FA">
        <w:rPr>
          <w:sz w:val="28"/>
          <w:szCs w:val="28"/>
        </w:rPr>
        <w:t>або</w:t>
      </w:r>
      <w:proofErr w:type="spellEnd"/>
      <w:r w:rsidRPr="00CA42FA">
        <w:rPr>
          <w:sz w:val="28"/>
          <w:szCs w:val="28"/>
        </w:rPr>
        <w:t xml:space="preserve"> </w:t>
      </w:r>
      <w:proofErr w:type="spellStart"/>
      <w:r w:rsidRPr="00CA42FA">
        <w:rPr>
          <w:sz w:val="28"/>
          <w:szCs w:val="28"/>
        </w:rPr>
        <w:t>палива</w:t>
      </w:r>
      <w:proofErr w:type="spellEnd"/>
      <w:r w:rsidRPr="00CA42FA">
        <w:rPr>
          <w:sz w:val="28"/>
          <w:szCs w:val="28"/>
        </w:rPr>
        <w:t xml:space="preserve"> для </w:t>
      </w:r>
      <w:proofErr w:type="spellStart"/>
      <w:r w:rsidRPr="00CA42FA">
        <w:rPr>
          <w:sz w:val="28"/>
          <w:szCs w:val="28"/>
        </w:rPr>
        <w:t>реактивних</w:t>
      </w:r>
      <w:proofErr w:type="spellEnd"/>
      <w:r w:rsidRPr="00CA42FA">
        <w:rPr>
          <w:sz w:val="28"/>
          <w:szCs w:val="28"/>
        </w:rPr>
        <w:t xml:space="preserve"> </w:t>
      </w:r>
      <w:proofErr w:type="spellStart"/>
      <w:r w:rsidRPr="00CA42FA">
        <w:rPr>
          <w:sz w:val="28"/>
          <w:szCs w:val="28"/>
        </w:rPr>
        <w:t>двигунів</w:t>
      </w:r>
      <w:proofErr w:type="spellEnd"/>
      <w:r w:rsidRPr="00CA42FA">
        <w:rPr>
          <w:sz w:val="28"/>
          <w:szCs w:val="28"/>
        </w:rPr>
        <w:t xml:space="preserve">, </w:t>
      </w:r>
      <w:proofErr w:type="spellStart"/>
      <w:r w:rsidRPr="00CA42FA">
        <w:rPr>
          <w:sz w:val="28"/>
          <w:szCs w:val="28"/>
        </w:rPr>
        <w:t>виходячи</w:t>
      </w:r>
      <w:proofErr w:type="spellEnd"/>
      <w:r w:rsidRPr="00CA42FA">
        <w:rPr>
          <w:sz w:val="28"/>
          <w:szCs w:val="28"/>
        </w:rPr>
        <w:t xml:space="preserve"> </w:t>
      </w:r>
      <w:proofErr w:type="spellStart"/>
      <w:r w:rsidRPr="00CA42FA">
        <w:rPr>
          <w:sz w:val="28"/>
          <w:szCs w:val="28"/>
        </w:rPr>
        <w:t>із</w:t>
      </w:r>
      <w:proofErr w:type="spellEnd"/>
      <w:r w:rsidRPr="00CA42FA">
        <w:rPr>
          <w:sz w:val="28"/>
          <w:szCs w:val="28"/>
        </w:rPr>
        <w:t xml:space="preserve"> ставки, яка </w:t>
      </w:r>
      <w:proofErr w:type="spellStart"/>
      <w:r w:rsidRPr="00CA42FA">
        <w:rPr>
          <w:sz w:val="28"/>
          <w:szCs w:val="28"/>
        </w:rPr>
        <w:t>визначається</w:t>
      </w:r>
      <w:proofErr w:type="spellEnd"/>
      <w:r w:rsidRPr="00CA42FA">
        <w:rPr>
          <w:sz w:val="28"/>
          <w:szCs w:val="28"/>
        </w:rPr>
        <w:t xml:space="preserve"> як </w:t>
      </w:r>
      <w:proofErr w:type="spellStart"/>
      <w:proofErr w:type="gramStart"/>
      <w:r w:rsidRPr="00CA42FA">
        <w:rPr>
          <w:sz w:val="28"/>
          <w:szCs w:val="28"/>
        </w:rPr>
        <w:t>р</w:t>
      </w:r>
      <w:proofErr w:type="gramEnd"/>
      <w:r w:rsidRPr="00CA42FA">
        <w:rPr>
          <w:sz w:val="28"/>
          <w:szCs w:val="28"/>
        </w:rPr>
        <w:t>ізниця</w:t>
      </w:r>
      <w:proofErr w:type="spellEnd"/>
      <w:r w:rsidRPr="00CA42FA">
        <w:rPr>
          <w:sz w:val="28"/>
          <w:szCs w:val="28"/>
        </w:rPr>
        <w:t xml:space="preserve"> </w:t>
      </w:r>
      <w:proofErr w:type="spellStart"/>
      <w:r w:rsidRPr="00CA42FA">
        <w:rPr>
          <w:sz w:val="28"/>
          <w:szCs w:val="28"/>
        </w:rPr>
        <w:t>між</w:t>
      </w:r>
      <w:proofErr w:type="spellEnd"/>
      <w:r w:rsidRPr="00CA42FA">
        <w:rPr>
          <w:sz w:val="28"/>
          <w:szCs w:val="28"/>
        </w:rPr>
        <w:t xml:space="preserve"> </w:t>
      </w:r>
      <w:proofErr w:type="spellStart"/>
      <w:r w:rsidRPr="00CA42FA">
        <w:rPr>
          <w:sz w:val="28"/>
          <w:szCs w:val="28"/>
        </w:rPr>
        <w:t>ставкою</w:t>
      </w:r>
      <w:proofErr w:type="spellEnd"/>
      <w:r w:rsidRPr="00CA42FA">
        <w:rPr>
          <w:sz w:val="28"/>
          <w:szCs w:val="28"/>
        </w:rPr>
        <w:t xml:space="preserve">, </w:t>
      </w:r>
      <w:proofErr w:type="spellStart"/>
      <w:r w:rsidRPr="00CA42FA">
        <w:rPr>
          <w:sz w:val="28"/>
          <w:szCs w:val="28"/>
        </w:rPr>
        <w:t>встановленою</w:t>
      </w:r>
      <w:proofErr w:type="spellEnd"/>
      <w:r w:rsidRPr="00CA42FA">
        <w:rPr>
          <w:sz w:val="28"/>
          <w:szCs w:val="28"/>
        </w:rPr>
        <w:t xml:space="preserve"> </w:t>
      </w:r>
      <w:proofErr w:type="spellStart"/>
      <w:r w:rsidRPr="00CA42FA">
        <w:rPr>
          <w:sz w:val="28"/>
          <w:szCs w:val="28"/>
        </w:rPr>
        <w:t>підпунктом</w:t>
      </w:r>
      <w:proofErr w:type="spellEnd"/>
      <w:r w:rsidRPr="00CA42FA">
        <w:rPr>
          <w:sz w:val="28"/>
          <w:szCs w:val="28"/>
        </w:rPr>
        <w:t xml:space="preserve"> 215.3.4 пункту 215.3 </w:t>
      </w:r>
      <w:proofErr w:type="spellStart"/>
      <w:r w:rsidRPr="00CA42FA">
        <w:rPr>
          <w:sz w:val="28"/>
          <w:szCs w:val="28"/>
        </w:rPr>
        <w:t>статті</w:t>
      </w:r>
      <w:proofErr w:type="spellEnd"/>
      <w:r w:rsidRPr="00CA42FA">
        <w:rPr>
          <w:sz w:val="28"/>
          <w:szCs w:val="28"/>
        </w:rPr>
        <w:t xml:space="preserve"> 215 Кодексу </w:t>
      </w:r>
      <w:proofErr w:type="spellStart"/>
      <w:r w:rsidRPr="00CA42FA">
        <w:rPr>
          <w:sz w:val="28"/>
          <w:szCs w:val="28"/>
        </w:rPr>
        <w:t>із</w:t>
      </w:r>
      <w:proofErr w:type="spellEnd"/>
      <w:r w:rsidRPr="00CA42FA">
        <w:rPr>
          <w:sz w:val="28"/>
          <w:szCs w:val="28"/>
        </w:rPr>
        <w:t xml:space="preserve"> </w:t>
      </w:r>
      <w:proofErr w:type="spellStart"/>
      <w:r w:rsidRPr="00CA42FA">
        <w:rPr>
          <w:sz w:val="28"/>
          <w:szCs w:val="28"/>
        </w:rPr>
        <w:t>застосуванням</w:t>
      </w:r>
      <w:proofErr w:type="spellEnd"/>
      <w:r w:rsidRPr="00CA42FA">
        <w:rPr>
          <w:sz w:val="28"/>
          <w:szCs w:val="28"/>
        </w:rPr>
        <w:t xml:space="preserve"> </w:t>
      </w:r>
      <w:proofErr w:type="spellStart"/>
      <w:proofErr w:type="gramStart"/>
      <w:r w:rsidRPr="00CA42FA">
        <w:rPr>
          <w:sz w:val="28"/>
          <w:szCs w:val="28"/>
        </w:rPr>
        <w:t>п</w:t>
      </w:r>
      <w:proofErr w:type="gramEnd"/>
      <w:r w:rsidRPr="00CA42FA">
        <w:rPr>
          <w:sz w:val="28"/>
          <w:szCs w:val="28"/>
        </w:rPr>
        <w:t>ідвищувального</w:t>
      </w:r>
      <w:proofErr w:type="spellEnd"/>
      <w:r w:rsidRPr="00CA42FA">
        <w:rPr>
          <w:sz w:val="28"/>
          <w:szCs w:val="28"/>
        </w:rPr>
        <w:t xml:space="preserve"> </w:t>
      </w:r>
      <w:proofErr w:type="spellStart"/>
      <w:r w:rsidRPr="00CA42FA">
        <w:rPr>
          <w:sz w:val="28"/>
          <w:szCs w:val="28"/>
        </w:rPr>
        <w:t>коефіцієнта</w:t>
      </w:r>
      <w:proofErr w:type="spellEnd"/>
      <w:r w:rsidRPr="00CA42FA">
        <w:rPr>
          <w:sz w:val="28"/>
          <w:szCs w:val="28"/>
        </w:rPr>
        <w:t xml:space="preserve"> 10, та </w:t>
      </w:r>
      <w:proofErr w:type="spellStart"/>
      <w:r w:rsidRPr="00CA42FA">
        <w:rPr>
          <w:sz w:val="28"/>
          <w:szCs w:val="28"/>
        </w:rPr>
        <w:t>ставкою</w:t>
      </w:r>
      <w:proofErr w:type="spellEnd"/>
      <w:r w:rsidRPr="00CA42FA">
        <w:rPr>
          <w:sz w:val="28"/>
          <w:szCs w:val="28"/>
        </w:rPr>
        <w:t xml:space="preserve">, </w:t>
      </w:r>
      <w:proofErr w:type="spellStart"/>
      <w:r w:rsidRPr="00CA42FA">
        <w:rPr>
          <w:sz w:val="28"/>
          <w:szCs w:val="28"/>
        </w:rPr>
        <w:t>встановленою</w:t>
      </w:r>
      <w:proofErr w:type="spellEnd"/>
      <w:r w:rsidRPr="00CA42FA">
        <w:rPr>
          <w:sz w:val="28"/>
          <w:szCs w:val="28"/>
        </w:rPr>
        <w:t xml:space="preserve"> </w:t>
      </w:r>
      <w:proofErr w:type="spellStart"/>
      <w:r w:rsidRPr="00CA42FA">
        <w:rPr>
          <w:sz w:val="28"/>
          <w:szCs w:val="28"/>
        </w:rPr>
        <w:t>підпунктом</w:t>
      </w:r>
      <w:proofErr w:type="spellEnd"/>
      <w:r w:rsidRPr="00CA42FA">
        <w:rPr>
          <w:sz w:val="28"/>
          <w:szCs w:val="28"/>
        </w:rPr>
        <w:t xml:space="preserve"> 215.3.4 пункту 215.3 </w:t>
      </w:r>
      <w:proofErr w:type="spellStart"/>
      <w:r w:rsidRPr="00CA42FA">
        <w:rPr>
          <w:sz w:val="28"/>
          <w:szCs w:val="28"/>
        </w:rPr>
        <w:t>статті</w:t>
      </w:r>
      <w:proofErr w:type="spellEnd"/>
      <w:r w:rsidRPr="00CA42FA">
        <w:rPr>
          <w:sz w:val="28"/>
          <w:szCs w:val="28"/>
        </w:rPr>
        <w:t xml:space="preserve"> 215 Кодексу без </w:t>
      </w:r>
      <w:proofErr w:type="spellStart"/>
      <w:r w:rsidRPr="00CA42FA">
        <w:rPr>
          <w:sz w:val="28"/>
          <w:szCs w:val="28"/>
        </w:rPr>
        <w:t>застосування</w:t>
      </w:r>
      <w:proofErr w:type="spellEnd"/>
      <w:r w:rsidRPr="00CA42FA">
        <w:rPr>
          <w:sz w:val="28"/>
          <w:szCs w:val="28"/>
        </w:rPr>
        <w:t xml:space="preserve"> </w:t>
      </w:r>
      <w:proofErr w:type="spellStart"/>
      <w:r w:rsidRPr="00CA42FA">
        <w:rPr>
          <w:sz w:val="28"/>
          <w:szCs w:val="28"/>
        </w:rPr>
        <w:t>підвищувального</w:t>
      </w:r>
      <w:proofErr w:type="spellEnd"/>
      <w:r w:rsidRPr="00CA42FA">
        <w:rPr>
          <w:sz w:val="28"/>
          <w:szCs w:val="28"/>
        </w:rPr>
        <w:t xml:space="preserve"> </w:t>
      </w:r>
      <w:proofErr w:type="spellStart"/>
      <w:r w:rsidRPr="00CA42FA">
        <w:rPr>
          <w:sz w:val="28"/>
          <w:szCs w:val="28"/>
        </w:rPr>
        <w:t>коефіцієнта</w:t>
      </w:r>
      <w:proofErr w:type="spellEnd"/>
      <w:r w:rsidRPr="00CA42FA">
        <w:rPr>
          <w:sz w:val="28"/>
          <w:szCs w:val="28"/>
        </w:rPr>
        <w:t xml:space="preserve"> 10. До </w:t>
      </w:r>
      <w:proofErr w:type="spellStart"/>
      <w:r w:rsidRPr="00CA42FA">
        <w:rPr>
          <w:sz w:val="28"/>
          <w:szCs w:val="28"/>
        </w:rPr>
        <w:t>податкового</w:t>
      </w:r>
      <w:proofErr w:type="spellEnd"/>
      <w:r w:rsidRPr="00CA42FA">
        <w:rPr>
          <w:sz w:val="28"/>
          <w:szCs w:val="28"/>
        </w:rPr>
        <w:t xml:space="preserve"> векселя </w:t>
      </w:r>
      <w:proofErr w:type="spellStart"/>
      <w:r w:rsidRPr="00CA42FA">
        <w:rPr>
          <w:sz w:val="28"/>
          <w:szCs w:val="28"/>
        </w:rPr>
        <w:t>додається</w:t>
      </w:r>
      <w:proofErr w:type="spellEnd"/>
      <w:r w:rsidRPr="00CA42FA">
        <w:rPr>
          <w:sz w:val="28"/>
          <w:szCs w:val="28"/>
        </w:rPr>
        <w:t xml:space="preserve"> </w:t>
      </w:r>
      <w:proofErr w:type="spellStart"/>
      <w:r w:rsidRPr="00CA42FA">
        <w:rPr>
          <w:sz w:val="28"/>
          <w:szCs w:val="28"/>
        </w:rPr>
        <w:t>розрахунок</w:t>
      </w:r>
      <w:proofErr w:type="spellEnd"/>
      <w:r w:rsidRPr="00CA42FA">
        <w:rPr>
          <w:sz w:val="28"/>
          <w:szCs w:val="28"/>
        </w:rPr>
        <w:t xml:space="preserve"> </w:t>
      </w:r>
      <w:proofErr w:type="spellStart"/>
      <w:r w:rsidRPr="00CA42FA">
        <w:rPr>
          <w:sz w:val="28"/>
          <w:szCs w:val="28"/>
        </w:rPr>
        <w:t>суми</w:t>
      </w:r>
      <w:proofErr w:type="spellEnd"/>
      <w:r w:rsidRPr="00CA42FA">
        <w:rPr>
          <w:sz w:val="28"/>
          <w:szCs w:val="28"/>
        </w:rPr>
        <w:t xml:space="preserve"> акцизного </w:t>
      </w:r>
      <w:proofErr w:type="spellStart"/>
      <w:r w:rsidRPr="00CA42FA">
        <w:rPr>
          <w:sz w:val="28"/>
          <w:szCs w:val="28"/>
        </w:rPr>
        <w:t>податку</w:t>
      </w:r>
      <w:proofErr w:type="spellEnd"/>
      <w:r w:rsidRPr="00CA42FA">
        <w:rPr>
          <w:sz w:val="28"/>
          <w:szCs w:val="28"/>
        </w:rPr>
        <w:t>.</w:t>
      </w:r>
    </w:p>
    <w:p w14:paraId="2BECDBD4" w14:textId="77777777" w:rsidR="003156CA" w:rsidRPr="00CA42FA" w:rsidRDefault="003156CA" w:rsidP="003156CA">
      <w:pPr>
        <w:pStyle w:val="a4"/>
        <w:spacing w:before="0" w:beforeAutospacing="0" w:after="0" w:afterAutospacing="0"/>
        <w:ind w:firstLine="567"/>
        <w:contextualSpacing/>
        <w:jc w:val="both"/>
        <w:rPr>
          <w:sz w:val="28"/>
          <w:szCs w:val="28"/>
        </w:rPr>
      </w:pPr>
      <w:proofErr w:type="spellStart"/>
      <w:r w:rsidRPr="00CA42FA">
        <w:rPr>
          <w:sz w:val="28"/>
          <w:szCs w:val="28"/>
        </w:rPr>
        <w:t>Реалізація</w:t>
      </w:r>
      <w:proofErr w:type="spellEnd"/>
      <w:r w:rsidRPr="00CA42FA">
        <w:rPr>
          <w:sz w:val="28"/>
          <w:szCs w:val="28"/>
        </w:rPr>
        <w:t xml:space="preserve"> </w:t>
      </w:r>
      <w:proofErr w:type="spellStart"/>
      <w:r w:rsidRPr="00CA42FA">
        <w:rPr>
          <w:sz w:val="28"/>
          <w:szCs w:val="28"/>
        </w:rPr>
        <w:t>обсягів</w:t>
      </w:r>
      <w:proofErr w:type="spellEnd"/>
      <w:r w:rsidRPr="00CA42FA">
        <w:rPr>
          <w:sz w:val="28"/>
          <w:szCs w:val="28"/>
        </w:rPr>
        <w:t xml:space="preserve"> </w:t>
      </w:r>
      <w:proofErr w:type="spellStart"/>
      <w:r w:rsidRPr="00CA42FA">
        <w:rPr>
          <w:sz w:val="28"/>
          <w:szCs w:val="28"/>
        </w:rPr>
        <w:t>бензинів</w:t>
      </w:r>
      <w:proofErr w:type="spellEnd"/>
      <w:r w:rsidRPr="00CA42FA">
        <w:rPr>
          <w:sz w:val="28"/>
          <w:szCs w:val="28"/>
        </w:rPr>
        <w:t xml:space="preserve"> </w:t>
      </w:r>
      <w:proofErr w:type="spellStart"/>
      <w:r w:rsidRPr="00CA42FA">
        <w:rPr>
          <w:sz w:val="28"/>
          <w:szCs w:val="28"/>
        </w:rPr>
        <w:t>авіаційних</w:t>
      </w:r>
      <w:proofErr w:type="spellEnd"/>
      <w:r w:rsidRPr="00CA42FA">
        <w:rPr>
          <w:sz w:val="28"/>
          <w:szCs w:val="28"/>
        </w:rPr>
        <w:t xml:space="preserve"> </w:t>
      </w:r>
      <w:proofErr w:type="spellStart"/>
      <w:r w:rsidRPr="00CA42FA">
        <w:rPr>
          <w:sz w:val="28"/>
          <w:szCs w:val="28"/>
        </w:rPr>
        <w:t>або</w:t>
      </w:r>
      <w:proofErr w:type="spellEnd"/>
      <w:r w:rsidRPr="00CA42FA">
        <w:rPr>
          <w:sz w:val="28"/>
          <w:szCs w:val="28"/>
        </w:rPr>
        <w:t xml:space="preserve"> </w:t>
      </w:r>
      <w:proofErr w:type="spellStart"/>
      <w:r w:rsidRPr="00CA42FA">
        <w:rPr>
          <w:sz w:val="28"/>
          <w:szCs w:val="28"/>
        </w:rPr>
        <w:t>палива</w:t>
      </w:r>
      <w:proofErr w:type="spellEnd"/>
      <w:r w:rsidRPr="00CA42FA">
        <w:rPr>
          <w:sz w:val="28"/>
          <w:szCs w:val="28"/>
        </w:rPr>
        <w:t xml:space="preserve"> для </w:t>
      </w:r>
      <w:proofErr w:type="spellStart"/>
      <w:r w:rsidRPr="00CA42FA">
        <w:rPr>
          <w:sz w:val="28"/>
          <w:szCs w:val="28"/>
        </w:rPr>
        <w:t>реактивних</w:t>
      </w:r>
      <w:proofErr w:type="spellEnd"/>
      <w:r w:rsidRPr="00CA42FA">
        <w:rPr>
          <w:sz w:val="28"/>
          <w:szCs w:val="28"/>
        </w:rPr>
        <w:t xml:space="preserve"> </w:t>
      </w:r>
      <w:proofErr w:type="spellStart"/>
      <w:r w:rsidRPr="00CA42FA">
        <w:rPr>
          <w:sz w:val="28"/>
          <w:szCs w:val="28"/>
        </w:rPr>
        <w:t>двигунів</w:t>
      </w:r>
      <w:proofErr w:type="spellEnd"/>
      <w:r w:rsidRPr="00CA42FA">
        <w:rPr>
          <w:sz w:val="28"/>
          <w:szCs w:val="28"/>
        </w:rPr>
        <w:t xml:space="preserve"> </w:t>
      </w:r>
      <w:proofErr w:type="spellStart"/>
      <w:r w:rsidRPr="00CA42FA">
        <w:rPr>
          <w:sz w:val="28"/>
          <w:szCs w:val="28"/>
        </w:rPr>
        <w:t>суб'єктами</w:t>
      </w:r>
      <w:proofErr w:type="spellEnd"/>
      <w:r w:rsidRPr="00CA42FA">
        <w:rPr>
          <w:sz w:val="28"/>
          <w:szCs w:val="28"/>
        </w:rPr>
        <w:t xml:space="preserve"> </w:t>
      </w:r>
      <w:proofErr w:type="spellStart"/>
      <w:r w:rsidRPr="00CA42FA">
        <w:rPr>
          <w:sz w:val="28"/>
          <w:szCs w:val="28"/>
        </w:rPr>
        <w:t>господарювання</w:t>
      </w:r>
      <w:proofErr w:type="spellEnd"/>
      <w:r w:rsidRPr="00CA42FA">
        <w:rPr>
          <w:sz w:val="28"/>
          <w:szCs w:val="28"/>
        </w:rPr>
        <w:t xml:space="preserve">, </w:t>
      </w:r>
      <w:proofErr w:type="spellStart"/>
      <w:r w:rsidRPr="00CA42FA">
        <w:rPr>
          <w:sz w:val="28"/>
          <w:szCs w:val="28"/>
        </w:rPr>
        <w:t>які</w:t>
      </w:r>
      <w:proofErr w:type="spellEnd"/>
      <w:r w:rsidRPr="00CA42FA">
        <w:rPr>
          <w:sz w:val="28"/>
          <w:szCs w:val="28"/>
        </w:rPr>
        <w:t xml:space="preserve"> </w:t>
      </w:r>
      <w:proofErr w:type="spellStart"/>
      <w:r w:rsidRPr="00CA42FA">
        <w:rPr>
          <w:sz w:val="28"/>
          <w:szCs w:val="28"/>
        </w:rPr>
        <w:t>отримали</w:t>
      </w:r>
      <w:proofErr w:type="spellEnd"/>
      <w:r w:rsidRPr="00CA42FA">
        <w:rPr>
          <w:sz w:val="28"/>
          <w:szCs w:val="28"/>
        </w:rPr>
        <w:t xml:space="preserve"> </w:t>
      </w:r>
      <w:proofErr w:type="spellStart"/>
      <w:r w:rsidRPr="00CA42FA">
        <w:rPr>
          <w:sz w:val="28"/>
          <w:szCs w:val="28"/>
        </w:rPr>
        <w:t>акцизні</w:t>
      </w:r>
      <w:proofErr w:type="spellEnd"/>
      <w:r w:rsidRPr="00CA42FA">
        <w:rPr>
          <w:sz w:val="28"/>
          <w:szCs w:val="28"/>
        </w:rPr>
        <w:t xml:space="preserve"> </w:t>
      </w:r>
      <w:proofErr w:type="spellStart"/>
      <w:r w:rsidRPr="00CA42FA">
        <w:rPr>
          <w:sz w:val="28"/>
          <w:szCs w:val="28"/>
        </w:rPr>
        <w:t>накладні</w:t>
      </w:r>
      <w:proofErr w:type="spellEnd"/>
      <w:r w:rsidRPr="00CA42FA">
        <w:rPr>
          <w:sz w:val="28"/>
          <w:szCs w:val="28"/>
        </w:rPr>
        <w:t xml:space="preserve">, </w:t>
      </w:r>
      <w:proofErr w:type="spellStart"/>
      <w:r w:rsidRPr="00CA42FA">
        <w:rPr>
          <w:sz w:val="28"/>
          <w:szCs w:val="28"/>
        </w:rPr>
        <w:t>зареєстровані</w:t>
      </w:r>
      <w:proofErr w:type="spellEnd"/>
      <w:r w:rsidRPr="00CA42FA">
        <w:rPr>
          <w:sz w:val="28"/>
          <w:szCs w:val="28"/>
        </w:rPr>
        <w:t xml:space="preserve"> в </w:t>
      </w:r>
      <w:proofErr w:type="spellStart"/>
      <w:r w:rsidRPr="00CA42FA">
        <w:rPr>
          <w:sz w:val="28"/>
          <w:szCs w:val="28"/>
        </w:rPr>
        <w:t>Єдиному</w:t>
      </w:r>
      <w:proofErr w:type="spellEnd"/>
      <w:r w:rsidRPr="00CA42FA">
        <w:rPr>
          <w:sz w:val="28"/>
          <w:szCs w:val="28"/>
        </w:rPr>
        <w:t xml:space="preserve"> </w:t>
      </w:r>
      <w:proofErr w:type="spellStart"/>
      <w:r w:rsidRPr="00CA42FA">
        <w:rPr>
          <w:sz w:val="28"/>
          <w:szCs w:val="28"/>
        </w:rPr>
        <w:t>реє</w:t>
      </w:r>
      <w:proofErr w:type="gramStart"/>
      <w:r w:rsidRPr="00CA42FA">
        <w:rPr>
          <w:sz w:val="28"/>
          <w:szCs w:val="28"/>
        </w:rPr>
        <w:t>стр</w:t>
      </w:r>
      <w:proofErr w:type="gramEnd"/>
      <w:r w:rsidRPr="00CA42FA">
        <w:rPr>
          <w:sz w:val="28"/>
          <w:szCs w:val="28"/>
        </w:rPr>
        <w:t>і</w:t>
      </w:r>
      <w:proofErr w:type="spellEnd"/>
      <w:r w:rsidRPr="00CA42FA">
        <w:rPr>
          <w:sz w:val="28"/>
          <w:szCs w:val="28"/>
        </w:rPr>
        <w:t xml:space="preserve"> </w:t>
      </w:r>
      <w:proofErr w:type="spellStart"/>
      <w:r w:rsidRPr="00CA42FA">
        <w:rPr>
          <w:sz w:val="28"/>
          <w:szCs w:val="28"/>
        </w:rPr>
        <w:t>акцизних</w:t>
      </w:r>
      <w:proofErr w:type="spellEnd"/>
      <w:r w:rsidRPr="00CA42FA">
        <w:rPr>
          <w:sz w:val="28"/>
          <w:szCs w:val="28"/>
        </w:rPr>
        <w:t xml:space="preserve"> </w:t>
      </w:r>
      <w:proofErr w:type="spellStart"/>
      <w:r w:rsidRPr="00CA42FA">
        <w:rPr>
          <w:sz w:val="28"/>
          <w:szCs w:val="28"/>
        </w:rPr>
        <w:t>накладних</w:t>
      </w:r>
      <w:proofErr w:type="spellEnd"/>
      <w:r w:rsidRPr="00CA42FA">
        <w:rPr>
          <w:sz w:val="28"/>
          <w:szCs w:val="28"/>
        </w:rPr>
        <w:t xml:space="preserve">, </w:t>
      </w:r>
      <w:proofErr w:type="spellStart"/>
      <w:r w:rsidRPr="00CA42FA">
        <w:rPr>
          <w:sz w:val="28"/>
          <w:szCs w:val="28"/>
        </w:rPr>
        <w:t>із</w:t>
      </w:r>
      <w:proofErr w:type="spellEnd"/>
      <w:r w:rsidRPr="00CA42FA">
        <w:rPr>
          <w:sz w:val="28"/>
          <w:szCs w:val="28"/>
        </w:rPr>
        <w:t xml:space="preserve"> </w:t>
      </w:r>
      <w:proofErr w:type="spellStart"/>
      <w:r w:rsidRPr="00CA42FA">
        <w:rPr>
          <w:sz w:val="28"/>
          <w:szCs w:val="28"/>
        </w:rPr>
        <w:t>зазначенням</w:t>
      </w:r>
      <w:proofErr w:type="spellEnd"/>
      <w:r w:rsidRPr="00CA42FA">
        <w:rPr>
          <w:sz w:val="28"/>
          <w:szCs w:val="28"/>
        </w:rPr>
        <w:t xml:space="preserve"> в них </w:t>
      </w:r>
      <w:proofErr w:type="spellStart"/>
      <w:r w:rsidRPr="00CA42FA">
        <w:rPr>
          <w:sz w:val="28"/>
          <w:szCs w:val="28"/>
        </w:rPr>
        <w:t>реквізитів</w:t>
      </w:r>
      <w:proofErr w:type="spellEnd"/>
      <w:r w:rsidRPr="00CA42FA">
        <w:rPr>
          <w:sz w:val="28"/>
          <w:szCs w:val="28"/>
        </w:rPr>
        <w:t xml:space="preserve"> </w:t>
      </w:r>
      <w:proofErr w:type="spellStart"/>
      <w:r w:rsidRPr="00CA42FA">
        <w:rPr>
          <w:sz w:val="28"/>
          <w:szCs w:val="28"/>
        </w:rPr>
        <w:t>податкового</w:t>
      </w:r>
      <w:proofErr w:type="spellEnd"/>
      <w:r w:rsidRPr="00CA42FA">
        <w:rPr>
          <w:sz w:val="28"/>
          <w:szCs w:val="28"/>
        </w:rPr>
        <w:t xml:space="preserve"> векселя, виданого на суму акцизного </w:t>
      </w:r>
      <w:proofErr w:type="spellStart"/>
      <w:r w:rsidRPr="00CA42FA">
        <w:rPr>
          <w:sz w:val="28"/>
          <w:szCs w:val="28"/>
        </w:rPr>
        <w:t>податку</w:t>
      </w:r>
      <w:proofErr w:type="spellEnd"/>
      <w:r w:rsidRPr="00CA42FA">
        <w:rPr>
          <w:sz w:val="28"/>
          <w:szCs w:val="28"/>
        </w:rPr>
        <w:t xml:space="preserve">, </w:t>
      </w:r>
      <w:proofErr w:type="spellStart"/>
      <w:r w:rsidRPr="00CA42FA">
        <w:rPr>
          <w:sz w:val="28"/>
          <w:szCs w:val="28"/>
        </w:rPr>
        <w:t>нарахованого</w:t>
      </w:r>
      <w:proofErr w:type="spellEnd"/>
      <w:r w:rsidRPr="00CA42FA">
        <w:rPr>
          <w:sz w:val="28"/>
          <w:szCs w:val="28"/>
        </w:rPr>
        <w:t xml:space="preserve"> на </w:t>
      </w:r>
      <w:proofErr w:type="spellStart"/>
      <w:r w:rsidRPr="00CA42FA">
        <w:rPr>
          <w:sz w:val="28"/>
          <w:szCs w:val="28"/>
        </w:rPr>
        <w:t>такі</w:t>
      </w:r>
      <w:proofErr w:type="spellEnd"/>
      <w:r w:rsidRPr="00CA42FA">
        <w:rPr>
          <w:sz w:val="28"/>
          <w:szCs w:val="28"/>
        </w:rPr>
        <w:t xml:space="preserve"> </w:t>
      </w:r>
      <w:proofErr w:type="spellStart"/>
      <w:r w:rsidRPr="00CA42FA">
        <w:rPr>
          <w:sz w:val="28"/>
          <w:szCs w:val="28"/>
        </w:rPr>
        <w:t>обсяги</w:t>
      </w:r>
      <w:proofErr w:type="spellEnd"/>
      <w:r w:rsidRPr="00CA42FA">
        <w:rPr>
          <w:sz w:val="28"/>
          <w:szCs w:val="28"/>
        </w:rPr>
        <w:t xml:space="preserve">, </w:t>
      </w:r>
      <w:proofErr w:type="spellStart"/>
      <w:r w:rsidRPr="00CA42FA">
        <w:rPr>
          <w:sz w:val="28"/>
          <w:szCs w:val="28"/>
        </w:rPr>
        <w:t>здійснюється</w:t>
      </w:r>
      <w:proofErr w:type="spellEnd"/>
      <w:r w:rsidRPr="00CA42FA">
        <w:rPr>
          <w:sz w:val="28"/>
          <w:szCs w:val="28"/>
        </w:rPr>
        <w:t xml:space="preserve"> без </w:t>
      </w:r>
      <w:proofErr w:type="spellStart"/>
      <w:r w:rsidRPr="00CA42FA">
        <w:rPr>
          <w:sz w:val="28"/>
          <w:szCs w:val="28"/>
        </w:rPr>
        <w:t>сплати</w:t>
      </w:r>
      <w:proofErr w:type="spellEnd"/>
      <w:r w:rsidRPr="00CA42FA">
        <w:rPr>
          <w:sz w:val="28"/>
          <w:szCs w:val="28"/>
        </w:rPr>
        <w:t xml:space="preserve"> акцизного </w:t>
      </w:r>
      <w:proofErr w:type="spellStart"/>
      <w:r w:rsidRPr="00CA42FA">
        <w:rPr>
          <w:sz w:val="28"/>
          <w:szCs w:val="28"/>
        </w:rPr>
        <w:t>податку</w:t>
      </w:r>
      <w:proofErr w:type="spellEnd"/>
      <w:r w:rsidRPr="00CA42FA">
        <w:rPr>
          <w:sz w:val="28"/>
          <w:szCs w:val="28"/>
        </w:rPr>
        <w:t>.</w:t>
      </w:r>
    </w:p>
    <w:p w14:paraId="38BA2DA1" w14:textId="77777777" w:rsidR="003156CA" w:rsidRDefault="003156CA" w:rsidP="003156CA">
      <w:pPr>
        <w:pStyle w:val="a4"/>
        <w:spacing w:before="0" w:beforeAutospacing="0" w:after="0" w:afterAutospacing="0"/>
        <w:ind w:firstLine="567"/>
        <w:contextualSpacing/>
        <w:jc w:val="both"/>
      </w:pPr>
      <w:r w:rsidRPr="00CA42FA">
        <w:rPr>
          <w:sz w:val="28"/>
          <w:szCs w:val="28"/>
        </w:rPr>
        <w:t xml:space="preserve">Строк, на </w:t>
      </w:r>
      <w:proofErr w:type="spellStart"/>
      <w:r w:rsidRPr="00CA42FA">
        <w:rPr>
          <w:sz w:val="28"/>
          <w:szCs w:val="28"/>
        </w:rPr>
        <w:t>який</w:t>
      </w:r>
      <w:proofErr w:type="spellEnd"/>
      <w:r w:rsidRPr="00CA42FA">
        <w:rPr>
          <w:sz w:val="28"/>
          <w:szCs w:val="28"/>
        </w:rPr>
        <w:t xml:space="preserve"> </w:t>
      </w:r>
      <w:proofErr w:type="spellStart"/>
      <w:proofErr w:type="gramStart"/>
      <w:r w:rsidRPr="00CA42FA">
        <w:rPr>
          <w:sz w:val="28"/>
          <w:szCs w:val="28"/>
        </w:rPr>
        <w:t>видається</w:t>
      </w:r>
      <w:proofErr w:type="spellEnd"/>
      <w:proofErr w:type="gramEnd"/>
      <w:r w:rsidRPr="00CA42FA">
        <w:rPr>
          <w:sz w:val="28"/>
          <w:szCs w:val="28"/>
        </w:rPr>
        <w:t xml:space="preserve"> </w:t>
      </w:r>
      <w:proofErr w:type="spellStart"/>
      <w:r w:rsidRPr="00CA42FA">
        <w:rPr>
          <w:sz w:val="28"/>
          <w:szCs w:val="28"/>
        </w:rPr>
        <w:t>податковий</w:t>
      </w:r>
      <w:proofErr w:type="spellEnd"/>
      <w:r w:rsidRPr="00CA42FA">
        <w:rPr>
          <w:sz w:val="28"/>
          <w:szCs w:val="28"/>
        </w:rPr>
        <w:t xml:space="preserve"> вексель, не </w:t>
      </w:r>
      <w:proofErr w:type="spellStart"/>
      <w:r w:rsidRPr="00CA42FA">
        <w:rPr>
          <w:sz w:val="28"/>
          <w:szCs w:val="28"/>
        </w:rPr>
        <w:t>може</w:t>
      </w:r>
      <w:proofErr w:type="spellEnd"/>
      <w:r w:rsidRPr="00CA42FA">
        <w:rPr>
          <w:sz w:val="28"/>
          <w:szCs w:val="28"/>
        </w:rPr>
        <w:t xml:space="preserve"> </w:t>
      </w:r>
      <w:proofErr w:type="spellStart"/>
      <w:r w:rsidRPr="00CA42FA">
        <w:rPr>
          <w:sz w:val="28"/>
          <w:szCs w:val="28"/>
        </w:rPr>
        <w:t>перевищувати</w:t>
      </w:r>
      <w:proofErr w:type="spellEnd"/>
      <w:r w:rsidRPr="00CA42FA">
        <w:rPr>
          <w:sz w:val="28"/>
          <w:szCs w:val="28"/>
        </w:rPr>
        <w:t xml:space="preserve"> 90</w:t>
      </w:r>
      <w:r>
        <w:rPr>
          <w:sz w:val="28"/>
          <w:szCs w:val="28"/>
          <w:lang w:val="en-US"/>
        </w:rPr>
        <w:t> </w:t>
      </w:r>
      <w:proofErr w:type="spellStart"/>
      <w:r w:rsidRPr="00CA42FA">
        <w:rPr>
          <w:sz w:val="28"/>
          <w:szCs w:val="28"/>
        </w:rPr>
        <w:t>календарних</w:t>
      </w:r>
      <w:proofErr w:type="spellEnd"/>
      <w:r w:rsidRPr="00CA42FA">
        <w:rPr>
          <w:sz w:val="28"/>
          <w:szCs w:val="28"/>
        </w:rPr>
        <w:t xml:space="preserve"> </w:t>
      </w:r>
      <w:proofErr w:type="spellStart"/>
      <w:r w:rsidRPr="00CA42FA">
        <w:rPr>
          <w:sz w:val="28"/>
          <w:szCs w:val="28"/>
        </w:rPr>
        <w:t>днів</w:t>
      </w:r>
      <w:proofErr w:type="spellEnd"/>
      <w:r w:rsidRPr="00CA42FA">
        <w:rPr>
          <w:sz w:val="28"/>
          <w:szCs w:val="28"/>
        </w:rPr>
        <w:t xml:space="preserve"> для </w:t>
      </w:r>
      <w:proofErr w:type="spellStart"/>
      <w:r w:rsidRPr="00CA42FA">
        <w:rPr>
          <w:sz w:val="28"/>
          <w:szCs w:val="28"/>
        </w:rPr>
        <w:t>палива</w:t>
      </w:r>
      <w:proofErr w:type="spellEnd"/>
      <w:r w:rsidRPr="00CA42FA">
        <w:rPr>
          <w:sz w:val="28"/>
          <w:szCs w:val="28"/>
        </w:rPr>
        <w:t xml:space="preserve"> для </w:t>
      </w:r>
      <w:proofErr w:type="spellStart"/>
      <w:r w:rsidRPr="00CA42FA">
        <w:rPr>
          <w:sz w:val="28"/>
          <w:szCs w:val="28"/>
        </w:rPr>
        <w:t>реактивних</w:t>
      </w:r>
      <w:proofErr w:type="spellEnd"/>
      <w:r w:rsidRPr="00CA42FA">
        <w:rPr>
          <w:sz w:val="28"/>
          <w:szCs w:val="28"/>
        </w:rPr>
        <w:t xml:space="preserve"> </w:t>
      </w:r>
      <w:proofErr w:type="spellStart"/>
      <w:r w:rsidRPr="00CA42FA">
        <w:rPr>
          <w:sz w:val="28"/>
          <w:szCs w:val="28"/>
        </w:rPr>
        <w:t>двигунів</w:t>
      </w:r>
      <w:proofErr w:type="spellEnd"/>
      <w:r w:rsidRPr="00CA42FA">
        <w:rPr>
          <w:sz w:val="28"/>
          <w:szCs w:val="28"/>
        </w:rPr>
        <w:t xml:space="preserve"> (код 2710 12 70 00, 2710 19 21 00 </w:t>
      </w:r>
      <w:proofErr w:type="spellStart"/>
      <w:r w:rsidRPr="00CA42FA">
        <w:rPr>
          <w:sz w:val="28"/>
          <w:szCs w:val="28"/>
        </w:rPr>
        <w:t>згідно</w:t>
      </w:r>
      <w:proofErr w:type="spellEnd"/>
      <w:r w:rsidRPr="00CA42FA">
        <w:rPr>
          <w:sz w:val="28"/>
          <w:szCs w:val="28"/>
        </w:rPr>
        <w:t xml:space="preserve"> з УКТ ЗЕД) та 270 </w:t>
      </w:r>
      <w:proofErr w:type="spellStart"/>
      <w:r w:rsidRPr="00CA42FA">
        <w:rPr>
          <w:sz w:val="28"/>
          <w:szCs w:val="28"/>
        </w:rPr>
        <w:t>календарних</w:t>
      </w:r>
      <w:proofErr w:type="spellEnd"/>
      <w:r w:rsidRPr="00CA42FA">
        <w:rPr>
          <w:sz w:val="28"/>
          <w:szCs w:val="28"/>
        </w:rPr>
        <w:t xml:space="preserve"> </w:t>
      </w:r>
      <w:proofErr w:type="spellStart"/>
      <w:r w:rsidRPr="00CA42FA">
        <w:rPr>
          <w:sz w:val="28"/>
          <w:szCs w:val="28"/>
        </w:rPr>
        <w:t>днів</w:t>
      </w:r>
      <w:proofErr w:type="spellEnd"/>
      <w:r w:rsidRPr="00CA42FA">
        <w:rPr>
          <w:sz w:val="28"/>
          <w:szCs w:val="28"/>
        </w:rPr>
        <w:t xml:space="preserve"> для </w:t>
      </w:r>
      <w:proofErr w:type="spellStart"/>
      <w:r w:rsidRPr="00CA42FA">
        <w:rPr>
          <w:sz w:val="28"/>
          <w:szCs w:val="28"/>
        </w:rPr>
        <w:t>бензинів</w:t>
      </w:r>
      <w:proofErr w:type="spellEnd"/>
      <w:r w:rsidRPr="00CA42FA">
        <w:rPr>
          <w:sz w:val="28"/>
          <w:szCs w:val="28"/>
        </w:rPr>
        <w:t xml:space="preserve"> </w:t>
      </w:r>
      <w:proofErr w:type="spellStart"/>
      <w:r w:rsidRPr="00CA42FA">
        <w:rPr>
          <w:sz w:val="28"/>
          <w:szCs w:val="28"/>
        </w:rPr>
        <w:t>авіаційних</w:t>
      </w:r>
      <w:proofErr w:type="spellEnd"/>
      <w:r w:rsidRPr="00CA42FA">
        <w:rPr>
          <w:sz w:val="28"/>
          <w:szCs w:val="28"/>
        </w:rPr>
        <w:t xml:space="preserve"> (код 2710 12 31 00 </w:t>
      </w:r>
      <w:proofErr w:type="spellStart"/>
      <w:r w:rsidRPr="00CA42FA">
        <w:rPr>
          <w:sz w:val="28"/>
          <w:szCs w:val="28"/>
        </w:rPr>
        <w:t>згідно</w:t>
      </w:r>
      <w:proofErr w:type="spellEnd"/>
      <w:r w:rsidRPr="00CA42FA">
        <w:rPr>
          <w:sz w:val="28"/>
          <w:szCs w:val="28"/>
        </w:rPr>
        <w:t xml:space="preserve"> з УКТ ЗЕД) (</w:t>
      </w:r>
      <w:proofErr w:type="spellStart"/>
      <w:r w:rsidRPr="00CA42FA">
        <w:rPr>
          <w:sz w:val="28"/>
          <w:szCs w:val="28"/>
        </w:rPr>
        <w:t>п.п</w:t>
      </w:r>
      <w:proofErr w:type="spellEnd"/>
      <w:r w:rsidRPr="00CA42FA">
        <w:rPr>
          <w:sz w:val="28"/>
          <w:szCs w:val="28"/>
        </w:rPr>
        <w:t>. 229.8.4 п. 229.8 ст.229 Кодексу).</w:t>
      </w:r>
    </w:p>
    <w:p w14:paraId="59755C9E" w14:textId="77777777" w:rsidR="003156CA" w:rsidRDefault="003156CA" w:rsidP="003156CA">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Підпунктом 229.8.10 п. 229.8 ст. 229 Кодексу</w:t>
      </w:r>
      <w:r w:rsidRPr="003F7B77">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 xml:space="preserve">визначено, зокрема, порядок погашення податкового </w:t>
      </w:r>
      <w:r w:rsidRPr="003F7B77">
        <w:rPr>
          <w:rFonts w:ascii="Times New Roman" w:eastAsia="Times New Roman" w:hAnsi="Times New Roman" w:cs="Times New Roman"/>
          <w:sz w:val="28"/>
          <w:szCs w:val="28"/>
          <w:lang w:eastAsia="uk-UA"/>
        </w:rPr>
        <w:t>вексел</w:t>
      </w:r>
      <w:r>
        <w:rPr>
          <w:rFonts w:ascii="Times New Roman" w:eastAsia="Times New Roman" w:hAnsi="Times New Roman" w:cs="Times New Roman"/>
          <w:sz w:val="28"/>
          <w:szCs w:val="28"/>
          <w:lang w:eastAsia="uk-UA"/>
        </w:rPr>
        <w:t>я</w:t>
      </w:r>
      <w:r w:rsidRPr="003F7B77">
        <w:rPr>
          <w:rFonts w:ascii="Times New Roman" w:eastAsia="Times New Roman" w:hAnsi="Times New Roman" w:cs="Times New Roman"/>
          <w:sz w:val="28"/>
          <w:szCs w:val="28"/>
          <w:lang w:eastAsia="uk-UA"/>
        </w:rPr>
        <w:t xml:space="preserve"> без сплати коштами зазначеної в ньому суми акцизного податку</w:t>
      </w:r>
      <w:r>
        <w:rPr>
          <w:rFonts w:ascii="Times New Roman" w:eastAsia="Times New Roman" w:hAnsi="Times New Roman" w:cs="Times New Roman"/>
          <w:sz w:val="28"/>
          <w:szCs w:val="28"/>
          <w:lang w:eastAsia="uk-UA"/>
        </w:rPr>
        <w:t xml:space="preserve"> (а саме </w:t>
      </w:r>
      <w:r w:rsidRPr="003F7B77">
        <w:rPr>
          <w:rFonts w:ascii="Times New Roman" w:eastAsia="Times New Roman" w:hAnsi="Times New Roman" w:cs="Times New Roman"/>
          <w:sz w:val="28"/>
          <w:szCs w:val="28"/>
          <w:lang w:eastAsia="uk-UA"/>
        </w:rPr>
        <w:t xml:space="preserve">у разі підтвердження факту цільового використання бензинів авіаційних або палива для реактивних двигунів протягом строку, на який виданий такий вексель, шляхом реєстрації акцизних накладних в Єдиному реєстрі акцизних накладних на </w:t>
      </w:r>
      <w:r>
        <w:rPr>
          <w:rFonts w:ascii="Times New Roman" w:eastAsia="Times New Roman" w:hAnsi="Times New Roman" w:cs="Times New Roman"/>
          <w:sz w:val="28"/>
          <w:szCs w:val="28"/>
          <w:lang w:eastAsia="uk-UA"/>
        </w:rPr>
        <w:t xml:space="preserve">визначені </w:t>
      </w:r>
      <w:proofErr w:type="spellStart"/>
      <w:r>
        <w:rPr>
          <w:rFonts w:ascii="Times New Roman" w:eastAsia="Times New Roman" w:hAnsi="Times New Roman" w:cs="Times New Roman"/>
          <w:sz w:val="28"/>
          <w:szCs w:val="28"/>
          <w:lang w:eastAsia="uk-UA"/>
        </w:rPr>
        <w:t>п.п</w:t>
      </w:r>
      <w:proofErr w:type="spellEnd"/>
      <w:r>
        <w:rPr>
          <w:rFonts w:ascii="Times New Roman" w:eastAsia="Times New Roman" w:hAnsi="Times New Roman" w:cs="Times New Roman"/>
          <w:sz w:val="28"/>
          <w:szCs w:val="28"/>
          <w:lang w:eastAsia="uk-UA"/>
        </w:rPr>
        <w:t xml:space="preserve">. </w:t>
      </w:r>
      <w:r w:rsidRPr="001F5046">
        <w:rPr>
          <w:rFonts w:ascii="Times New Roman" w:hAnsi="Times New Roman" w:cs="Times New Roman"/>
          <w:sz w:val="28"/>
          <w:szCs w:val="28"/>
        </w:rPr>
        <w:t xml:space="preserve">1- 4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w:t>
      </w:r>
      <w:r>
        <w:rPr>
          <w:rFonts w:ascii="Times New Roman" w:eastAsia="Times New Roman" w:hAnsi="Times New Roman" w:cs="Times New Roman"/>
          <w:sz w:val="28"/>
          <w:szCs w:val="28"/>
          <w:lang w:eastAsia="uk-UA"/>
        </w:rPr>
        <w:t>229.8.10 п. 229.8 ст. 229 Кодексу</w:t>
      </w:r>
      <w:r>
        <w:t xml:space="preserve"> </w:t>
      </w:r>
      <w:r w:rsidRPr="00B63A7A">
        <w:rPr>
          <w:rFonts w:ascii="Times New Roman" w:hAnsi="Times New Roman" w:cs="Times New Roman"/>
          <w:sz w:val="28"/>
          <w:szCs w:val="28"/>
        </w:rPr>
        <w:t>операціями), документи, які є підставою для погашення податкового векселя</w:t>
      </w:r>
      <w:r>
        <w:t xml:space="preserve"> </w:t>
      </w:r>
      <w:r w:rsidRPr="003F7B77">
        <w:rPr>
          <w:rFonts w:ascii="Times New Roman" w:eastAsia="Times New Roman" w:hAnsi="Times New Roman" w:cs="Times New Roman"/>
          <w:sz w:val="28"/>
          <w:szCs w:val="28"/>
          <w:lang w:eastAsia="uk-UA"/>
        </w:rPr>
        <w:t>без сплати коштами зазначеної в ньому суми акцизного податку</w:t>
      </w:r>
      <w:r>
        <w:rPr>
          <w:rFonts w:ascii="Times New Roman" w:eastAsia="Times New Roman" w:hAnsi="Times New Roman" w:cs="Times New Roman"/>
          <w:sz w:val="28"/>
          <w:szCs w:val="28"/>
          <w:lang w:eastAsia="uk-UA"/>
        </w:rPr>
        <w:t xml:space="preserve">. </w:t>
      </w:r>
    </w:p>
    <w:p w14:paraId="066EFF28" w14:textId="77777777" w:rsidR="003156CA" w:rsidRDefault="003156CA" w:rsidP="003156CA">
      <w:pPr>
        <w:spacing w:after="0" w:line="240" w:lineRule="auto"/>
        <w:ind w:firstLine="567"/>
        <w:jc w:val="both"/>
        <w:rPr>
          <w:rFonts w:ascii="Times New Roman" w:hAnsi="Times New Roman" w:cs="Times New Roman"/>
          <w:sz w:val="28"/>
          <w:szCs w:val="28"/>
        </w:rPr>
      </w:pPr>
      <w:r w:rsidRPr="00ED0C23">
        <w:rPr>
          <w:rFonts w:ascii="Times New Roman" w:hAnsi="Times New Roman" w:cs="Times New Roman"/>
          <w:sz w:val="28"/>
          <w:szCs w:val="28"/>
        </w:rPr>
        <w:t xml:space="preserve">Сума акцизного податку, сплачена виробником/імпортером до закінчення строку, на який видано податковий вексель, виходячи з обсягів бензинів авіаційних або палива для реактивних двигунів, цільове використання яких не підтверджено, враховується векселедержателем при погашенні податкового векселя. Така сума податку обчислюється виходячи з обсягу бензинів </w:t>
      </w:r>
      <w:r w:rsidRPr="00ED0C23">
        <w:rPr>
          <w:rFonts w:ascii="Times New Roman" w:hAnsi="Times New Roman" w:cs="Times New Roman"/>
          <w:sz w:val="28"/>
          <w:szCs w:val="28"/>
        </w:rPr>
        <w:lastRenderedPageBreak/>
        <w:t>авіаційних або палива для реактивних двигунів, цільове використання якого не підтверджено, та ставки податку, яка визначається як різниця між ставкою, встановленою підпунктом 215.3.4 пункту 215.3 статті 215 цього Кодексу із застосуванням підвищувального коефіцієнта 10, та ставкою, встановленою підпунктом 215.3.4 пункту 215.3 статті 215 цього Кодексу без застосування підвищувального коефіцієнта 10</w:t>
      </w:r>
      <w:r>
        <w:rPr>
          <w:rFonts w:ascii="Times New Roman" w:hAnsi="Times New Roman" w:cs="Times New Roman"/>
          <w:sz w:val="28"/>
          <w:szCs w:val="28"/>
        </w:rPr>
        <w:t xml:space="preserve"> (</w:t>
      </w:r>
      <w:proofErr w:type="spellStart"/>
      <w:r>
        <w:rPr>
          <w:rFonts w:ascii="Times New Roman" w:hAnsi="Times New Roman" w:cs="Times New Roman"/>
          <w:sz w:val="28"/>
          <w:szCs w:val="28"/>
        </w:rPr>
        <w:t>п.п</w:t>
      </w:r>
      <w:proofErr w:type="spellEnd"/>
      <w:r>
        <w:rPr>
          <w:rFonts w:ascii="Times New Roman" w:hAnsi="Times New Roman" w:cs="Times New Roman"/>
          <w:sz w:val="28"/>
          <w:szCs w:val="28"/>
        </w:rPr>
        <w:t>. </w:t>
      </w:r>
      <w:r>
        <w:rPr>
          <w:rFonts w:ascii="Times New Roman" w:eastAsia="Times New Roman" w:hAnsi="Times New Roman" w:cs="Times New Roman"/>
          <w:sz w:val="28"/>
          <w:szCs w:val="28"/>
          <w:lang w:eastAsia="uk-UA"/>
        </w:rPr>
        <w:t>229.8.10 п. 229.8 ст. 229 Кодексу)</w:t>
      </w:r>
      <w:r w:rsidRPr="00ED0C23">
        <w:rPr>
          <w:rFonts w:ascii="Times New Roman" w:hAnsi="Times New Roman" w:cs="Times New Roman"/>
          <w:sz w:val="28"/>
          <w:szCs w:val="28"/>
        </w:rPr>
        <w:t>.</w:t>
      </w:r>
    </w:p>
    <w:p w14:paraId="6B3F4844" w14:textId="77777777" w:rsidR="003156CA" w:rsidRPr="00E12079" w:rsidRDefault="003156CA" w:rsidP="003156CA">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Законом України № 3219, </w:t>
      </w:r>
      <w:proofErr w:type="spellStart"/>
      <w:r>
        <w:rPr>
          <w:rFonts w:ascii="Times New Roman" w:hAnsi="Times New Roman" w:cs="Times New Roman"/>
          <w:sz w:val="28"/>
          <w:szCs w:val="28"/>
        </w:rPr>
        <w:t>внесено</w:t>
      </w:r>
      <w:proofErr w:type="spellEnd"/>
      <w:r>
        <w:rPr>
          <w:rFonts w:ascii="Times New Roman" w:hAnsi="Times New Roman" w:cs="Times New Roman"/>
          <w:sz w:val="28"/>
          <w:szCs w:val="28"/>
        </w:rPr>
        <w:t xml:space="preserve"> зміни, зокрема, але не виключно,</w:t>
      </w:r>
      <w:r w:rsidRPr="008810BF">
        <w:rPr>
          <w:rFonts w:ascii="Times New Roman" w:hAnsi="Times New Roman" w:cs="Times New Roman"/>
          <w:sz w:val="28"/>
          <w:szCs w:val="28"/>
        </w:rPr>
        <w:t xml:space="preserve"> </w:t>
      </w:r>
      <w:r>
        <w:rPr>
          <w:rFonts w:ascii="Times New Roman" w:hAnsi="Times New Roman" w:cs="Times New Roman"/>
          <w:sz w:val="28"/>
          <w:szCs w:val="28"/>
        </w:rPr>
        <w:t xml:space="preserve">до норм Кодексу, якими було </w:t>
      </w:r>
      <w:proofErr w:type="spellStart"/>
      <w:r w:rsidRPr="00E12079">
        <w:rPr>
          <w:rFonts w:ascii="Times New Roman" w:hAnsi="Times New Roman" w:cs="Times New Roman"/>
          <w:sz w:val="28"/>
          <w:szCs w:val="28"/>
        </w:rPr>
        <w:t>зупин</w:t>
      </w:r>
      <w:r>
        <w:rPr>
          <w:rFonts w:ascii="Times New Roman" w:hAnsi="Times New Roman" w:cs="Times New Roman"/>
          <w:sz w:val="28"/>
          <w:szCs w:val="28"/>
        </w:rPr>
        <w:t>ено</w:t>
      </w:r>
      <w:proofErr w:type="spellEnd"/>
      <w:r w:rsidRPr="00E12079">
        <w:rPr>
          <w:rFonts w:ascii="Times New Roman" w:hAnsi="Times New Roman" w:cs="Times New Roman"/>
          <w:sz w:val="28"/>
          <w:szCs w:val="28"/>
        </w:rPr>
        <w:t xml:space="preserve"> перебіг строків, визначених Кодексом, іншим законодавством, контроль за дотриманням якого покладено на контролюючі органи, а саме:</w:t>
      </w:r>
    </w:p>
    <w:p w14:paraId="75C45561" w14:textId="77777777" w:rsidR="003156CA" w:rsidRPr="00E12079" w:rsidRDefault="003156CA" w:rsidP="003156CA">
      <w:pPr>
        <w:spacing w:after="0" w:line="240" w:lineRule="auto"/>
        <w:ind w:firstLine="567"/>
        <w:contextualSpacing/>
        <w:jc w:val="both"/>
        <w:rPr>
          <w:rFonts w:ascii="Times New Roman" w:hAnsi="Times New Roman" w:cs="Times New Roman"/>
          <w:sz w:val="28"/>
          <w:szCs w:val="28"/>
        </w:rPr>
      </w:pPr>
      <w:r w:rsidRPr="00E12079">
        <w:rPr>
          <w:rFonts w:ascii="Times New Roman" w:hAnsi="Times New Roman" w:cs="Times New Roman"/>
          <w:sz w:val="28"/>
          <w:szCs w:val="28"/>
        </w:rPr>
        <w:t>виключено пункт 102.9 статті 102 Кодексу, яким таке зупинення встановлено на період дії правового режиму воєнного, надзвичайного стану, що вводиться в Україні;</w:t>
      </w:r>
    </w:p>
    <w:p w14:paraId="080C7409" w14:textId="77777777" w:rsidR="003156CA" w:rsidRDefault="003156CA" w:rsidP="003156CA">
      <w:pPr>
        <w:spacing w:after="0" w:line="240" w:lineRule="auto"/>
        <w:ind w:firstLine="567"/>
        <w:contextualSpacing/>
        <w:jc w:val="both"/>
        <w:rPr>
          <w:rFonts w:ascii="Times New Roman" w:hAnsi="Times New Roman" w:cs="Times New Roman"/>
          <w:sz w:val="28"/>
          <w:szCs w:val="28"/>
        </w:rPr>
      </w:pPr>
      <w:r w:rsidRPr="00E12079">
        <w:rPr>
          <w:rFonts w:ascii="Times New Roman" w:hAnsi="Times New Roman" w:cs="Times New Roman"/>
          <w:sz w:val="28"/>
          <w:szCs w:val="28"/>
        </w:rPr>
        <w:t xml:space="preserve">обмежено (до 1 серпня 2023 року) термін дії підпункту 69.9 пункту 69 підрозділу 10 Розділу ХХ «Перехідні положення» Кодексу, яким таке зупинення встановлено </w:t>
      </w:r>
      <w:r>
        <w:rPr>
          <w:rFonts w:ascii="Times New Roman" w:hAnsi="Times New Roman" w:cs="Times New Roman"/>
          <w:sz w:val="28"/>
          <w:szCs w:val="28"/>
        </w:rPr>
        <w:t xml:space="preserve">для </w:t>
      </w:r>
      <w:r w:rsidRPr="00B63A7A">
        <w:rPr>
          <w:rFonts w:ascii="Times New Roman" w:hAnsi="Times New Roman" w:cs="Times New Roman"/>
          <w:sz w:val="28"/>
          <w:szCs w:val="28"/>
        </w:rPr>
        <w:t xml:space="preserve">платників податків та контролюючих органів на період до </w:t>
      </w:r>
      <w:r w:rsidRPr="00E12079">
        <w:rPr>
          <w:rFonts w:ascii="Times New Roman" w:hAnsi="Times New Roman" w:cs="Times New Roman"/>
          <w:sz w:val="28"/>
          <w:szCs w:val="28"/>
        </w:rPr>
        <w:t>припинення або скасування воєнного стану на території України</w:t>
      </w:r>
      <w:r>
        <w:rPr>
          <w:rFonts w:ascii="Times New Roman" w:hAnsi="Times New Roman" w:cs="Times New Roman"/>
          <w:sz w:val="28"/>
          <w:szCs w:val="28"/>
        </w:rPr>
        <w:t>.</w:t>
      </w:r>
    </w:p>
    <w:p w14:paraId="60CC323E" w14:textId="77777777" w:rsidR="003156CA" w:rsidRPr="00AE1B1C" w:rsidRDefault="003156CA" w:rsidP="003156CA">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До 1 серпня 2023 року </w:t>
      </w:r>
      <w:r w:rsidRPr="00AE1B1C">
        <w:rPr>
          <w:rFonts w:ascii="Times New Roman" w:hAnsi="Times New Roman" w:cs="Times New Roman"/>
          <w:sz w:val="28"/>
          <w:szCs w:val="28"/>
        </w:rPr>
        <w:t xml:space="preserve">для платників податків та </w:t>
      </w:r>
      <w:r>
        <w:rPr>
          <w:rFonts w:ascii="Times New Roman" w:hAnsi="Times New Roman" w:cs="Times New Roman"/>
          <w:sz w:val="28"/>
          <w:szCs w:val="28"/>
        </w:rPr>
        <w:t>контролюючих органів зупинявся</w:t>
      </w:r>
      <w:r w:rsidRPr="00AE1B1C">
        <w:rPr>
          <w:rFonts w:ascii="Times New Roman" w:hAnsi="Times New Roman" w:cs="Times New Roman"/>
          <w:sz w:val="28"/>
          <w:szCs w:val="28"/>
        </w:rPr>
        <w:t xml:space="preserve"> перебіг строків, визначених податковим законодавством та іншим законодавством, контроль за дотриманням якого покладено на контролюючі органи, крім </w:t>
      </w:r>
      <w:r>
        <w:rPr>
          <w:rFonts w:ascii="Times New Roman" w:hAnsi="Times New Roman" w:cs="Times New Roman"/>
          <w:sz w:val="28"/>
          <w:szCs w:val="28"/>
        </w:rPr>
        <w:t xml:space="preserve">зокрема, </w:t>
      </w:r>
      <w:r w:rsidRPr="00AE1B1C">
        <w:rPr>
          <w:rFonts w:ascii="Times New Roman" w:hAnsi="Times New Roman" w:cs="Times New Roman"/>
          <w:sz w:val="28"/>
          <w:szCs w:val="28"/>
        </w:rPr>
        <w:t>дотримання строків сплати податків та зборів платниками податків (</w:t>
      </w:r>
      <w:r>
        <w:rPr>
          <w:rFonts w:ascii="Times New Roman" w:hAnsi="Times New Roman" w:cs="Times New Roman"/>
          <w:sz w:val="28"/>
          <w:szCs w:val="28"/>
        </w:rPr>
        <w:t>підпункт </w:t>
      </w:r>
      <w:r w:rsidRPr="00AE1B1C">
        <w:rPr>
          <w:rFonts w:ascii="Times New Roman" w:hAnsi="Times New Roman" w:cs="Times New Roman"/>
          <w:sz w:val="28"/>
          <w:szCs w:val="28"/>
        </w:rPr>
        <w:t>69.9 п</w:t>
      </w:r>
      <w:r>
        <w:rPr>
          <w:rFonts w:ascii="Times New Roman" w:hAnsi="Times New Roman" w:cs="Times New Roman"/>
          <w:sz w:val="28"/>
          <w:szCs w:val="28"/>
        </w:rPr>
        <w:t>ункту</w:t>
      </w:r>
      <w:r w:rsidRPr="00AE1B1C">
        <w:rPr>
          <w:rFonts w:ascii="Times New Roman" w:hAnsi="Times New Roman" w:cs="Times New Roman"/>
          <w:sz w:val="28"/>
          <w:szCs w:val="28"/>
        </w:rPr>
        <w:t xml:space="preserve"> 69 підрозділу 10 розділу XX</w:t>
      </w:r>
      <w:r>
        <w:rPr>
          <w:rFonts w:ascii="Times New Roman" w:hAnsi="Times New Roman" w:cs="Times New Roman"/>
          <w:sz w:val="28"/>
          <w:szCs w:val="28"/>
        </w:rPr>
        <w:t xml:space="preserve"> </w:t>
      </w:r>
      <w:r w:rsidRPr="00AE1B1C">
        <w:rPr>
          <w:rFonts w:ascii="Times New Roman" w:hAnsi="Times New Roman" w:cs="Times New Roman"/>
          <w:sz w:val="28"/>
          <w:szCs w:val="28"/>
        </w:rPr>
        <w:t>Кодексу).</w:t>
      </w:r>
    </w:p>
    <w:p w14:paraId="14B05E7A" w14:textId="77777777" w:rsidR="003156CA" w:rsidRDefault="003156CA" w:rsidP="003156CA">
      <w:pPr>
        <w:spacing w:after="0" w:line="240" w:lineRule="auto"/>
        <w:ind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Відповідно з 01.08.2023 </w:t>
      </w:r>
      <w:r w:rsidRPr="006F1A8E">
        <w:rPr>
          <w:rFonts w:ascii="Times New Roman" w:eastAsia="Calibri" w:hAnsi="Times New Roman" w:cs="Times New Roman"/>
          <w:sz w:val="28"/>
          <w:szCs w:val="28"/>
        </w:rPr>
        <w:t>для платників податків та контролюючих органів</w:t>
      </w:r>
      <w:r>
        <w:rPr>
          <w:rFonts w:ascii="Times New Roman" w:eastAsia="Calibri" w:hAnsi="Times New Roman" w:cs="Times New Roman"/>
          <w:sz w:val="28"/>
          <w:szCs w:val="28"/>
        </w:rPr>
        <w:t xml:space="preserve"> відновлено </w:t>
      </w:r>
      <w:r w:rsidRPr="006F1A8E">
        <w:rPr>
          <w:rFonts w:ascii="Times New Roman" w:eastAsia="Calibri" w:hAnsi="Times New Roman" w:cs="Times New Roman"/>
          <w:sz w:val="28"/>
          <w:szCs w:val="28"/>
        </w:rPr>
        <w:t>перебіг строків, визначених податковим законодавством та іншим законодавством, контроль за дотриманням якого покладено на контролюючі органи</w:t>
      </w:r>
      <w:r>
        <w:rPr>
          <w:rFonts w:ascii="Times New Roman" w:eastAsia="Calibri" w:hAnsi="Times New Roman" w:cs="Times New Roman"/>
          <w:sz w:val="28"/>
          <w:szCs w:val="28"/>
        </w:rPr>
        <w:t>.</w:t>
      </w:r>
    </w:p>
    <w:p w14:paraId="4D251BA7" w14:textId="77777777" w:rsidR="003156CA" w:rsidRDefault="003156CA" w:rsidP="003156CA">
      <w:pPr>
        <w:spacing w:after="0" w:line="240" w:lineRule="auto"/>
        <w:ind w:firstLine="567"/>
        <w:contextualSpacing/>
        <w:jc w:val="both"/>
        <w:rPr>
          <w:rFonts w:ascii="Times New Roman" w:eastAsia="Calibri" w:hAnsi="Times New Roman" w:cs="Times New Roman"/>
          <w:sz w:val="28"/>
          <w:szCs w:val="28"/>
        </w:rPr>
      </w:pPr>
      <w:r w:rsidRPr="002E4ECB">
        <w:rPr>
          <w:rFonts w:ascii="Times New Roman" w:hAnsi="Times New Roman" w:cs="Times New Roman"/>
          <w:sz w:val="28"/>
          <w:szCs w:val="28"/>
        </w:rPr>
        <w:t xml:space="preserve">З урахуванням </w:t>
      </w:r>
      <w:r w:rsidRPr="00B9175C">
        <w:rPr>
          <w:rFonts w:ascii="Times New Roman" w:eastAsia="Calibri" w:hAnsi="Times New Roman" w:cs="Times New Roman"/>
          <w:sz w:val="28"/>
          <w:szCs w:val="28"/>
        </w:rPr>
        <w:t xml:space="preserve">поновлення з 1 серпня 2023 року перебігу </w:t>
      </w:r>
      <w:r w:rsidRPr="002E4ECB">
        <w:rPr>
          <w:rFonts w:ascii="Times New Roman" w:eastAsia="Calibri" w:hAnsi="Times New Roman" w:cs="Times New Roman"/>
          <w:sz w:val="28"/>
          <w:szCs w:val="28"/>
        </w:rPr>
        <w:t>строків</w:t>
      </w:r>
      <w:r>
        <w:rPr>
          <w:rFonts w:ascii="Times New Roman" w:eastAsia="Calibri" w:hAnsi="Times New Roman" w:cs="Times New Roman"/>
          <w:sz w:val="28"/>
          <w:szCs w:val="28"/>
        </w:rPr>
        <w:t>,</w:t>
      </w:r>
      <w:r w:rsidRPr="002E4ECB">
        <w:rPr>
          <w:rFonts w:ascii="Times New Roman" w:eastAsia="Calibri" w:hAnsi="Times New Roman" w:cs="Times New Roman"/>
          <w:sz w:val="28"/>
          <w:szCs w:val="28"/>
        </w:rPr>
        <w:t xml:space="preserve"> </w:t>
      </w:r>
      <w:r w:rsidRPr="002E4ECB">
        <w:rPr>
          <w:rFonts w:ascii="Times New Roman" w:hAnsi="Times New Roman" w:cs="Times New Roman"/>
          <w:sz w:val="28"/>
          <w:szCs w:val="28"/>
        </w:rPr>
        <w:t>визначених податковим законодавством, відновл</w:t>
      </w:r>
      <w:r>
        <w:rPr>
          <w:rFonts w:ascii="Times New Roman" w:hAnsi="Times New Roman" w:cs="Times New Roman"/>
          <w:sz w:val="28"/>
          <w:szCs w:val="28"/>
        </w:rPr>
        <w:t>ено</w:t>
      </w:r>
      <w:r w:rsidRPr="002E4ECB">
        <w:rPr>
          <w:rFonts w:ascii="Times New Roman" w:hAnsi="Times New Roman" w:cs="Times New Roman"/>
          <w:sz w:val="28"/>
          <w:szCs w:val="28"/>
        </w:rPr>
        <w:t xml:space="preserve"> </w:t>
      </w:r>
      <w:r>
        <w:rPr>
          <w:rFonts w:ascii="Times New Roman" w:hAnsi="Times New Roman" w:cs="Times New Roman"/>
          <w:sz w:val="28"/>
          <w:szCs w:val="28"/>
        </w:rPr>
        <w:t>перебіг строків</w:t>
      </w:r>
      <w:r w:rsidRPr="002E4ECB">
        <w:rPr>
          <w:rFonts w:ascii="Times New Roman" w:hAnsi="Times New Roman" w:cs="Times New Roman"/>
          <w:sz w:val="28"/>
          <w:szCs w:val="28"/>
        </w:rPr>
        <w:t xml:space="preserve"> погашення </w:t>
      </w:r>
      <w:r w:rsidRPr="002E4ECB">
        <w:rPr>
          <w:rFonts w:ascii="Times New Roman" w:eastAsia="Calibri" w:hAnsi="Times New Roman" w:cs="Times New Roman"/>
          <w:sz w:val="28"/>
          <w:szCs w:val="28"/>
        </w:rPr>
        <w:t xml:space="preserve">податкових векселів з акцизного податку, термін сплати яких настав </w:t>
      </w:r>
      <w:r>
        <w:rPr>
          <w:rFonts w:ascii="Times New Roman" w:eastAsia="Calibri" w:hAnsi="Times New Roman" w:cs="Times New Roman"/>
          <w:sz w:val="28"/>
          <w:szCs w:val="28"/>
        </w:rPr>
        <w:t>у</w:t>
      </w:r>
      <w:r w:rsidRPr="002E4ECB">
        <w:rPr>
          <w:rFonts w:ascii="Times New Roman" w:eastAsia="Calibri" w:hAnsi="Times New Roman" w:cs="Times New Roman"/>
          <w:sz w:val="28"/>
          <w:szCs w:val="28"/>
        </w:rPr>
        <w:t xml:space="preserve"> період</w:t>
      </w:r>
      <w:r w:rsidRPr="00F109DC">
        <w:rPr>
          <w:rFonts w:ascii="Times New Roman" w:eastAsia="Calibri" w:hAnsi="Times New Roman" w:cs="Times New Roman"/>
          <w:sz w:val="28"/>
          <w:szCs w:val="28"/>
        </w:rPr>
        <w:t xml:space="preserve"> дії </w:t>
      </w:r>
      <w:r w:rsidRPr="00280B56">
        <w:rPr>
          <w:rFonts w:ascii="Times New Roman" w:eastAsia="Calibri" w:hAnsi="Times New Roman" w:cs="Times New Roman"/>
          <w:sz w:val="28"/>
          <w:szCs w:val="28"/>
        </w:rPr>
        <w:t>воєнного стану на території України</w:t>
      </w:r>
      <w:r>
        <w:rPr>
          <w:rFonts w:ascii="Times New Roman" w:eastAsia="Calibri" w:hAnsi="Times New Roman" w:cs="Times New Roman"/>
          <w:sz w:val="28"/>
          <w:szCs w:val="28"/>
        </w:rPr>
        <w:t>,</w:t>
      </w:r>
      <w:r w:rsidRPr="002E4ECB">
        <w:rPr>
          <w:rFonts w:ascii="Times New Roman" w:eastAsia="Calibri" w:hAnsi="Times New Roman" w:cs="Times New Roman"/>
          <w:sz w:val="28"/>
          <w:szCs w:val="28"/>
        </w:rPr>
        <w:t xml:space="preserve"> </w:t>
      </w:r>
      <w:r w:rsidRPr="00F109DC">
        <w:rPr>
          <w:rFonts w:ascii="Times New Roman" w:eastAsia="Calibri" w:hAnsi="Times New Roman" w:cs="Times New Roman"/>
          <w:sz w:val="28"/>
          <w:szCs w:val="28"/>
        </w:rPr>
        <w:t xml:space="preserve">шляхом </w:t>
      </w:r>
      <w:r>
        <w:rPr>
          <w:rFonts w:ascii="Times New Roman" w:eastAsia="Calibri" w:hAnsi="Times New Roman" w:cs="Times New Roman"/>
          <w:sz w:val="28"/>
          <w:szCs w:val="28"/>
        </w:rPr>
        <w:t xml:space="preserve">підтвердження цільового використання або </w:t>
      </w:r>
      <w:r w:rsidRPr="00F109DC">
        <w:rPr>
          <w:rFonts w:ascii="Times New Roman" w:eastAsia="Calibri" w:hAnsi="Times New Roman" w:cs="Times New Roman"/>
          <w:sz w:val="28"/>
          <w:szCs w:val="28"/>
        </w:rPr>
        <w:t xml:space="preserve">сплати акцизного податку </w:t>
      </w:r>
      <w:r>
        <w:rPr>
          <w:rFonts w:ascii="Times New Roman" w:eastAsia="Calibri" w:hAnsi="Times New Roman" w:cs="Times New Roman"/>
          <w:sz w:val="28"/>
          <w:szCs w:val="28"/>
        </w:rPr>
        <w:t>на обсяги пального, цільове використання якого не підтверджено, до закінчення строку, на який виданий вексель.</w:t>
      </w:r>
    </w:p>
    <w:p w14:paraId="23A2AB63" w14:textId="77777777" w:rsidR="003156CA" w:rsidRDefault="003156CA" w:rsidP="003156CA">
      <w:pPr>
        <w:spacing w:after="0" w:line="240" w:lineRule="auto"/>
        <w:ind w:firstLine="567"/>
        <w:contextualSpacing/>
        <w:jc w:val="both"/>
        <w:rPr>
          <w:rFonts w:ascii="Times New Roman" w:hAnsi="Times New Roman" w:cs="Times New Roman"/>
          <w:sz w:val="28"/>
          <w:szCs w:val="28"/>
        </w:rPr>
      </w:pPr>
      <w:r w:rsidRPr="00E037C5">
        <w:rPr>
          <w:rFonts w:ascii="Times New Roman" w:eastAsia="Calibri" w:hAnsi="Times New Roman" w:cs="Times New Roman"/>
          <w:sz w:val="28"/>
          <w:szCs w:val="28"/>
        </w:rPr>
        <w:t xml:space="preserve">Отже, відлік терміну погашення податкових векселів, виданих платником податків у період дії воєнного стану та непогашених до 1 серпня 2023 року, починається з 1 серпня 2023 року. </w:t>
      </w:r>
    </w:p>
    <w:p w14:paraId="3295C703" w14:textId="77777777" w:rsidR="003156CA" w:rsidRPr="003C2D96" w:rsidRDefault="003156CA" w:rsidP="003156CA">
      <w:pPr>
        <w:spacing w:after="0" w:line="240" w:lineRule="auto"/>
        <w:ind w:firstLine="567"/>
        <w:contextualSpacing/>
        <w:jc w:val="both"/>
        <w:rPr>
          <w:rFonts w:ascii="Times New Roman" w:eastAsia="Times New Roman" w:hAnsi="Times New Roman" w:cs="Times New Roman"/>
          <w:sz w:val="28"/>
          <w:szCs w:val="28"/>
          <w:lang w:eastAsia="uk-UA"/>
        </w:rPr>
      </w:pPr>
      <w:r w:rsidRPr="003C2D96">
        <w:rPr>
          <w:rFonts w:ascii="Times New Roman" w:eastAsia="Times New Roman" w:hAnsi="Times New Roman" w:cs="Times New Roman"/>
          <w:sz w:val="28"/>
          <w:szCs w:val="28"/>
          <w:lang w:eastAsia="uk-UA"/>
        </w:rPr>
        <w:t>Індивідуальна податкова консультація має індивідуальний характер і може використовуватись виключно платником податків, якому надано таку консультацію (пункт 52.2 статті 52 Кодексу).</w:t>
      </w:r>
    </w:p>
    <w:p w14:paraId="611052AE" w14:textId="50070272" w:rsidR="00EB1F45" w:rsidRPr="00992FFF" w:rsidRDefault="00EB1F45" w:rsidP="003156CA">
      <w:pPr>
        <w:spacing w:after="0" w:line="240" w:lineRule="auto"/>
        <w:ind w:right="-79" w:firstLine="567"/>
        <w:contextualSpacing/>
        <w:jc w:val="both"/>
        <w:rPr>
          <w:rFonts w:ascii="Times New Roman" w:hAnsi="Times New Roman" w:cs="Times New Roman"/>
          <w:sz w:val="28"/>
          <w:szCs w:val="28"/>
        </w:rPr>
      </w:pPr>
    </w:p>
    <w:p w14:paraId="1F831685" w14:textId="4BE9DEE9" w:rsidR="00324042" w:rsidRPr="00992FFF" w:rsidRDefault="00324042" w:rsidP="00992FFF">
      <w:pPr>
        <w:tabs>
          <w:tab w:val="left" w:pos="5245"/>
        </w:tabs>
        <w:spacing w:after="0" w:line="240" w:lineRule="auto"/>
        <w:contextualSpacing/>
        <w:jc w:val="both"/>
        <w:rPr>
          <w:rFonts w:ascii="Times New Roman" w:hAnsi="Times New Roman" w:cs="Times New Roman"/>
          <w:sz w:val="28"/>
          <w:szCs w:val="28"/>
        </w:rPr>
      </w:pPr>
    </w:p>
    <w:sectPr w:rsidR="00324042" w:rsidRPr="00992FFF" w:rsidSect="006E2EA0">
      <w:headerReference w:type="default" r:id="rId9"/>
      <w:pgSz w:w="11906" w:h="16838"/>
      <w:pgMar w:top="1086" w:right="850" w:bottom="1276" w:left="1417"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00B182" w14:textId="77777777" w:rsidR="00016DAC" w:rsidRDefault="00016DAC" w:rsidP="00C90014">
      <w:pPr>
        <w:spacing w:after="0" w:line="240" w:lineRule="auto"/>
      </w:pPr>
      <w:r>
        <w:separator/>
      </w:r>
    </w:p>
  </w:endnote>
  <w:endnote w:type="continuationSeparator" w:id="0">
    <w:p w14:paraId="4C70D132" w14:textId="77777777" w:rsidR="00016DAC" w:rsidRDefault="00016DAC" w:rsidP="00C90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29D661" w14:textId="77777777" w:rsidR="00016DAC" w:rsidRDefault="00016DAC" w:rsidP="00C90014">
      <w:pPr>
        <w:spacing w:after="0" w:line="240" w:lineRule="auto"/>
      </w:pPr>
      <w:r>
        <w:separator/>
      </w:r>
    </w:p>
  </w:footnote>
  <w:footnote w:type="continuationSeparator" w:id="0">
    <w:p w14:paraId="392500A2" w14:textId="77777777" w:rsidR="00016DAC" w:rsidRDefault="00016DAC" w:rsidP="00C900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3777629"/>
      <w:docPartObj>
        <w:docPartGallery w:val="Page Numbers (Top of Page)"/>
        <w:docPartUnique/>
      </w:docPartObj>
    </w:sdtPr>
    <w:sdtEndPr/>
    <w:sdtContent>
      <w:p w14:paraId="699D3217" w14:textId="198E7211" w:rsidR="00C90014" w:rsidRPr="00325289" w:rsidRDefault="00C90014" w:rsidP="00325289">
        <w:pPr>
          <w:pStyle w:val="a7"/>
          <w:jc w:val="center"/>
        </w:pPr>
        <w:r>
          <w:fldChar w:fldCharType="begin"/>
        </w:r>
        <w:r>
          <w:instrText>PAGE   \* MERGEFORMAT</w:instrText>
        </w:r>
        <w:r>
          <w:fldChar w:fldCharType="separate"/>
        </w:r>
        <w:r w:rsidR="00C57EA4">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544B1"/>
    <w:multiLevelType w:val="hybridMultilevel"/>
    <w:tmpl w:val="BC104DAA"/>
    <w:lvl w:ilvl="0" w:tplc="DF4AD9E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7DAC09DF"/>
    <w:multiLevelType w:val="hybridMultilevel"/>
    <w:tmpl w:val="40EC2F9C"/>
    <w:lvl w:ilvl="0" w:tplc="A21A5C6E">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16C"/>
    <w:rsid w:val="00016DAC"/>
    <w:rsid w:val="00021BDD"/>
    <w:rsid w:val="000375F0"/>
    <w:rsid w:val="00040149"/>
    <w:rsid w:val="000530A8"/>
    <w:rsid w:val="00057E51"/>
    <w:rsid w:val="0007166A"/>
    <w:rsid w:val="00087120"/>
    <w:rsid w:val="000C188B"/>
    <w:rsid w:val="000C3E3C"/>
    <w:rsid w:val="000E5AAC"/>
    <w:rsid w:val="000F38BB"/>
    <w:rsid w:val="001246DA"/>
    <w:rsid w:val="0015627C"/>
    <w:rsid w:val="00167D50"/>
    <w:rsid w:val="00172C47"/>
    <w:rsid w:val="001953D8"/>
    <w:rsid w:val="001A1528"/>
    <w:rsid w:val="001A252E"/>
    <w:rsid w:val="001B75C6"/>
    <w:rsid w:val="001C0E85"/>
    <w:rsid w:val="001E18D6"/>
    <w:rsid w:val="001E1EB3"/>
    <w:rsid w:val="001E39BC"/>
    <w:rsid w:val="001F65C2"/>
    <w:rsid w:val="00203E36"/>
    <w:rsid w:val="00220F14"/>
    <w:rsid w:val="00222996"/>
    <w:rsid w:val="0022678A"/>
    <w:rsid w:val="00235A1F"/>
    <w:rsid w:val="0023603E"/>
    <w:rsid w:val="002409D4"/>
    <w:rsid w:val="002721E6"/>
    <w:rsid w:val="00274367"/>
    <w:rsid w:val="002A2C3C"/>
    <w:rsid w:val="002C703E"/>
    <w:rsid w:val="002F146E"/>
    <w:rsid w:val="00313CFE"/>
    <w:rsid w:val="003156CA"/>
    <w:rsid w:val="00324042"/>
    <w:rsid w:val="00325289"/>
    <w:rsid w:val="00327518"/>
    <w:rsid w:val="003374FF"/>
    <w:rsid w:val="003477E5"/>
    <w:rsid w:val="00394B44"/>
    <w:rsid w:val="003F1225"/>
    <w:rsid w:val="00407860"/>
    <w:rsid w:val="0041497E"/>
    <w:rsid w:val="004616D9"/>
    <w:rsid w:val="00463181"/>
    <w:rsid w:val="004708C0"/>
    <w:rsid w:val="00485ABE"/>
    <w:rsid w:val="004B279F"/>
    <w:rsid w:val="004B3156"/>
    <w:rsid w:val="004B4C2E"/>
    <w:rsid w:val="004F3BDF"/>
    <w:rsid w:val="004F74F9"/>
    <w:rsid w:val="005043B9"/>
    <w:rsid w:val="00542471"/>
    <w:rsid w:val="00552133"/>
    <w:rsid w:val="005A18FB"/>
    <w:rsid w:val="005B01D6"/>
    <w:rsid w:val="005B5341"/>
    <w:rsid w:val="005C5C85"/>
    <w:rsid w:val="005D0AC5"/>
    <w:rsid w:val="005E393A"/>
    <w:rsid w:val="0060226A"/>
    <w:rsid w:val="006157A6"/>
    <w:rsid w:val="006659AF"/>
    <w:rsid w:val="00666782"/>
    <w:rsid w:val="00671C71"/>
    <w:rsid w:val="00683A29"/>
    <w:rsid w:val="00686B1A"/>
    <w:rsid w:val="006A042E"/>
    <w:rsid w:val="006A43C5"/>
    <w:rsid w:val="006B54BC"/>
    <w:rsid w:val="006C16DB"/>
    <w:rsid w:val="006E2EA0"/>
    <w:rsid w:val="006E7BC6"/>
    <w:rsid w:val="00705B85"/>
    <w:rsid w:val="007123DC"/>
    <w:rsid w:val="0072719C"/>
    <w:rsid w:val="00732478"/>
    <w:rsid w:val="0074369F"/>
    <w:rsid w:val="00746DC3"/>
    <w:rsid w:val="00785013"/>
    <w:rsid w:val="007A418B"/>
    <w:rsid w:val="007D32E6"/>
    <w:rsid w:val="007D454A"/>
    <w:rsid w:val="007D4DF5"/>
    <w:rsid w:val="008225E0"/>
    <w:rsid w:val="00826A70"/>
    <w:rsid w:val="0083687D"/>
    <w:rsid w:val="00851535"/>
    <w:rsid w:val="0087565A"/>
    <w:rsid w:val="008A5B94"/>
    <w:rsid w:val="008E6CDC"/>
    <w:rsid w:val="008F565E"/>
    <w:rsid w:val="00906933"/>
    <w:rsid w:val="0091568B"/>
    <w:rsid w:val="00916A00"/>
    <w:rsid w:val="00921DA2"/>
    <w:rsid w:val="00936C27"/>
    <w:rsid w:val="00942CE3"/>
    <w:rsid w:val="009452A6"/>
    <w:rsid w:val="00982D8F"/>
    <w:rsid w:val="00991DF1"/>
    <w:rsid w:val="00992FFF"/>
    <w:rsid w:val="009B2156"/>
    <w:rsid w:val="009C0574"/>
    <w:rsid w:val="009C4788"/>
    <w:rsid w:val="009C58ED"/>
    <w:rsid w:val="00A049EF"/>
    <w:rsid w:val="00A3616C"/>
    <w:rsid w:val="00A53F9C"/>
    <w:rsid w:val="00A541B5"/>
    <w:rsid w:val="00A622F3"/>
    <w:rsid w:val="00A704B9"/>
    <w:rsid w:val="00A76CA9"/>
    <w:rsid w:val="00AA19AA"/>
    <w:rsid w:val="00AC251C"/>
    <w:rsid w:val="00AC5F70"/>
    <w:rsid w:val="00B00054"/>
    <w:rsid w:val="00B0313C"/>
    <w:rsid w:val="00B120FC"/>
    <w:rsid w:val="00B16E60"/>
    <w:rsid w:val="00B24461"/>
    <w:rsid w:val="00B605AA"/>
    <w:rsid w:val="00B7225D"/>
    <w:rsid w:val="00B90F6C"/>
    <w:rsid w:val="00C10559"/>
    <w:rsid w:val="00C42AA0"/>
    <w:rsid w:val="00C574D3"/>
    <w:rsid w:val="00C57EA4"/>
    <w:rsid w:val="00C665B9"/>
    <w:rsid w:val="00C90014"/>
    <w:rsid w:val="00C9088F"/>
    <w:rsid w:val="00C9701F"/>
    <w:rsid w:val="00CE5AA8"/>
    <w:rsid w:val="00D5303C"/>
    <w:rsid w:val="00D5680D"/>
    <w:rsid w:val="00D76DAF"/>
    <w:rsid w:val="00D93556"/>
    <w:rsid w:val="00D95122"/>
    <w:rsid w:val="00DB5E83"/>
    <w:rsid w:val="00DC02E8"/>
    <w:rsid w:val="00DC3A00"/>
    <w:rsid w:val="00DD1047"/>
    <w:rsid w:val="00DF04EE"/>
    <w:rsid w:val="00DF5E09"/>
    <w:rsid w:val="00DF5E2E"/>
    <w:rsid w:val="00DF64A0"/>
    <w:rsid w:val="00E45698"/>
    <w:rsid w:val="00E540BE"/>
    <w:rsid w:val="00E65C2C"/>
    <w:rsid w:val="00E7454A"/>
    <w:rsid w:val="00E90241"/>
    <w:rsid w:val="00E947BF"/>
    <w:rsid w:val="00E96A71"/>
    <w:rsid w:val="00EB1F45"/>
    <w:rsid w:val="00EB5DFF"/>
    <w:rsid w:val="00EB7C07"/>
    <w:rsid w:val="00ED1E1A"/>
    <w:rsid w:val="00ED53E1"/>
    <w:rsid w:val="00F046D9"/>
    <w:rsid w:val="00F05AC0"/>
    <w:rsid w:val="00F0798E"/>
    <w:rsid w:val="00F1584F"/>
    <w:rsid w:val="00F31A34"/>
    <w:rsid w:val="00F33B82"/>
    <w:rsid w:val="00FB7873"/>
    <w:rsid w:val="00FD0DEF"/>
    <w:rsid w:val="00FD52FE"/>
    <w:rsid w:val="00FE0B92"/>
    <w:rsid w:val="00FE1F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6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CA9"/>
  </w:style>
  <w:style w:type="paragraph" w:styleId="2">
    <w:name w:val="heading 2"/>
    <w:basedOn w:val="a"/>
    <w:link w:val="20"/>
    <w:uiPriority w:val="9"/>
    <w:qFormat/>
    <w:rsid w:val="00686B1A"/>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6CA9"/>
    <w:pPr>
      <w:ind w:left="720"/>
      <w:contextualSpacing/>
    </w:pPr>
  </w:style>
  <w:style w:type="paragraph" w:styleId="a4">
    <w:name w:val="Normal (Web)"/>
    <w:aliases w:val="Обычный (Web),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 Знак,Знак1 Знак,Знак1"/>
    <w:basedOn w:val="a"/>
    <w:link w:val="a5"/>
    <w:uiPriority w:val="99"/>
    <w:unhideWhenUsed/>
    <w:qFormat/>
    <w:rsid w:val="00A76CA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5">
    <w:name w:val="Обычный (веб) Знак"/>
    <w:aliases w:val="Обычный (Web)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Обычный (веб)31 Знак"/>
    <w:link w:val="a4"/>
    <w:uiPriority w:val="99"/>
    <w:rsid w:val="00A76CA9"/>
    <w:rPr>
      <w:rFonts w:ascii="Times New Roman" w:eastAsia="Times New Roman" w:hAnsi="Times New Roman" w:cs="Times New Roman"/>
      <w:sz w:val="24"/>
      <w:szCs w:val="24"/>
      <w:lang w:val="ru-RU" w:eastAsia="ru-RU"/>
    </w:rPr>
  </w:style>
  <w:style w:type="character" w:styleId="a6">
    <w:name w:val="Hyperlink"/>
    <w:basedOn w:val="a0"/>
    <w:uiPriority w:val="99"/>
    <w:semiHidden/>
    <w:unhideWhenUsed/>
    <w:rsid w:val="00EB5DFF"/>
    <w:rPr>
      <w:color w:val="0000FF"/>
      <w:u w:val="single"/>
    </w:rPr>
  </w:style>
  <w:style w:type="paragraph" w:styleId="a7">
    <w:name w:val="header"/>
    <w:basedOn w:val="a"/>
    <w:link w:val="a8"/>
    <w:uiPriority w:val="99"/>
    <w:unhideWhenUsed/>
    <w:rsid w:val="00C90014"/>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C90014"/>
  </w:style>
  <w:style w:type="paragraph" w:styleId="a9">
    <w:name w:val="footer"/>
    <w:basedOn w:val="a"/>
    <w:link w:val="aa"/>
    <w:uiPriority w:val="99"/>
    <w:unhideWhenUsed/>
    <w:rsid w:val="00C90014"/>
    <w:pPr>
      <w:tabs>
        <w:tab w:val="center" w:pos="4819"/>
        <w:tab w:val="right" w:pos="9639"/>
      </w:tabs>
      <w:spacing w:after="0" w:line="240" w:lineRule="auto"/>
    </w:pPr>
  </w:style>
  <w:style w:type="character" w:customStyle="1" w:styleId="aa">
    <w:name w:val="Нижний колонтитул Знак"/>
    <w:basedOn w:val="a0"/>
    <w:link w:val="a9"/>
    <w:uiPriority w:val="99"/>
    <w:rsid w:val="00C90014"/>
  </w:style>
  <w:style w:type="character" w:customStyle="1" w:styleId="20">
    <w:name w:val="Заголовок 2 Знак"/>
    <w:basedOn w:val="a0"/>
    <w:link w:val="2"/>
    <w:uiPriority w:val="9"/>
    <w:rsid w:val="00686B1A"/>
    <w:rPr>
      <w:rFonts w:ascii="Times New Roman" w:eastAsiaTheme="minorEastAsia" w:hAnsi="Times New Roman" w:cs="Times New Roman"/>
      <w:b/>
      <w:bCs/>
      <w:sz w:val="36"/>
      <w:szCs w:val="36"/>
      <w:lang w:eastAsia="uk-UA"/>
    </w:rPr>
  </w:style>
  <w:style w:type="paragraph" w:styleId="ab">
    <w:name w:val="Balloon Text"/>
    <w:basedOn w:val="a"/>
    <w:link w:val="ac"/>
    <w:uiPriority w:val="99"/>
    <w:semiHidden/>
    <w:unhideWhenUsed/>
    <w:rsid w:val="002409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409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CA9"/>
  </w:style>
  <w:style w:type="paragraph" w:styleId="2">
    <w:name w:val="heading 2"/>
    <w:basedOn w:val="a"/>
    <w:link w:val="20"/>
    <w:uiPriority w:val="9"/>
    <w:qFormat/>
    <w:rsid w:val="00686B1A"/>
    <w:pPr>
      <w:spacing w:before="100" w:beforeAutospacing="1" w:after="100" w:afterAutospacing="1" w:line="240" w:lineRule="auto"/>
      <w:outlineLvl w:val="1"/>
    </w:pPr>
    <w:rPr>
      <w:rFonts w:ascii="Times New Roman" w:eastAsiaTheme="minorEastAsia"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76CA9"/>
    <w:pPr>
      <w:ind w:left="720"/>
      <w:contextualSpacing/>
    </w:pPr>
  </w:style>
  <w:style w:type="paragraph" w:styleId="a4">
    <w:name w:val="Normal (Web)"/>
    <w:aliases w:val="Обычный (Web),Обычный (веб) Знак Знак,Обычный (веб) Знак Знак Знак Знак Знак Знак Знак,Обычный (веб) Знак Знак Знак Знак Знак,Обычный (веб) Знак Знак Знак Знак Знак Зн,Обычный (веб)1,Обычный (веб)31,Обычный (веб)111 Знак,Знак1 Знак,Знак1"/>
    <w:basedOn w:val="a"/>
    <w:link w:val="a5"/>
    <w:uiPriority w:val="99"/>
    <w:unhideWhenUsed/>
    <w:qFormat/>
    <w:rsid w:val="00A76CA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5">
    <w:name w:val="Обычный (веб) Знак"/>
    <w:aliases w:val="Обычный (Web) Знак,Обычный (веб) Знак Знак Знак,Обычный (веб) Знак Знак Знак Знак Знак Знак Знак Знак,Обычный (веб) Знак Знак Знак Знак Знак Знак,Обычный (веб) Знак Знак Знак Знак Знак Зн Знак,Обычный (веб)1 Знак,Обычный (веб)31 Знак"/>
    <w:link w:val="a4"/>
    <w:uiPriority w:val="99"/>
    <w:rsid w:val="00A76CA9"/>
    <w:rPr>
      <w:rFonts w:ascii="Times New Roman" w:eastAsia="Times New Roman" w:hAnsi="Times New Roman" w:cs="Times New Roman"/>
      <w:sz w:val="24"/>
      <w:szCs w:val="24"/>
      <w:lang w:val="ru-RU" w:eastAsia="ru-RU"/>
    </w:rPr>
  </w:style>
  <w:style w:type="character" w:styleId="a6">
    <w:name w:val="Hyperlink"/>
    <w:basedOn w:val="a0"/>
    <w:uiPriority w:val="99"/>
    <w:semiHidden/>
    <w:unhideWhenUsed/>
    <w:rsid w:val="00EB5DFF"/>
    <w:rPr>
      <w:color w:val="0000FF"/>
      <w:u w:val="single"/>
    </w:rPr>
  </w:style>
  <w:style w:type="paragraph" w:styleId="a7">
    <w:name w:val="header"/>
    <w:basedOn w:val="a"/>
    <w:link w:val="a8"/>
    <w:uiPriority w:val="99"/>
    <w:unhideWhenUsed/>
    <w:rsid w:val="00C90014"/>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C90014"/>
  </w:style>
  <w:style w:type="paragraph" w:styleId="a9">
    <w:name w:val="footer"/>
    <w:basedOn w:val="a"/>
    <w:link w:val="aa"/>
    <w:uiPriority w:val="99"/>
    <w:unhideWhenUsed/>
    <w:rsid w:val="00C90014"/>
    <w:pPr>
      <w:tabs>
        <w:tab w:val="center" w:pos="4819"/>
        <w:tab w:val="right" w:pos="9639"/>
      </w:tabs>
      <w:spacing w:after="0" w:line="240" w:lineRule="auto"/>
    </w:pPr>
  </w:style>
  <w:style w:type="character" w:customStyle="1" w:styleId="aa">
    <w:name w:val="Нижний колонтитул Знак"/>
    <w:basedOn w:val="a0"/>
    <w:link w:val="a9"/>
    <w:uiPriority w:val="99"/>
    <w:rsid w:val="00C90014"/>
  </w:style>
  <w:style w:type="character" w:customStyle="1" w:styleId="20">
    <w:name w:val="Заголовок 2 Знак"/>
    <w:basedOn w:val="a0"/>
    <w:link w:val="2"/>
    <w:uiPriority w:val="9"/>
    <w:rsid w:val="00686B1A"/>
    <w:rPr>
      <w:rFonts w:ascii="Times New Roman" w:eastAsiaTheme="minorEastAsia" w:hAnsi="Times New Roman" w:cs="Times New Roman"/>
      <w:b/>
      <w:bCs/>
      <w:sz w:val="36"/>
      <w:szCs w:val="36"/>
      <w:lang w:eastAsia="uk-UA"/>
    </w:rPr>
  </w:style>
  <w:style w:type="paragraph" w:styleId="ab">
    <w:name w:val="Balloon Text"/>
    <w:basedOn w:val="a"/>
    <w:link w:val="ac"/>
    <w:uiPriority w:val="99"/>
    <w:semiHidden/>
    <w:unhideWhenUsed/>
    <w:rsid w:val="002409D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409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898238">
      <w:bodyDiv w:val="1"/>
      <w:marLeft w:val="0"/>
      <w:marRight w:val="0"/>
      <w:marTop w:val="0"/>
      <w:marBottom w:val="0"/>
      <w:divBdr>
        <w:top w:val="none" w:sz="0" w:space="0" w:color="auto"/>
        <w:left w:val="none" w:sz="0" w:space="0" w:color="auto"/>
        <w:bottom w:val="none" w:sz="0" w:space="0" w:color="auto"/>
        <w:right w:val="none" w:sz="0" w:space="0" w:color="auto"/>
      </w:divBdr>
    </w:div>
    <w:div w:id="755059700">
      <w:bodyDiv w:val="1"/>
      <w:marLeft w:val="0"/>
      <w:marRight w:val="0"/>
      <w:marTop w:val="0"/>
      <w:marBottom w:val="0"/>
      <w:divBdr>
        <w:top w:val="none" w:sz="0" w:space="0" w:color="auto"/>
        <w:left w:val="none" w:sz="0" w:space="0" w:color="auto"/>
        <w:bottom w:val="none" w:sz="0" w:space="0" w:color="auto"/>
        <w:right w:val="none" w:sz="0" w:space="0" w:color="auto"/>
      </w:divBdr>
    </w:div>
    <w:div w:id="201726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02D164-5946-4CA5-8235-40C2B0894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5187</Words>
  <Characters>2958</Characters>
  <Application>Microsoft Office Word</Application>
  <DocSecurity>0</DocSecurity>
  <Lines>24</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ТУТЕЦЬКА ЮЛІЯ ІВАНІВНА</dc:creator>
  <cp:lastModifiedBy>БОНДАР ЛЮДМИЛА МИХАЙЛІВНА</cp:lastModifiedBy>
  <cp:revision>4</cp:revision>
  <cp:lastPrinted>2022-02-21T09:42:00Z</cp:lastPrinted>
  <dcterms:created xsi:type="dcterms:W3CDTF">2023-09-19T12:26:00Z</dcterms:created>
  <dcterms:modified xsi:type="dcterms:W3CDTF">2023-09-20T10:47:00Z</dcterms:modified>
</cp:coreProperties>
</file>