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3ac5904ee54083" /><Relationship Type="http://schemas.openxmlformats.org/package/2006/relationships/metadata/core-properties" Target="/package/services/metadata/core-properties/4552c4110e4f43af9c40390fcff6edb8.psmdcp" Id="R6c25c03f21514e63"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Look w:val="04A0" w:firstRow="true" w:lastRow="false" w:firstColumn="true" w:lastColumn="false" w:noHBand="false" w:noVBand="true"/>
        <w:tblBorders>
          <w:top w:val="none" w:color="auto" w:sz="0" w:space="0"/>
          <w:left w:val="none" w:color="auto" w:sz="0" w:space="0"/>
          <w:bottom w:val="none" w:color="auto" w:sz="0" w:space="0"/>
          <w:right w:val="none" w:color="auto" w:sz="0" w:space="0"/>
          <w:insideH w:val="none" w:color="auto" w:sz="0" w:space="0"/>
          <w:insideV w:val="none" w:color="auto" w:sz="0" w:space="0"/>
        </w:tblBorders>
      </w:tblPr>
      <w:tblGrid>
        <w:gridCol/>
        <w:gridCol/>
        <w:gridCol/>
      </w:tblGrid>
      <w:tr>
        <w:trPr>
          <w:trHeight w:val="333"/>
        </w:trPr>
        <w:tc>
          <w:tcPr>
            <w:tcW w:w="35" w:type="pct"/>
            <w:gridSpan w:val="2"/>
            <w:tcBorders>
              <w:top w:val="nil"/>
              <w:left w:val="nil"/>
              <w:bottom w:val="nil"/>
              <w:right w:val="nil"/>
            </w:tcBorders>
          </w:tcPr>
          <w:p>
            <w:pPr>
              <w:jc w:val="left"/>
              <w:rPr>
                <w:rFonts w:ascii="Times New Roman" w:hAnsi="Times New Roman" w:cs="Times New Roman"/>
                <w:sz w:val="24"/>
              </w:rPr>
            </w:pPr>
            <w:r>
              <w:rPr>
                <w:rFonts w:ascii="Times New Roman" w:hAnsi="Times New Roman" w:cs="Times New Roman"/>
                <w:b/>
                <w:sz w:val="24"/>
              </w:rPr>
              <w:t>Порівняльна таблиця до проекту Закону України</w:t>
            </w:r>
          </w:p>
        </w:tc>
        <w:tc>
          <w:tcPr>
            <w:tcW w:w="20" w:type="pct"/>
          </w:tcPr>
          <w:p>
            <w:pPr>
              <w:jc w:val="left"/>
              <w:rPr>
                <w:rFonts w:ascii="Times New Roman" w:hAnsi="Times New Roman" w:cs="Times New Roman"/>
                <w:sz w:val="24"/>
              </w:rPr>
            </w:pPr>
            <w:r>
              <w:rPr>
                <w:rFonts w:ascii="Times New Roman" w:hAnsi="Times New Roman" w:cs="Times New Roman"/>
                <w:b/>
                <w:sz w:val="24"/>
              </w:rPr>
              <w:t>Реєстраційний № 11416-д</w:t>
            </w:r>
          </w:p>
        </w:tc>
      </w:tr>
      <w:tr>
        <w:trPr>
          <w:trHeight w:val="333"/>
        </w:trPr>
        <w:tc>
          <w:tcPr>
            <w:tcW w:w="35" w:type="pct"/>
            <w:gridSpan w:val="2"/>
            <w:tcBorders>
              <w:top w:val="nil"/>
              <w:left w:val="nil"/>
              <w:bottom w:val="nil"/>
              <w:right w:val="nil"/>
            </w:tcBorders>
          </w:tcPr>
          <w:p>
            <w:pPr>
              <w:jc w:val="left"/>
              <w:rPr>
                <w:rFonts w:ascii="Times New Roman" w:hAnsi="Times New Roman" w:cs="Times New Roman"/>
                <w:sz w:val="24"/>
              </w:rPr>
            </w:pPr>
            <w:r>
              <w:rPr>
                <w:rFonts w:ascii="Times New Roman" w:hAnsi="Times New Roman" w:cs="Times New Roman"/>
                <w:sz w:val="24"/>
              </w:rPr>
              <w:t>про внесення змін до Податкового кодексу України щодо особливостей оподаткування у період дії воєнного стану
</w:t>
            </w:r>
          </w:p>
        </w:tc>
        <w:tc>
          <w:tcPr>
            <w:tcW w:w="20" w:type="pct"/>
          </w:tcPr>
          <w:p>
            <w:pPr>
              <w:jc w:val="left"/>
              <w:rPr>
                <w:rFonts w:ascii="Times New Roman" w:hAnsi="Times New Roman" w:cs="Times New Roman"/>
                <w:sz w:val="24"/>
              </w:rPr>
            </w:pPr>
          </w:p>
        </w:tc>
      </w:tr>
      <w:tr>
        <w:trPr>
          <w:trHeight w:val="333"/>
        </w:trPr>
        <w:tc>
          <w:tcPr>
            <w:tcW w:w="35" w:type="pct"/>
            <w:tcBorders>
              <w:top w:val="nil"/>
              <w:left w:val="nil"/>
              <w:bottom w:val="nil"/>
              <w:right w:val="nil"/>
            </w:tcBorders>
          </w:tcPr>
          <w:p>
            <w:pPr>
              <w:jc w:val="left"/>
              <w:rPr>
                <w:rFonts w:ascii="Times New Roman" w:hAnsi="Times New Roman" w:cs="Times New Roman"/>
                <w:sz w:val="24"/>
              </w:rPr>
            </w:pPr>
            <w:r>
              <w:rPr>
                <w:rFonts w:ascii="Times New Roman" w:hAnsi="Times New Roman" w:cs="Times New Roman"/>
                <w:b/>
                <w:sz w:val="24"/>
              </w:rPr>
              <w:t>Автор(и):</w:t>
            </w:r>
          </w:p>
        </w:tc>
        <w:tc>
          <w:tcPr>
            <w:tcW w:w="45" w:type="pct"/>
          </w:tcPr>
          <w:p>
            <w:pPr>
              <w:jc w:val="left"/>
              <w:rPr>
                <w:rFonts w:ascii="Times New Roman" w:hAnsi="Times New Roman" w:cs="Times New Roman"/>
                <w:sz w:val="24"/>
              </w:rPr>
            </w:pPr>
            <w:r>
              <w:rPr>
                <w:rFonts w:ascii="Times New Roman" w:hAnsi="Times New Roman" w:cs="Times New Roman"/>
                <w:sz w:val="24"/>
              </w:rPr>
              <w:t>Народні депутати  України Гетманцев Д. О., Мотовиловець А. В., Лукашев О. А.</w:t>
            </w:r>
          </w:p>
        </w:tc>
        <w:tc>
          <w:tcPr>
            <w:tcW w:w="20" w:type="pct"/>
          </w:tcPr>
          <w:p>
            <w:pPr>
              <w:jc w:val="left"/>
              <w:rPr>
                <w:rFonts w:ascii="Times New Roman" w:hAnsi="Times New Roman" w:cs="Times New Roman"/>
                <w:sz w:val="24"/>
              </w:rPr>
            </w:pPr>
            <w:r>
              <w:rPr>
                <w:rFonts w:ascii="Times New Roman" w:hAnsi="Times New Roman" w:cs="Times New Roman"/>
                <w:b/>
                <w:sz w:val="24"/>
              </w:rPr>
              <w:t>(Друге читання)</w:t>
            </w:r>
          </w:p>
        </w:tc>
      </w:tr>
      <w:tr>
        <w:trPr>
          <w:trHeight w:val="333"/>
        </w:trPr>
        <w:tc>
          <w:tcPr>
            <w:tcW w:w="35" w:type="pct"/>
            <w:tcBorders>
              <w:top w:val="nil"/>
              <w:left w:val="nil"/>
              <w:bottom w:val="nil"/>
              <w:right w:val="nil"/>
            </w:tcBorders>
          </w:tcPr>
          <w:p>
            <w:pPr>
              <w:jc w:val="left"/>
              <w:rPr>
                <w:rFonts w:ascii="Times New Roman" w:hAnsi="Times New Roman" w:cs="Times New Roman"/>
                <w:sz w:val="24"/>
              </w:rPr>
            </w:pPr>
            <w:r>
              <w:rPr>
                <w:rFonts w:ascii="Times New Roman" w:hAnsi="Times New Roman" w:cs="Times New Roman"/>
                <w:b/>
                <w:sz w:val="24"/>
              </w:rPr>
              <w:t>Автори остаточної редакції:</w:t>
            </w:r>
          </w:p>
        </w:tc>
        <w:tc>
          <w:tcPr>
            <w:tcW w:w="45" w:type="pct"/>
          </w:tcPr>
          <w:p>
            <w:pPr>
              <w:jc w:val="left"/>
              <w:rPr>
                <w:rFonts w:ascii="Times New Roman" w:hAnsi="Times New Roman" w:cs="Times New Roman"/>
                <w:sz w:val="24"/>
              </w:rPr>
            </w:pPr>
            <w:r>
              <w:rPr>
                <w:rFonts w:ascii="Times New Roman" w:hAnsi="Times New Roman" w:cs="Times New Roman"/>
                <w:sz w:val="24"/>
              </w:rPr>
              <w:t>Народні депутати України - члени Комітету Верховної Ради України з питань фінансів, податкової та митної політики</w:t>
            </w:r>
          </w:p>
        </w:tc>
        <w:tc>
          <w:tcPr>
            <w:tcW w:w="20" w:type="pct"/>
          </w:tcPr>
          <w:p>
            <w:pPr>
              <w:jc w:val="left"/>
              <w:rPr>
                <w:rFonts w:ascii="Times New Roman" w:hAnsi="Times New Roman" w:cs="Times New Roman"/>
                <w:sz w:val="24"/>
              </w:rPr>
            </w:pPr>
          </w:p>
        </w:tc>
      </w:tr>
      <w:tr>
        <w:trPr>
          <w:trHeight w:val="333"/>
        </w:trPr>
        <w:tc>
          <w:tcPr>
            <w:tcW w:w="35" w:type="pct"/>
            <w:tcBorders>
              <w:top w:val="nil"/>
              <w:left w:val="nil"/>
              <w:bottom w:val="nil"/>
              <w:right w:val="nil"/>
            </w:tcBorders>
          </w:tcPr>
          <w:p>
            <w:pPr>
              <w:jc w:val="left"/>
              <w:rPr>
                <w:rFonts w:ascii="Times New Roman" w:hAnsi="Times New Roman" w:cs="Times New Roman"/>
                <w:sz w:val="24"/>
              </w:rPr>
            </w:pPr>
            <w:r>
              <w:rPr>
                <w:rFonts w:ascii="Times New Roman" w:hAnsi="Times New Roman" w:cs="Times New Roman"/>
                <w:b/>
                <w:sz w:val="24"/>
              </w:rPr>
              <w:t>Дата розгляду в комітеті:</w:t>
            </w:r>
          </w:p>
        </w:tc>
        <w:tc>
          <w:tcPr>
            <w:tcW w:w="45" w:type="pct"/>
          </w:tcPr>
          <w:p>
            <w:pPr>
              <w:jc w:val="left"/>
              <w:rPr>
                <w:rFonts w:ascii="Times New Roman" w:hAnsi="Times New Roman" w:cs="Times New Roman"/>
                <w:sz w:val="24"/>
              </w:rPr>
            </w:pPr>
          </w:p>
        </w:tc>
        <w:tc>
          <w:tcPr>
            <w:tcW w:w="20" w:type="pct"/>
          </w:tcPr>
          <w:p>
            <w:pPr>
              <w:jc w:val="left"/>
              <w:rPr>
                <w:rFonts w:ascii="Times New Roman" w:hAnsi="Times New Roman" w:cs="Times New Roman"/>
                <w:sz w:val="24"/>
              </w:rPr>
            </w:pPr>
          </w:p>
        </w:tc>
      </w:tr>
    </w:tbl>
    <w:p>
      <w:pPr>
        <w:spacing w:after="0"/>
        <w:jc w:val="center"/>
        <w:rPr>
          <w:rFonts w:ascii="Times New Roman" w:hAnsi="Times New Roman" w:cs="Times New Roman"/>
          <w:sz w:val="28"/>
          <w:szCs w:val="28"/>
        </w:rPr>
      </w:pPr>
      <w:r>
        <w:rPr>
          <w:rFonts w:ascii="Times New Roman" w:hAnsi="Times New Roman" w:cs="Times New Roman"/>
          <w:b/>
          <w:sz w:val="28"/>
          <w:szCs w:val="28"/>
        </w:rPr>
        <w:t/>
      </w:r>
    </w:p>
    <w:p>
      <w:pPr>
        <w:spacing w:after="0"/>
        <w:jc w:val="center"/>
        <w:rPr>
          <w:rFonts w:ascii="Times New Roman" w:hAnsi="Times New Roman" w:cs="Times New Roman"/>
          <w:sz w:val="28"/>
          <w:szCs w:val="28"/>
        </w:rPr>
      </w:pPr>
      <w:r>
        <w:rPr>
          <w:rFonts w:ascii="Times New Roman" w:hAnsi="Times New Roman" w:cs="Times New Roman"/>
          <w:b/>
          <w:sz w:val="28"/>
          <w:szCs w:val="28"/>
        </w:rPr>
        <w:t/>
      </w:r>
    </w:p>
    <w:tbl>
      <w:tblPr>
        <w:tblStyle w:val="a3"/>
        <w:tblW w:w="5000" w:type="pct"/>
        <w:tblLook w:val="04A0" w:firstRow="true" w:lastRow="false" w:firstColumn="true" w:lastColumn="false" w:noHBand="false" w:noVBand="true"/>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
      <w:tblGrid>
        <w:gridCol/>
        <w:gridCol/>
        <w:gridCol/>
        <w:gridCol/>
        <w:gridCol/>
      </w:tblGrid>
      <w:tr>
        <w:trPr>
          <w:tblHeader/>
          <w:trHeight w:val="333"/>
        </w:trPr>
        <w:tc>
          <w:tcPr>
            <w:tcW w:w="4" w:type="pct"/>
          </w:tcPr>
          <w:p>
            <w:pPr>
              <w:jc w:val="center"/>
              <w:rPr>
                <w:rFonts w:ascii="Times New Roman" w:hAnsi="Times New Roman" w:cs="Times New Roman"/>
                <w:sz w:val="16"/>
              </w:rPr>
            </w:pPr>
            <w:r>
              <w:rPr>
                <w:rFonts w:ascii="Times New Roman" w:hAnsi="Times New Roman" w:cs="Times New Roman"/>
                <w:b/>
                <w:sz w:val="16"/>
              </w:rPr>
              <w:t>№</w:t>
            </w:r>
          </w:p>
        </w:tc>
        <w:tc>
          <w:tcPr>
            <w:tcW w:w="27" w:type="pct"/>
          </w:tcPr>
          <w:p>
            <w:pPr>
              <w:jc w:val="center"/>
              <w:rPr>
                <w:rFonts w:ascii="Times New Roman" w:hAnsi="Times New Roman" w:cs="Times New Roman"/>
                <w:sz w:val="16"/>
              </w:rPr>
            </w:pPr>
            <w:r>
              <w:rPr>
                <w:rFonts w:ascii="Times New Roman" w:hAnsi="Times New Roman" w:cs="Times New Roman"/>
                <w:b/>
                <w:sz w:val="16"/>
              </w:rPr>
              <w:t>Редакція, прийнята в першому читанні</w:t>
            </w:r>
          </w:p>
        </w:tc>
        <w:tc>
          <w:tcPr>
            <w:tcW w:w="27" w:type="pct"/>
          </w:tcPr>
          <w:p>
            <w:pPr>
              <w:jc w:val="center"/>
              <w:rPr>
                <w:rFonts w:ascii="Times New Roman" w:hAnsi="Times New Roman" w:cs="Times New Roman"/>
                <w:sz w:val="16"/>
              </w:rPr>
            </w:pPr>
            <w:r>
              <w:rPr>
                <w:rFonts w:ascii="Times New Roman" w:hAnsi="Times New Roman" w:cs="Times New Roman"/>
                <w:b/>
                <w:sz w:val="16"/>
              </w:rPr>
              <w:t>Пропозиції та поправки до проекту</w:t>
            </w:r>
          </w:p>
        </w:tc>
        <w:tc>
          <w:tcPr>
            <w:tcW w:w="16" w:type="pct"/>
          </w:tcPr>
          <w:p>
            <w:pPr>
              <w:jc w:val="center"/>
              <w:rPr>
                <w:rFonts w:ascii="Times New Roman" w:hAnsi="Times New Roman" w:cs="Times New Roman"/>
                <w:sz w:val="16"/>
              </w:rPr>
            </w:pPr>
            <w:r>
              <w:rPr>
                <w:rFonts w:ascii="Times New Roman" w:hAnsi="Times New Roman" w:cs="Times New Roman"/>
                <w:b/>
                <w:sz w:val="16"/>
              </w:rPr>
              <w:t>Висновки, обґрунтування</w:t>
            </w:r>
          </w:p>
        </w:tc>
        <w:tc>
          <w:tcPr>
            <w:tcW w:w="26" w:type="pct"/>
          </w:tcPr>
          <w:p>
            <w:pPr>
              <w:jc w:val="center"/>
              <w:rPr>
                <w:rFonts w:ascii="Times New Roman" w:hAnsi="Times New Roman" w:cs="Times New Roman"/>
                <w:sz w:val="16"/>
              </w:rPr>
            </w:pPr>
            <w:r>
              <w:rPr>
                <w:rFonts w:ascii="Times New Roman" w:hAnsi="Times New Roman" w:cs="Times New Roman"/>
                <w:b/>
                <w:sz w:val="16"/>
              </w:rPr>
              <w:t>Законопроект, запропонований головним комітетом в остаточній редакції</w:t>
            </w: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r>
              <w:rPr>
                <w:rFonts w:ascii="Times New Roman" w:hAnsi="Times New Roman" w:cs="Times New Roman"/>
                <w:sz w:val="20"/>
              </w:rPr>
              <w:t>1</w:t>
            </w:r>
          </w:p>
        </w:tc>
        <w:tc>
          <w:tcPr>
            <w:tcW w:w="27" w:type="pct"/>
            <w:tcBorders>
              <w:top w:val="nil"/>
              <w:left w:val="nil"/>
              <w:bottom w:val="nil"/>
              <w:right w:val="nil"/>
            </w:tcBorders>
          </w:tcPr>
          <w:p>
            <w:pPr>
              <w:ind w:firstLine="273"/>
              <w:jc w:val="center"/>
            </w:pPr>
            <w:r>
              <w:rPr>
                <w:rFonts w:ascii="Times New Roman" w:hAnsi="Times New Roman" w:cs="Times New Roman"/>
                <w:sz w:val="20"/>
                <w:b/>
                <w:vertAlign w:val="baseline"/>
              </w:rPr>
              <w:t xml:space="preserve">Закон УкраЇни</w:t>
            </w:r>
          </w:p>
        </w:tc>
        <w:tc>
          <w:tcPr>
            <w:tcW w:w="27" w:type="pct"/>
            <w:tcBorders>
              <w:top w:val="nil"/>
              <w:left w:val="nil"/>
              <w:bottom w:val="nil"/>
              <w:right w:val="nil"/>
            </w:tcBorders>
          </w:tcPr>
          <w:p>
            <w:pPr>
              <w:jc w:val="both"/>
              <w:rPr>
                <w:rFonts w:ascii="Times New Roman" w:hAnsi="Times New Roman" w:cs="Times New Roman"/>
                <w:sz w:val="20"/>
              </w:rPr>
            </w:pPr>
          </w:p>
        </w:tc>
        <w:tc>
          <w:tcPr>
            <w:tcW w:w="16" w:type="pct"/>
            <w:tcBorders>
              <w:top w:val="nil"/>
              <w:left w:val="nil"/>
              <w:bottom w:val="nil"/>
              <w:right w:val="nil"/>
            </w:tcBorders>
          </w:tcPr>
          <w:p>
            <w:pPr>
              <w:jc w:val="both"/>
              <w:rPr>
                <w:rFonts w:ascii="Times New Roman" w:hAnsi="Times New Roman" w:cs="Times New Roman"/>
                <w:sz w:val="20"/>
              </w:rPr>
            </w:pPr>
          </w:p>
        </w:tc>
        <w:tc>
          <w:tcPr>
            <w:tcW w:w="26" w:type="pct"/>
            <w:tcBorders>
              <w:top w:val="nil"/>
              <w:left w:val="nil"/>
              <w:bottom w:val="nil"/>
              <w:right w:val="nil"/>
            </w:tcBorders>
          </w:tcPr>
          <w:p>
            <w:pPr>
              <w:ind w:firstLine="273"/>
              <w:jc w:val="center"/>
            </w:pPr>
            <w:r>
              <w:rPr>
                <w:rFonts w:ascii="Times New Roman" w:hAnsi="Times New Roman" w:cs="Times New Roman"/>
                <w:sz w:val="20"/>
                <w:b/>
                <w:vertAlign w:val="baseline"/>
              </w:rPr>
              <w:t xml:space="preserve">Закон України</w:t>
            </w: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w:t>
            </w:r>
          </w:p>
        </w:tc>
        <w:tc>
          <w:tcPr>
            <w:tcW w:w="27" w:type="pct"/>
            <w:tcBorders>
              <w:top w:val="nil"/>
              <w:left w:val="nil"/>
              <w:bottom w:val="nil"/>
              <w:right w:val="nil"/>
            </w:tcBorders>
            <w:vMerge w:val="restart"/>
          </w:tcPr>
          <w:p>
            <w:pPr>
              <w:ind w:firstLine="273"/>
              <w:jc w:val="center"/>
            </w:pPr>
            <w:r>
              <w:rPr>
                <w:rFonts w:ascii="Times New Roman" w:hAnsi="Times New Roman" w:cs="Times New Roman"/>
                <w:sz w:val="20"/>
                <w:b/>
                <w:vertAlign w:val="baseline"/>
              </w:rPr>
              <w:t xml:space="preserve">Про внесення змін до Податкового кодексу України щодо особливостей оподаткування у період дії воєнного стану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1.</w:t>
            </w:r>
            <w:r>
              <w:rPr>
                <w:rFonts w:ascii="Times New Roman" w:hAnsi="Times New Roman" w:cs="Times New Roman"/>
                <w:sz w:val="20"/>
                <w:vertAlign w:val="baseline"/>
              </w:rPr>
              <w:t xml:space="preserve"> </w:t>
            </w:r>
            <w:r>
              <w:rPr>
                <w:rFonts w:ascii="Times New Roman" w:hAnsi="Times New Roman" w:cs="Times New Roman"/>
                <w:sz w:val="20"/>
                <w:b/>
                <w:vertAlign w:val="baseline"/>
              </w:rPr>
              <w:t xml:space="preserve">Назву</w:t>
            </w:r>
            <w:r>
              <w:rPr>
                <w:rFonts w:ascii="Times New Roman" w:hAnsi="Times New Roman" w:cs="Times New Roman"/>
                <w:sz w:val="20"/>
                <w:b/>
                <w:vertAlign w:val="baseline"/>
              </w:rPr>
              <w:t xml:space="preserve"> законопроекту</w:t>
            </w:r>
            <w:r>
              <w:rPr>
                <w:rFonts w:ascii="Times New Roman" w:hAnsi="Times New Roman" w:cs="Times New Roman"/>
                <w:sz w:val="20"/>
                <w:vertAlign w:val="baseline"/>
              </w:rPr>
              <w:t xml:space="preserve"> </w:t>
            </w:r>
            <w:r>
              <w:rPr>
                <w:rFonts w:ascii="Times New Roman" w:hAnsi="Times New Roman" w:cs="Times New Roman"/>
                <w:sz w:val="20"/>
                <w:b/>
                <w:vertAlign w:val="baseline"/>
              </w:rPr>
              <w:t xml:space="preserve">викласти</w:t>
            </w:r>
            <w:r>
              <w:rPr>
                <w:rFonts w:ascii="Times New Roman" w:hAnsi="Times New Roman" w:cs="Times New Roman"/>
                <w:sz w:val="20"/>
                <w:b/>
                <w:vertAlign w:val="baseline"/>
              </w:rPr>
              <w:t xml:space="preserve"> в </w:t>
            </w:r>
            <w:r>
              <w:rPr>
                <w:rFonts w:ascii="Times New Roman" w:hAnsi="Times New Roman" w:cs="Times New Roman"/>
                <w:sz w:val="20"/>
                <w:b/>
                <w:vertAlign w:val="baseline"/>
              </w:rPr>
              <w:t xml:space="preserve">такій </w:t>
            </w:r>
            <w:r>
              <w:rPr>
                <w:rFonts w:ascii="Times New Roman" w:hAnsi="Times New Roman" w:cs="Times New Roman"/>
                <w:sz w:val="20"/>
                <w:b/>
                <w:vertAlign w:val="baseline"/>
              </w:rPr>
              <w:t xml:space="preserve">редакції</w:t>
            </w:r>
            <w:r>
              <w:rPr>
                <w:rFonts w:ascii="Times New Roman" w:hAnsi="Times New Roman" w:cs="Times New Roman"/>
                <w:sz w:val="20"/>
                <w:b/>
                <w:vertAlign w:val="baseline"/>
              </w:rPr>
              <w:t xml:space="preserve">:</w:t>
            </w:r>
            <w:r>
              <w:rPr>
                <w:rFonts w:ascii="Times New Roman" w:hAnsi="Times New Roman" w:cs="Times New Roman"/>
                <w:sz w:val="20"/>
                <w:vertAlign w:val="baseline"/>
              </w:rPr>
              <w:t xml:space="preserve">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Назву законопроєкту викласти в такій редакції: «Про внесення змін до Податкового кодексу України щодо оптимізації адміністрування податків і зборів у період дії воєнного стану».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назві законопроекту після слова "України" доповнити словами "та інших законодавчих актів".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назві законопроекту після слова "України" доповнити словами "та інших Законів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назві законопроекту після слова "у період" замінити словами "на період".</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Назву законопроекту доповнити словами "для кращого забезпечення сил оборони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 Н.д. Ткаченко О. М. (р.к. №342), Н.д. Славицька А. К. (р.к. №161)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Назву законопроекту викласти у такій редакції: «Про внесення змін до Податкового кодексу України та деяких інших законів України щодо забезпечення збалансованості бюджетних надходжень»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r>
              <w:rPr>
                <w:rFonts w:ascii="Times New Roman" w:hAnsi="Times New Roman" w:cs="Times New Roman"/>
                <w:sz w:val="20"/>
              </w:rPr>
              <w:t>3</w:t>
            </w:r>
          </w:p>
        </w:tc>
        <w:tc>
          <w:tcPr>
            <w:tcW w:w="27" w:type="pct"/>
            <w:tcBorders>
              <w:top w:val="nil"/>
              <w:left w:val="nil"/>
              <w:bottom w:val="nil"/>
              <w:right w:val="nil"/>
            </w:tcBorders>
          </w:tcPr>
          <w:p>
            <w:pPr>
              <w:ind w:firstLine="273"/>
              <w:jc w:val="left"/>
            </w:pPr>
            <w:r>
              <w:rPr>
                <w:rFonts w:ascii="Times New Roman" w:hAnsi="Times New Roman" w:cs="Times New Roman"/>
                <w:sz w:val="20"/>
                <w:b/>
                <w:vertAlign w:val="baseline"/>
              </w:rPr>
              <w:t xml:space="preserve">Верховна Рада України </w:t>
            </w:r>
            <w:r>
              <w:rPr>
                <w:rFonts w:ascii="Times New Roman" w:hAnsi="Times New Roman" w:cs="Times New Roman"/>
                <w:sz w:val="20"/>
                <w:b/>
                <w:vertAlign w:val="baseline"/>
              </w:rPr>
              <w:t xml:space="preserve">постановляє</w:t>
            </w:r>
            <w:r>
              <w:rPr>
                <w:rFonts w:ascii="Times New Roman" w:hAnsi="Times New Roman" w:cs="Times New Roman"/>
                <w:sz w:val="20"/>
                <w:b/>
                <w:vertAlign w:val="baseline"/>
              </w:rPr>
              <w:t xml:space="preserve">:</w:t>
            </w:r>
          </w:p>
        </w:tc>
        <w:tc>
          <w:tcPr>
            <w:tcW w:w="27" w:type="pct"/>
            <w:tcBorders>
              <w:top w:val="nil"/>
              <w:left w:val="nil"/>
              <w:bottom w:val="nil"/>
              <w:right w:val="nil"/>
            </w:tcBorders>
          </w:tcPr>
          <w:p>
            <w:pPr>
              <w:jc w:val="both"/>
              <w:rPr>
                <w:rFonts w:ascii="Times New Roman" w:hAnsi="Times New Roman" w:cs="Times New Roman"/>
                <w:sz w:val="20"/>
              </w:rPr>
            </w:pPr>
          </w:p>
        </w:tc>
        <w:tc>
          <w:tcPr>
            <w:tcW w:w="16" w:type="pct"/>
            <w:tcBorders>
              <w:top w:val="nil"/>
              <w:left w:val="nil"/>
              <w:bottom w:val="nil"/>
              <w:right w:val="nil"/>
            </w:tcBorders>
          </w:tcPr>
          <w:p>
            <w:pPr>
              <w:jc w:val="both"/>
              <w:rPr>
                <w:rFonts w:ascii="Times New Roman" w:hAnsi="Times New Roman" w:cs="Times New Roman"/>
                <w:sz w:val="20"/>
              </w:rPr>
            </w:pPr>
          </w:p>
        </w:tc>
        <w:tc>
          <w:tcPr>
            <w:tcW w:w="26" w:type="pct"/>
            <w:tcBorders>
              <w:top w:val="nil"/>
              <w:left w:val="nil"/>
              <w:bottom w:val="nil"/>
              <w:right w:val="nil"/>
            </w:tcBorders>
          </w:tcPr>
          <w:p>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І. Внести до Податкового кодексу України (Відомості Верховної Ради України, 2011 р., №№ 13 - 17, ст. 112, з наступними змінами) такі зміни:</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І. Внести до Податкового кодексу України (Відомості Верховної Ради України, 2011 р., №№ 13 - 17, ст. 112, з наступними змінами) такі зміни:</w:t>
            </w:r>
          </w:p>
          <w:p>
            <w:pPr>
              <w:ind w:firstLine="273"/>
              <w:jc w:val="both"/>
            </w:pPr>
            <w:r>
              <w:rPr>
                <w:rFonts w:ascii="Times New Roman" w:hAnsi="Times New Roman" w:cs="Times New Roman"/>
                <w:sz w:val="20"/>
                <w:vertAlign w:val="baseline"/>
              </w:rPr>
              <w:t xml:space="preserve"/>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абзацу першого доповнити новим абзацом такого змісту: «1. Підпункт 14.1.30 пункту 14.1 статті 14 викласти в такій редакції:».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абзацу першого доповнити новим абзацом такого змісту: «відокремлені підрозділи - у значенні, визначеному Цивільним кодексом України, а для розділу IV цього Кодексу - у визначенні Господарського кодексу України та/або структурні підрозділи юридичної особи, що мають визначені юридичною особою функції в господарській діяльності і входять до структури юридичної особи як організаційно відособлені від інших структурних підрозділів її частини, які фактично провадять діяльність за неосновним місцем обліку юридичної особи на території іншої територіальної громади, ніж територія територіальної громади в якій знаходиться податкова адреса юридичної особи.».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абзацу першого доповнити новим абзацом такого змісту: «Відокремлені структурні підрозділи можуть створюватись у формі виробничих структурних підрозділи (виробництва, цехи, відділення, дільниці, бригади, бюро, лабораторії тощо) та функціональних структурних підрозділів апарату управління (управління, відділи, бюро, служби тощо).».».</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14.1.158-1 пункту 14.1 статті 14 доповнити підпунктом такого змісту:</w:t>
            </w:r>
          </w:p>
          <w:p>
            <w:pPr>
              <w:ind w:firstLine="273"/>
              <w:jc w:val="both"/>
            </w:pPr>
            <w:r>
              <w:rPr>
                <w:rFonts w:ascii="Times New Roman" w:hAnsi="Times New Roman" w:cs="Times New Roman"/>
                <w:sz w:val="20"/>
                <w:vertAlign w:val="baseline"/>
              </w:rPr>
              <w:t xml:space="preserve">"4) податкове повідомлення нерезиденту-оператору цифрової платформи – письмове повідомлення про обов’язок особи-нерезидента сплатити штрафні санкції та подавати інформацію про фізичних осіб, які застосовують спеціальний режим оподаткування доходів від здійснення окремих видів діяльності, яке надсилається центральним органом виконавчої влади, що реалізує державну податкову політику, до компетентного органу іноземної держави для інформування особи-нерезидента;".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законопроекту доповнити новим пунктом 1 такого змісту:</w:t>
            </w:r>
          </w:p>
          <w:p>
            <w:pPr>
              <w:ind w:firstLine="273"/>
              <w:jc w:val="both"/>
            </w:pPr>
            <w:r>
              <w:rPr>
                <w:rFonts w:ascii="Times New Roman" w:hAnsi="Times New Roman" w:cs="Times New Roman"/>
                <w:sz w:val="20"/>
                <w:vertAlign w:val="baseline"/>
              </w:rPr>
              <w:t xml:space="preserve"> "1. Після підпункту 14.1.213-1 пункту 14.1 статті 14 доповнити новим пунктом такого змісту: </w:t>
            </w:r>
          </w:p>
          <w:p>
            <w:pPr>
              <w:ind w:firstLine="273"/>
              <w:jc w:val="both"/>
            </w:pPr>
            <w:r>
              <w:rPr>
                <w:rFonts w:ascii="Times New Roman" w:hAnsi="Times New Roman" w:cs="Times New Roman"/>
                <w:sz w:val="20"/>
                <w:vertAlign w:val="baseline"/>
              </w:rPr>
              <w:t xml:space="preserve">"14.1.213-2 держава-агресор - Російська Федерація, що визнана такою, рішенням Верховної Ради України відповідно до Резолюції Генеральної Асамблеї ООН 3314 "Визначення агресії" від 14 грудня 1974 року, і яка здійснює збройну агресію проти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 Розділ І законопроекту доповнити новим пунктом 1 такого змісту:</w:t>
            </w:r>
          </w:p>
          <w:p>
            <w:pPr>
              <w:ind w:firstLine="273"/>
              <w:jc w:val="both"/>
            </w:pPr>
            <w:r>
              <w:rPr>
                <w:rFonts w:ascii="Times New Roman" w:hAnsi="Times New Roman" w:cs="Times New Roman"/>
                <w:sz w:val="20"/>
                <w:vertAlign w:val="baseline"/>
              </w:rPr>
              <w:t xml:space="preserve"> "1. Після підпункту 14.1.213-1 пункту 14.1 статті 14 доповнити новим пунктом такого змісту:</w:t>
            </w:r>
          </w:p>
          <w:p>
            <w:pPr>
              <w:ind w:firstLine="273"/>
              <w:jc w:val="both"/>
            </w:pPr>
            <w:r>
              <w:rPr>
                <w:rFonts w:ascii="Times New Roman" w:hAnsi="Times New Roman" w:cs="Times New Roman"/>
                <w:sz w:val="20"/>
                <w:vertAlign w:val="baseline"/>
              </w:rPr>
              <w:t xml:space="preserve"> "14.1.213-3 Суб'єктами господарювання, що пов'язані економічними зв'язками з державою-агресором є: </w:t>
            </w:r>
          </w:p>
          <w:p>
            <w:pPr>
              <w:ind w:firstLine="273"/>
              <w:jc w:val="both"/>
            </w:pPr>
            <w:r>
              <w:rPr>
                <w:rFonts w:ascii="Times New Roman" w:hAnsi="Times New Roman" w:cs="Times New Roman"/>
                <w:sz w:val="20"/>
                <w:vertAlign w:val="baseline"/>
              </w:rPr>
              <w:t xml:space="preserve">а) юридична особа – резидент України (її філії, представництва та інші відокремлені підрозділи з місцезнаходженням на території України), що здійснює свою діяльність відповідно до законодавства України на її території, засновником (учасником, акціонером) або кінцевим бенефіціарним власником (контролером), якої прямо або опосередковано станом на 01 січня оподатковуваного року є резидент держави-агресора (фізична або юридична особа) та/або у якої держава-агресор прямо або опосередковано чи юридичні особи, засновником (учасником, акціонером) або кінцевим бенефіціарним власником (контролером) яких є держава-агресор та/або громадяни держави агресора, та/або у яких держава-агресор та/або громадяни держави-агресора прямо або опосередковано мають частку у статутному (складеному) капіталі, акції, паї, інше членство (участь у будь-якій формі) у юридичній особі; </w:t>
            </w:r>
          </w:p>
          <w:p>
            <w:pPr>
              <w:ind w:firstLine="273"/>
              <w:jc w:val="both"/>
            </w:pPr>
            <w:r>
              <w:rPr>
                <w:rFonts w:ascii="Times New Roman" w:hAnsi="Times New Roman" w:cs="Times New Roman"/>
                <w:sz w:val="20"/>
                <w:vertAlign w:val="baseline"/>
              </w:rPr>
              <w:t xml:space="preserve">б) юридична особа – резидент України (її філії, представництва та інші відокремлені підрозділи з місцезнаходженням на території України), яка отримує дохід у будь-якій формі з джерелом походження з держави-агресора, чи яка прямо або опосередковано мають частку у статутному (складеному) капіталі, акції, паї, інше членство (участь у будь-якій формі) у юридичній особі – резиденті України чи іноземній юридичній компанії, організації – нерезиденті України, яка, в свою чергу отримує дохід з джерелом походження з держави-агресора чи здійснює господарські операції, які виходячи з їх юридичного змісту можуть призводити до отримання доходу;</w:t>
            </w:r>
          </w:p>
          <w:p>
            <w:pPr>
              <w:ind w:firstLine="273"/>
              <w:jc w:val="both"/>
            </w:pPr>
            <w:r>
              <w:rPr>
                <w:rFonts w:ascii="Times New Roman" w:hAnsi="Times New Roman" w:cs="Times New Roman"/>
                <w:sz w:val="20"/>
                <w:vertAlign w:val="baseline"/>
              </w:rPr>
              <w:t xml:space="preserve"> в) юридична особа – резидент України (її філії, представництва та інші відокремлені підрозділи з місцезнаходженням на території України), яка є учасником міжнародної групи компаній, якщо материнська компанія або будь-який інший учасник такої міжнародної групи компаній отримує дохід з джерелом походження з держави-агресора чи здійснює господарські операції, які виходячи з їх юридичного змісту можуть призводити до отримання доходу (в тому числі, якщо такий дохід отримується або може бути отримано внаслідок діяльності материнської компанії або учасника міжнародної групи компаній, яка призводить до утворення постійного представництва нерезидента в державі-агресорі), або у яких виникають чи можуть виникати фінансові зобов’язання перед резидентами держави-агресора чи перед якими у резидентів держави-агресора виникають чи можуть виникати фінансові зобов’язання (в тому числі, у результаті надання банківської гарантії, здійснення операцій за акредитивами); </w:t>
            </w:r>
          </w:p>
          <w:p>
            <w:pPr>
              <w:ind w:firstLine="273"/>
              <w:jc w:val="both"/>
            </w:pPr>
            <w:r>
              <w:rPr>
                <w:rFonts w:ascii="Times New Roman" w:hAnsi="Times New Roman" w:cs="Times New Roman"/>
                <w:sz w:val="20"/>
                <w:vertAlign w:val="baseline"/>
              </w:rPr>
              <w:t xml:space="preserve">г) юридична особа – резидент України (її філії, представництва та інші відокремлені підрозділи з місцезнаходженням на території України), яка є учасником міжнародної групи компаній, якщо материнська компанія або будь-який інший учасник такої міжнародної групи компаній забезпечують економічну підтримку держави-агресора (в тому числі, якщо така підтримка забезпечується внаслідок діяльності материнської компанії або учасника міжнародної групи компаній, яка призводить до утворення постійного представництва нерезидента в державі-агресорі). </w:t>
            </w:r>
          </w:p>
          <w:p>
            <w:pPr>
              <w:ind w:firstLine="273"/>
              <w:jc w:val="both"/>
            </w:pPr>
            <w:r>
              <w:rPr>
                <w:rFonts w:ascii="Times New Roman" w:hAnsi="Times New Roman" w:cs="Times New Roman"/>
                <w:sz w:val="20"/>
                <w:vertAlign w:val="baseline"/>
              </w:rPr>
              <w:t xml:space="preserve">Умови, визначені підпунктами “б”-“г” цього підпункту для визнання юридичних осіб-резидентів України такими, що мають статус суб'єктами господарювання, що пов'язані економічними зв'язками з державою-агресором підпункту застосовуються також при визначенні такого ж статусу у нерезидентів, діяльність яких утворює постійне представництво в Україні. Господарською операцією для цілей цього підпункту є всі види операцій, договорів або домовленостей, документально підтверджених або непідтверджених. </w:t>
            </w:r>
          </w:p>
          <w:p>
            <w:pPr>
              <w:ind w:firstLine="273"/>
              <w:jc w:val="both"/>
            </w:pPr>
            <w:r>
              <w:rPr>
                <w:rFonts w:ascii="Times New Roman" w:hAnsi="Times New Roman" w:cs="Times New Roman"/>
                <w:sz w:val="20"/>
                <w:vertAlign w:val="baseline"/>
              </w:rPr>
              <w:t xml:space="preserve">Щорічно, в строк до 30 січня відповідного року суб’єкт господарської діяльності декларує наявність або відсутність економічних зав’язків з країною-агресором шляхом подачі відповідної декларації до контролюючого органу. </w:t>
            </w:r>
          </w:p>
          <w:p>
            <w:pPr>
              <w:ind w:firstLine="273"/>
              <w:jc w:val="both"/>
            </w:pPr>
            <w:r>
              <w:rPr>
                <w:rFonts w:ascii="Times New Roman" w:hAnsi="Times New Roman" w:cs="Times New Roman"/>
                <w:sz w:val="20"/>
                <w:vertAlign w:val="baseline"/>
              </w:rPr>
              <w:t xml:space="preserve">У випадку, якщо буде виявлено, що суб’єкт господарської діяльності задекларував неправдиві відомості, що впливають на можливість застосування відповідних ставок податків, контролюючий орган має нарахувати такі податки в порядку, передбаченому цим Кодексом".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14.1 статті 14 доповнити підпунктом такого змісту:</w:t>
            </w:r>
          </w:p>
          <w:p>
            <w:pPr>
              <w:ind w:firstLine="273"/>
              <w:jc w:val="both"/>
            </w:pPr>
            <w:r>
              <w:rPr>
                <w:rFonts w:ascii="Times New Roman" w:hAnsi="Times New Roman" w:cs="Times New Roman"/>
                <w:sz w:val="20"/>
                <w:vertAlign w:val="baseline"/>
              </w:rPr>
              <w:t xml:space="preserve">14.1.213-3 Суб'єктами господарювання, що пов'язані економічними зв'язками з державою-агресором є: </w:t>
            </w:r>
          </w:p>
          <w:p>
            <w:pPr>
              <w:ind w:firstLine="273"/>
              <w:jc w:val="both"/>
            </w:pPr>
            <w:r>
              <w:rPr>
                <w:rFonts w:ascii="Times New Roman" w:hAnsi="Times New Roman" w:cs="Times New Roman"/>
                <w:sz w:val="20"/>
                <w:vertAlign w:val="baseline"/>
              </w:rPr>
              <w:t xml:space="preserve">а) юридична особа – резидент України (її філії, представництва та інші відокремлені підрозділи з місцезнаходженням на території України), що здійснює свою діяльність відповідно до законодавства України на її території, засновником (учасником, акціонером) або кінцевим бенефіціарним власником (контролером), якої прямо або опосередковано станом на 01 січня оподатковуваного року є резидент держави-агресора (фізична або юридична особа) та/або у якої держава-агресор прямо або опосередковано чи юридичні особи, засновником (учасником, акціонером) або кінцевим бенефіціарним власником (контролером) яких є держава-агресор та/або громадяни держави агресора, та/або у яких держава-агресор та/або громадяни держави-агресора прямо або опосередковано мають частку у статутному (складеному) капіталі, акції, паї, інше членство (участь у будь-якій формі) у юридичній особі; </w:t>
            </w:r>
          </w:p>
          <w:p>
            <w:pPr>
              <w:ind w:firstLine="273"/>
              <w:jc w:val="both"/>
            </w:pPr>
            <w:r>
              <w:rPr>
                <w:rFonts w:ascii="Times New Roman" w:hAnsi="Times New Roman" w:cs="Times New Roman"/>
                <w:sz w:val="20"/>
                <w:vertAlign w:val="baseline"/>
              </w:rPr>
              <w:t xml:space="preserve">б) юридична особа – резидент України (її філії, представництва та інші відокремлені підрозділи з місцезнаходженням на території України), яка отримує дохід у будь-якій формі з джерелом походження з держави-агресора, чи яка прямо або опосередковано мають частку у статутному (складеному) капіталі, акції, паї, інше членство (участь у будь-якій формі) у юридичній особі – резиденті України чи іноземній юридичній компанії, організації – нерезиденті України, яка, в свою чергу отримує дохід з джерелом походження з держави-агресора чи здійснює господарські операції, які виходячи з їх юридичного змісту можуть призводити до отримання доходу; </w:t>
            </w:r>
          </w:p>
          <w:p>
            <w:pPr>
              <w:ind w:firstLine="273"/>
              <w:jc w:val="both"/>
            </w:pPr>
            <w:r>
              <w:rPr>
                <w:rFonts w:ascii="Times New Roman" w:hAnsi="Times New Roman" w:cs="Times New Roman"/>
                <w:sz w:val="20"/>
                <w:vertAlign w:val="baseline"/>
              </w:rPr>
              <w:t xml:space="preserve">в) юридична особа – резидент України (її філії, представництва та інші відокремлені підрозділи з місцезнаходженням на території України), яка є учасником міжнародної групи компаній, якщо материнська компанія або будь-який інший учасник такої міжнародної групи компаній отримує дохід з джерелом походження з держави-агресора чи здійснює господарські операції, які виходячи з їх юридичного змісту можуть призводити до отримання доходу (в тому числі, якщо такий дохід отримується або може бути отримано внаслідок діяльності материнської компанії або учасника міжнародної групи компаній, яка призводить до утворення постійного представництва нерезидента в державі-агресорі), або у яких виникають чи можуть виникати фінансові зобов’язання перед резидентами держави-агресора чи перед якими у резидентів держави-агресора виникають чи можуть виникати фінансові зобов’язання (в тому числі, у результаті надання банківської гарантії, здійснення операцій за акредитивами); </w:t>
            </w:r>
          </w:p>
          <w:p>
            <w:pPr>
              <w:ind w:firstLine="273"/>
              <w:jc w:val="both"/>
            </w:pPr>
            <w:r>
              <w:rPr>
                <w:rFonts w:ascii="Times New Roman" w:hAnsi="Times New Roman" w:cs="Times New Roman"/>
                <w:sz w:val="20"/>
                <w:vertAlign w:val="baseline"/>
              </w:rPr>
              <w:t xml:space="preserve">г) юридична особа – резидент України (її філії, представництва та інші відокремлені підрозділи з місцезнаходженням на території України), яка є учасником міжнародної групи компаній, якщо материнська компанія або будь-який інший учасник такої міжнародної групи компаній забезпечують економічну підтримку держави-агресора (в тому числі, якщо така підтримка забезпечується внаслідок діяльності материнської компанії або учасника міжнародної групи компаній, яка призводить до утворення постійного представництва нерезидента в державі-агресорі). </w:t>
            </w:r>
          </w:p>
          <w:p>
            <w:pPr>
              <w:ind w:firstLine="273"/>
              <w:jc w:val="both"/>
            </w:pPr>
            <w:r>
              <w:rPr>
                <w:rFonts w:ascii="Times New Roman" w:hAnsi="Times New Roman" w:cs="Times New Roman"/>
                <w:sz w:val="20"/>
                <w:vertAlign w:val="baseline"/>
              </w:rPr>
              <w:t xml:space="preserve">Умови, визначені підпунктами “б”-“г” цього підпункту для визнання юридичних осіб-резидентів України такими, що мають статус суб'єктами господарювання, що пов'язані економічними зв'язками з державою-агресором підпункту застосовуються також при визначенні такого ж статусу у нерезидентів, діяльність яких утворює постійне представництво в Україні. Господарською операцією для цілей цього підпункту є всі види операцій, договорів або домовленостей, документально підтверджених або непідтверджених. </w:t>
            </w:r>
          </w:p>
          <w:p>
            <w:pPr>
              <w:ind w:firstLine="273"/>
              <w:jc w:val="both"/>
            </w:pPr>
            <w:r>
              <w:rPr>
                <w:rFonts w:ascii="Times New Roman" w:hAnsi="Times New Roman" w:cs="Times New Roman"/>
                <w:sz w:val="20"/>
                <w:vertAlign w:val="baseline"/>
              </w:rPr>
              <w:t xml:space="preserve">Щорічно, в строк до 30 січня відповідного року суб’єкт господарської діяльності декларує наявність або відсутність економічних зав’язків з країною-агресором шляхом подачі відповідної декларації до контролюючого органу. </w:t>
            </w:r>
          </w:p>
          <w:p>
            <w:pPr>
              <w:ind w:firstLine="273"/>
              <w:jc w:val="both"/>
            </w:pPr>
            <w:r>
              <w:rPr>
                <w:rFonts w:ascii="Times New Roman" w:hAnsi="Times New Roman" w:cs="Times New Roman"/>
                <w:sz w:val="20"/>
                <w:vertAlign w:val="baseline"/>
              </w:rPr>
              <w:t xml:space="preserve">У випадку, якщо буде виявлено, що суб’єкт господарської діяльності задекларував неправдиві відомості, що впливають на можливість застосування відповідних ставок податків, контролюючий орган має нарахувати такі податки в порядку, передбаченому цим Кодексом;"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-16-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14.1 статті 14 доповнити підпунктом такого змісту:</w:t>
            </w:r>
          </w:p>
          <w:p>
            <w:pPr>
              <w:ind w:firstLine="273"/>
              <w:jc w:val="both"/>
            </w:pPr>
            <w:r>
              <w:rPr>
                <w:rFonts w:ascii="Times New Roman" w:hAnsi="Times New Roman" w:cs="Times New Roman"/>
                <w:sz w:val="20"/>
                <w:vertAlign w:val="baseline"/>
              </w:rPr>
              <w:t xml:space="preserve">"14.1.213-2 держава-агресор - Російська Федерація, що визнана такою, рішенням Верховної Ради України відповідно до Резолюції Генеральної Асамблеї ООН 3314 "Визначення агресії" від 14 грудня 1974 року, і яка здійснює збройну агресію проти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-17-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_. Підпункт 14.1.217. пункту 14.1. статті 14 викласти в такій редакції: </w:t>
            </w:r>
          </w:p>
          <w:p>
            <w:pPr>
              <w:ind w:firstLine="273"/>
              <w:jc w:val="both"/>
            </w:pPr>
            <w:r>
              <w:rPr>
                <w:rFonts w:ascii="Times New Roman" w:hAnsi="Times New Roman" w:cs="Times New Roman"/>
                <w:sz w:val="20"/>
                <w:vertAlign w:val="baseline"/>
              </w:rPr>
              <w:t xml:space="preserve">«14.1.217. рентна плата - загальнодержавний податок, який справляється за користування надрами для видобування корисних копалин; </w:t>
            </w:r>
          </w:p>
          <w:p>
            <w:pPr>
              <w:ind w:firstLine="273"/>
              <w:jc w:val="both"/>
            </w:pPr>
            <w:r>
              <w:rPr>
                <w:rFonts w:ascii="Times New Roman" w:hAnsi="Times New Roman" w:cs="Times New Roman"/>
                <w:sz w:val="20"/>
                <w:vertAlign w:val="baseline"/>
              </w:rPr>
              <w:t xml:space="preserve">за користування надрами в цілях, не пов’язаних з видобуванням корисних копалин; </w:t>
            </w:r>
          </w:p>
          <w:p>
            <w:pPr>
              <w:ind w:firstLine="273"/>
              <w:jc w:val="both"/>
            </w:pPr>
            <w:r>
              <w:rPr>
                <w:rFonts w:ascii="Times New Roman" w:hAnsi="Times New Roman" w:cs="Times New Roman"/>
                <w:sz w:val="20"/>
                <w:vertAlign w:val="baseline"/>
              </w:rPr>
              <w:t xml:space="preserve">за користування радіочастотним спектром (радіочастотним ресурсом) України; </w:t>
            </w:r>
          </w:p>
          <w:p>
            <w:pPr>
              <w:ind w:firstLine="273"/>
              <w:jc w:val="both"/>
            </w:pPr>
            <w:r>
              <w:rPr>
                <w:rFonts w:ascii="Times New Roman" w:hAnsi="Times New Roman" w:cs="Times New Roman"/>
                <w:sz w:val="20"/>
                <w:vertAlign w:val="baseline"/>
              </w:rPr>
              <w:t xml:space="preserve">за спеціальне використання води;</w:t>
            </w:r>
          </w:p>
          <w:p>
            <w:pPr>
              <w:ind w:firstLine="273"/>
              <w:jc w:val="both"/>
            </w:pPr>
            <w:r>
              <w:rPr>
                <w:rFonts w:ascii="Times New Roman" w:hAnsi="Times New Roman" w:cs="Times New Roman"/>
                <w:sz w:val="20"/>
                <w:vertAlign w:val="baseline"/>
              </w:rPr>
              <w:t xml:space="preserve"> за спеціальне використання лісових ресурсів; </w:t>
            </w:r>
          </w:p>
          <w:p>
            <w:pPr>
              <w:ind w:firstLine="273"/>
              <w:jc w:val="both"/>
            </w:pPr>
            <w:r>
              <w:rPr>
                <w:rFonts w:ascii="Times New Roman" w:hAnsi="Times New Roman" w:cs="Times New Roman"/>
                <w:sz w:val="20"/>
                <w:vertAlign w:val="baseline"/>
              </w:rPr>
              <w:t xml:space="preserve">за транспортування нафти і нафтопродуктів магістральними нафтопроводами та нафтопродуктопроводами, транзитне транспортування трубопроводами аміаку територією України, а також за транзитне транспортування нафти, нафтопродуктів та природного газу з території Російської Федерації територією України;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Розділ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"1. Пункт 14.1 статті 14 доповнити новим підпунктом такого змісту: </w:t>
            </w:r>
          </w:p>
          <w:p>
            <w:pPr>
              <w:ind w:firstLine="273"/>
              <w:jc w:val="both"/>
            </w:pPr>
            <w:r>
              <w:rPr>
                <w:rFonts w:ascii="Times New Roman" w:hAnsi="Times New Roman" w:cs="Times New Roman"/>
                <w:sz w:val="20"/>
                <w:vertAlign w:val="baseline"/>
              </w:rPr>
              <w:t xml:space="preserve">"14.1.285. особовий середньостроковий рахунок та особовий довгостроковий рахунок – у значенні, визначеному Законом України "Про ринки капіталу та організовані товарні ринки"".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14.1 статті 14 доповнити підпунктом такого змісту:</w:t>
            </w:r>
          </w:p>
          <w:p>
            <w:pPr>
              <w:ind w:firstLine="273"/>
              <w:jc w:val="both"/>
            </w:pPr>
            <w:r>
              <w:rPr>
                <w:rFonts w:ascii="Times New Roman" w:hAnsi="Times New Roman" w:cs="Times New Roman"/>
                <w:sz w:val="20"/>
                <w:vertAlign w:val="baseline"/>
              </w:rPr>
              <w:t xml:space="preserve">"14.1.285. цифрова платформа – будь-яке програмне забезпечення, включаючи вебсайт або його частину та застосунки, у тому числі мобільні застосунки, доступне користувачам, що дозволяє фізичним особам прямо або опосередковано отримувати доходи від окремих видів діяльності, визначених статтею 178-1 цього Кодексу, шляхом організації надання послуг третім особам – користувачам цифрової платформи;".</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-20-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14.1 статті 14 доповнити підпунктом такого змісту: </w:t>
            </w:r>
          </w:p>
          <w:p>
            <w:pPr>
              <w:ind w:firstLine="273"/>
              <w:jc w:val="both"/>
            </w:pPr>
            <w:r>
              <w:rPr>
                <w:rFonts w:ascii="Times New Roman" w:hAnsi="Times New Roman" w:cs="Times New Roman"/>
                <w:sz w:val="20"/>
                <w:vertAlign w:val="baseline"/>
              </w:rPr>
              <w:t xml:space="preserve">"14.1.285. цифрова платформа – будь-яке програмне забезпечення, включаючи вебсайт або його частину та застосунки, у тому числі мобільні застосунки, доступне користувачам, що дозволяє фізичним особам прямо або опосередковано отримувати доходи від окремих видів діяльності, визначених пунктом 178.11 статті 178 цього Кодексу, шляхом організації надання послуг третім особам – користувачам цифрової платформи;".</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14.1 статті 14 доповнити підпунктом такого змісту: </w:t>
            </w:r>
          </w:p>
          <w:p>
            <w:pPr>
              <w:ind w:firstLine="273"/>
              <w:jc w:val="both"/>
            </w:pPr>
            <w:r>
              <w:rPr>
                <w:rFonts w:ascii="Times New Roman" w:hAnsi="Times New Roman" w:cs="Times New Roman"/>
                <w:sz w:val="20"/>
                <w:vertAlign w:val="baseline"/>
              </w:rPr>
              <w:t xml:space="preserve"> "14.1.286. оператор цифрової платформи – юридична особа – резидент України, постійне представництво нерезидента або особа-нерезидент, яка не має постійного представництва в Україні, що надає фізичним особам – резидентам України доступ до цифрової платформи з метою отримання такими особами доходів від окремих видів діяльності, визначених пунктом 178.11 статті 178 цього Кодексу;".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-22-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14.1 статті 14 доповнити підпунктом такого змісту:</w:t>
            </w:r>
          </w:p>
          <w:p>
            <w:pPr>
              <w:ind w:firstLine="273"/>
              <w:jc w:val="both"/>
            </w:pPr>
            <w:r>
              <w:rPr>
                <w:rFonts w:ascii="Times New Roman" w:hAnsi="Times New Roman" w:cs="Times New Roman"/>
                <w:sz w:val="20"/>
                <w:vertAlign w:val="baseline"/>
              </w:rPr>
              <w:t xml:space="preserve">"14.1.286. оператор цифрової платформи – юридична особа – резидент України, постійне представництво нерезидента або особа-нерезидент, яка не має постійного представництва в Україні, що надає фізичним особам – резидентам України доступ до цифрової платформи з метою отримання такими особами доходів від окремих видів діяльності, визначених статтею 178-1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14.1 статті 14 доповнити підпунктом такого змісту:</w:t>
            </w:r>
          </w:p>
          <w:p>
            <w:pPr>
              <w:ind w:firstLine="273"/>
              <w:jc w:val="both"/>
            </w:pPr>
            <w:r>
              <w:rPr>
                <w:rFonts w:ascii="Times New Roman" w:hAnsi="Times New Roman" w:cs="Times New Roman"/>
                <w:sz w:val="20"/>
                <w:vertAlign w:val="baseline"/>
              </w:rPr>
              <w:t xml:space="preserve">"14.1.287. фізичні особи, які застосовують спеціальний режим оподаткування доходів від здійснення окремих видів діяльності – фізичні особи, які не є самозайнятими і отримують доходи від здійснення окремих видів діяльності у порядку, встановленому статтею 178-1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-24-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14.1 статті 14 доповнити підпунктом такого змісту: </w:t>
            </w:r>
          </w:p>
          <w:p>
            <w:pPr>
              <w:ind w:firstLine="273"/>
              <w:jc w:val="both"/>
            </w:pPr>
            <w:r>
              <w:rPr>
                <w:rFonts w:ascii="Times New Roman" w:hAnsi="Times New Roman" w:cs="Times New Roman"/>
                <w:sz w:val="20"/>
                <w:vertAlign w:val="baseline"/>
              </w:rPr>
              <w:t xml:space="preserve"> "14.1.287. фізичні особи, які застосовують спеціальний режим оподаткування доходів від здійснення окремих видів діяльності – фізичні особи, які не є самозайнятими і отримують доходи від здійснення окремих видів діяльності у порядку, встановленому пунктами 178.10 – 178.19 статті 178 цього Кодексу.".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-25-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Підпункт 14.1.106 пункту 14.1 статті 14 доповнити абзацами третім – п’ятим такого змісту:</w:t>
            </w:r>
          </w:p>
          <w:p>
            <w:pPr>
              <w:ind w:firstLine="273"/>
              <w:jc w:val="both"/>
            </w:pPr>
            <w:r>
              <w:rPr>
                <w:rFonts w:ascii="Times New Roman" w:hAnsi="Times New Roman" w:cs="Times New Roman"/>
                <w:sz w:val="20"/>
                <w:vertAlign w:val="baseline"/>
              </w:rPr>
              <w:t xml:space="preserve"> «Оптова ціна продажу підакцизних товарів, на які встановлюються максимальні роздрібні ціни (без урахування акцизного податку з реалізації суб’єктами господарювання роздрібної торгівлі підакцизних товарів), при їх реалізації виробниками підакцизних товарів та суб’єктами господарювання, які пов’язані відносинами контролю з виробниками у розумінні Закону України "Про захист економічної конкуренції", не може бути меншою за встановлене мінімальне акцизне податкове зобов'язання із сплати акцизного податку на тютюнові вироби, помножене на коефіцієнт 1,25.</w:t>
            </w:r>
          </w:p>
          <w:p>
            <w:pPr>
              <w:ind w:firstLine="273"/>
              <w:jc w:val="both"/>
            </w:pPr>
            <w:r>
              <w:rPr>
                <w:rFonts w:ascii="Times New Roman" w:hAnsi="Times New Roman" w:cs="Times New Roman"/>
                <w:sz w:val="20"/>
                <w:vertAlign w:val="baseline"/>
              </w:rPr>
              <w:t xml:space="preserve"> Оптова ціна продажу підакцизних товарів, на які встановлюються максимальні роздрібні ціни (без урахування акцизного податку з реалізації суб’єктами господарювання роздрібної торгівлі підакцизних товарів), при їх реалізації суб’єктами господарювання, які отримали ліцензії на право оптової торгівлі підакцизними товарами, крім їх виробників та суб’єктів господарювання, які пов’язані відносинами контролю з виробниками у розумінні Закону України "Про захист економічної конкуренції", не може бути меншою за встановлене мінімальне акцизне податкове зобов'язання із сплати акцизного податку на тютюнові вироби, помножене на коефіцієнт 1,3. </w:t>
            </w:r>
          </w:p>
          <w:p>
            <w:pPr>
              <w:ind w:firstLine="273"/>
              <w:jc w:val="both"/>
            </w:pPr>
            <w:r>
              <w:rPr>
                <w:rFonts w:ascii="Times New Roman" w:hAnsi="Times New Roman" w:cs="Times New Roman"/>
                <w:sz w:val="20"/>
                <w:vertAlign w:val="baseline"/>
              </w:rPr>
              <w:t xml:space="preserve"> Роздрібна ціна продажу підакцизних товарів, на які встановлюються максимальні роздрібні ціни (без урахування акцизного податку з реалізації суб’єктами господарювання роздрібної торгівлі підакцизних товарів), не може бути меншою за встановлене мінімальне акцизне податкове зобов'язання із сплати акцизного податку на тютюнові вироби, помножене на коефіцієнт 1,35;»</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-26-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розділ І проекту перед пунктом 1 </w:t>
            </w:r>
            <w:r>
              <w:rPr>
                <w:rFonts w:ascii="Times New Roman" w:hAnsi="Times New Roman" w:cs="Times New Roman"/>
                <w:sz w:val="20"/>
                <w:b/>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 Підпункт 14.1.106 пункту 14.1 статті 14 доповнити абзацами такого змісту:</w:t>
            </w:r>
          </w:p>
          <w:p>
            <w:pPr>
              <w:ind w:firstLine="273"/>
              <w:jc w:val="both"/>
            </w:pPr>
            <w:r>
              <w:rPr>
                <w:rFonts w:ascii="Times New Roman" w:hAnsi="Times New Roman" w:cs="Times New Roman"/>
                <w:sz w:val="20"/>
                <w:vertAlign w:val="baseline"/>
              </w:rPr>
              <w:t xml:space="preserve">"Роздрібна ціна продажу тютюнових виробів, для яких встановлені максимальні роздрібні ціни (без урахування акцизного податку з реалізації суб’єктами господарювання роздрібної торгівлі підакцизних товарів), не може бути меншою за встановлене мінімальне акцизне податкове зобов'язання із сплати акцизного податку на тютюнові вироби, помножене на коефіцієнт 1,45.</w:t>
            </w:r>
          </w:p>
          <w:p>
            <w:pPr>
              <w:ind w:firstLine="273"/>
              <w:jc w:val="both"/>
            </w:pPr>
            <w:r>
              <w:rPr>
                <w:rFonts w:ascii="Times New Roman" w:hAnsi="Times New Roman" w:cs="Times New Roman"/>
                <w:sz w:val="20"/>
                <w:vertAlign w:val="baseline"/>
              </w:rPr>
              <w:t xml:space="preserve">Оптова ціна продажу тютюнових виробів, для яких встановлені максимальні роздрібні ціни (без урахування акцизного податку з реалізації суб’єктами господарювання роздрібної торгівлі підакцизних товарів), при їх реалізації суб’єктами господарювання, які отримали ліцензію на право оптової торгівлі тютюновими виробами, крім виробників таких тютюнових виробів та суб’єктів господарювання, які пов’язані відносинами контролю з виробниками таких тютюнових виробів у розумінні Закону України "Про захист економічної конкуренції", не може бути меншою за встановлене мінімальне акцизне податкове зобов'язання із сплати акцизного податку на тютюнові вироби, помножене на коефіцієнт 1,35.</w:t>
            </w:r>
          </w:p>
          <w:p>
            <w:pPr>
              <w:ind w:firstLine="273"/>
              <w:jc w:val="both"/>
            </w:pPr>
            <w:r>
              <w:rPr>
                <w:rFonts w:ascii="Times New Roman" w:hAnsi="Times New Roman" w:cs="Times New Roman"/>
                <w:sz w:val="20"/>
                <w:vertAlign w:val="baseline"/>
              </w:rPr>
              <w:t xml:space="preserve">Оптова ціна продажу тютюнових виробів, для яких встановлені максимальні роздрібні ціни (без урахування акцизного податку з реалізації суб’єктами господарювання роздрібної торгівлі підакцизних товарів), при їх реалізації виробниками таких тютюнових виробів та суб’єктами господарювання, які пов’язані відносинами контролю з виробниками таких тютюнових виробів у розумінні Закону України "Про захист економічної конкуренції", не може бути меншою за встановлене мінімальне акцизне податкове зобов'язання із сплати акцизного податку на тютюнові вироби, помножене на коефіцієнт 1,25";</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-27-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розділ І проекту перед пунктом 1 </w:t>
            </w:r>
            <w:r>
              <w:rPr>
                <w:rFonts w:ascii="Times New Roman" w:hAnsi="Times New Roman" w:cs="Times New Roman"/>
                <w:sz w:val="20"/>
                <w:b/>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"2. Підпункт 14.1.124-1 пункту 14.1 статті 14 викласти в такій редакції:</w:t>
            </w:r>
          </w:p>
          <w:p>
            <w:pPr>
              <w:ind w:firstLine="273"/>
              <w:jc w:val="both"/>
            </w:pPr>
            <w:r>
              <w:rPr>
                <w:rFonts w:ascii="Times New Roman" w:hAnsi="Times New Roman" w:cs="Times New Roman"/>
                <w:sz w:val="20"/>
                <w:vertAlign w:val="baseline"/>
              </w:rPr>
              <w:t xml:space="preserve">"14.1.124-1 нова свердловина для цілей розділу IX цього Кодексу - свердловина, буріння якої розпочато від денної поверхні суходолу (рівня нуль метрів згідно з проектом свердловини) після 1 січня 2018 року, що підтверджується актом про введення в експлуатацію бурової установки, в межах ділянки надр, запаси (ресурси) якої на дату акту про введення в експлуатацію не належать до:</w:t>
            </w:r>
          </w:p>
          <w:p>
            <w:pPr>
              <w:ind w:firstLine="273"/>
              <w:jc w:val="both"/>
            </w:pPr>
            <w:r>
              <w:rPr>
                <w:rFonts w:ascii="Times New Roman" w:hAnsi="Times New Roman" w:cs="Times New Roman"/>
                <w:sz w:val="20"/>
                <w:vertAlign w:val="baseline"/>
              </w:rPr>
              <w:t xml:space="preserve">класу 1.1.1 (достовірні запаси) згідно Класифікації запасів і ресурсів корисних копалин державного фонду надр або</w:t>
            </w:r>
          </w:p>
          <w:p>
            <w:pPr>
              <w:ind w:firstLine="273"/>
              <w:jc w:val="both"/>
            </w:pPr>
            <w:r>
              <w:rPr>
                <w:rFonts w:ascii="Times New Roman" w:hAnsi="Times New Roman" w:cs="Times New Roman"/>
                <w:sz w:val="20"/>
                <w:vertAlign w:val="baseline"/>
              </w:rPr>
              <w:t xml:space="preserve">категорії F1.1 (запаси, що розробляються) згідно результатів детальної геолого-економічної оцінки (ГЕО-1), або</w:t>
            </w:r>
          </w:p>
          <w:p>
            <w:pPr>
              <w:ind w:firstLine="273"/>
              <w:jc w:val="both"/>
            </w:pPr>
            <w:r>
              <w:rPr>
                <w:rFonts w:ascii="Times New Roman" w:hAnsi="Times New Roman" w:cs="Times New Roman"/>
                <w:sz w:val="20"/>
                <w:vertAlign w:val="baseline"/>
              </w:rPr>
              <w:t xml:space="preserve">категорії Р1 (доведені запаси) згідно системи управління вуглеводневими ресурсами (Petroleum Resources Management System – PRMS).</w:t>
            </w:r>
          </w:p>
          <w:p>
            <w:pPr>
              <w:ind w:firstLine="273"/>
              <w:jc w:val="both"/>
            </w:pPr>
            <w:r>
              <w:rPr>
                <w:rFonts w:ascii="Times New Roman" w:hAnsi="Times New Roman" w:cs="Times New Roman"/>
                <w:sz w:val="20"/>
                <w:vertAlign w:val="baseline"/>
              </w:rPr>
              <w:t xml:space="preserve">Не є новою свердловиною свердловина, після місяця введення в експлуатацію якої, зазначеного у паспорті такої свердловини, минуло тридцять шість місяців";</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vertAlign w:val="baseline"/>
              </w:rPr>
              <w:t xml:space="preserve">: </w:t>
            </w:r>
            <w:r>
              <w:rPr>
                <w:rFonts w:ascii="Times New Roman" w:hAnsi="Times New Roman" w:cs="Times New Roman"/>
                <w:sz w:val="20"/>
                <w:b/>
                <w:vertAlign w:val="baseline"/>
              </w:rPr>
              <w:t xml:space="preserve">додаткові надходження</w:t>
            </w:r>
            <w:r>
              <w:rPr>
                <w:rFonts w:ascii="Times New Roman" w:hAnsi="Times New Roman" w:cs="Times New Roman"/>
                <w:sz w:val="20"/>
                <w:vertAlign w:val="baseline"/>
              </w:rPr>
              <w:t xml:space="preserve"> до бюджету у листопаді-грудні 2024 року – </w:t>
            </w:r>
            <w:r>
              <w:rPr>
                <w:rFonts w:ascii="Times New Roman" w:hAnsi="Times New Roman" w:cs="Times New Roman"/>
                <w:sz w:val="20"/>
                <w:b/>
                <w:vertAlign w:val="baseline"/>
              </w:rPr>
              <w:t xml:space="preserve">1,5</w:t>
            </w:r>
            <w:r>
              <w:rPr>
                <w:rFonts w:ascii="Times New Roman" w:hAnsi="Times New Roman" w:cs="Times New Roman"/>
                <w:sz w:val="20"/>
                <w:vertAlign w:val="baseline"/>
              </w:rPr>
              <w:t xml:space="preserve"> млрд гривень, у 2025 році – </w:t>
            </w:r>
            <w:r>
              <w:rPr>
                <w:rFonts w:ascii="Times New Roman" w:hAnsi="Times New Roman" w:cs="Times New Roman"/>
                <w:sz w:val="20"/>
                <w:b/>
                <w:vertAlign w:val="baseline"/>
              </w:rPr>
              <w:t xml:space="preserve">10</w:t>
            </w:r>
            <w:r>
              <w:rPr>
                <w:rFonts w:ascii="Times New Roman" w:hAnsi="Times New Roman" w:cs="Times New Roman"/>
                <w:sz w:val="20"/>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 Підпункт 19-1.1.52-1 пункту 19-1.1 статті 19-1 викласти в такій редакції:</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-28-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 Підпункт 19-1.1.52-1 пункту 19-1.1 статті 19-1 викласти в такій редакції:</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2.</w:t>
            </w:r>
            <w:r>
              <w:rPr>
                <w:rFonts w:ascii="Times New Roman" w:hAnsi="Times New Roman" w:cs="Times New Roman"/>
                <w:sz w:val="20"/>
                <w:vertAlign w:val="baseline"/>
              </w:rPr>
              <w:t xml:space="preserve"> </w:t>
            </w:r>
            <w:r>
              <w:rPr>
                <w:rFonts w:ascii="Times New Roman" w:hAnsi="Times New Roman" w:cs="Times New Roman"/>
                <w:sz w:val="20"/>
                <w:b/>
                <w:vertAlign w:val="baseline"/>
              </w:rPr>
              <w:t xml:space="preserve">У </w:t>
            </w:r>
            <w:r>
              <w:rPr>
                <w:rFonts w:ascii="Times New Roman" w:hAnsi="Times New Roman" w:cs="Times New Roman"/>
                <w:sz w:val="20"/>
                <w:b/>
                <w:vertAlign w:val="baseline"/>
              </w:rPr>
              <w:t xml:space="preserve">роз</w:t>
            </w:r>
            <w:r>
              <w:rPr>
                <w:rFonts w:ascii="Times New Roman" w:hAnsi="Times New Roman" w:cs="Times New Roman"/>
                <w:sz w:val="20"/>
                <w:b/>
                <w:vertAlign w:val="baseline"/>
              </w:rPr>
              <w:t xml:space="preserve">ділі</w:t>
            </w:r>
            <w:r>
              <w:rPr>
                <w:rFonts w:ascii="Times New Roman" w:hAnsi="Times New Roman" w:cs="Times New Roman"/>
                <w:sz w:val="20"/>
                <w:b/>
                <w:vertAlign w:val="baseline"/>
              </w:rPr>
              <w:t xml:space="preserve"> І законопроекту:</w:t>
            </w:r>
          </w:p>
          <w:p>
            <w:pPr>
              <w:ind w:firstLine="273"/>
              <w:jc w:val="both"/>
            </w:pPr>
            <w:r>
              <w:rPr>
                <w:rFonts w:ascii="Times New Roman" w:hAnsi="Times New Roman" w:cs="Times New Roman"/>
                <w:sz w:val="20"/>
                <w:vertAlign w:val="baseline"/>
              </w:rPr>
              <w:t xml:space="preserve">1) в абзаці другому пункту 1 слова «авансових внесків з податку на прибуток підприємств платниками податку» замінити словами «авансових внесків з податку на прибуток підприємств та податку на доходи фізичних осіб платниками»;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пункту 1 розділу І законопроєкту викласти в такій редакції: «2. У статті 19-1:».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 розділу І законопроєкту після абзацу першого доповнити новим абзацом такого змісту: «1) підпункт 19-1.1.27 пункту 19-1.1 доповнити словами «а також захист податкової інформації відповідно до законодавства про захист інформації в інформаційно-комунікаційних системах та кібербезпеку;»;».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 розділу І законопроєкту після абзацу першого доповнити новим абзацом такого змісту: «2) підпункт 19-1.1.52-1 пункту 19-1.1 доповнити словами «авансових внесків з податку на прибуток підприємств платниками податку, які здійснюють роздрібну торгівлю пальним»;».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 розділу І законопроєкту після абзацу першого доповнити новим абзацом такого змісту: «3) пункт 19-1.2 доповнити підпунктом 19-1.2.3 такого змісту:».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 розділу І законопроєкту після абзацу першого доповнити новим абзацом такого змісту: «19-1.2.3. забезпечують впровадження, розвиток та технічне супроводження систем, що забезпечують функціонування електронних інформаційних ресурсів митних органів, і технологій в митній справі, автоматизацію митних процедур, а також захист електронних інформаційних ресурсів митних органів відповідно до законодавства про захист інформації в інформаційно-комунікаційних системах та кібербезпеку.».».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 розділу І законопроєкту після абзацу першого доповнити новим абзацом такого змісту: «У зв'язку з цим підпункт 19-1.2.3 вважати відповідно підпунктом 19-1.2.4.».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-35-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розділ І проекту перед пунктом 1 </w:t>
            </w:r>
            <w:r>
              <w:rPr>
                <w:rFonts w:ascii="Times New Roman" w:hAnsi="Times New Roman" w:cs="Times New Roman"/>
                <w:sz w:val="20"/>
                <w:b/>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"3. Підпункт 19-1.1.19 пункту 19-1.1 статті 19-1доповнити словами "та величини оптових та роздрібних цін продажу підакцизних товарів, для яких встановлені максимальні роздрібні ціни";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-36-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Зміни до пп. 19-1.1.52-1 п.19-1.1 ст.19-1 виключити (запропонована модель «авансового внеску», який по суті є мінімальним податковим зобов’язанням, немає нічого спільного з економічною суттю податку на прибуток підприємств).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7</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«19-1.1.52-1. здійснюють контроль за своєчасністю та повнотою сплати авансових внесків з податку на прибуток підприємств платниками податку, які здійснюють діяльність з торгівлі валютними цінностями у готівковій формі, авансових внесків з податку на прибуток підприємств платниками податку, які здійснюють роздрібну торгівлю пальним».</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«19-1.1.52-1. здійснюють контроль за своєчасністю та повнотою сплати авансових внесків з податку на прибуток підприємств платниками податку, які здійснюють діяльність з торгівлі валютними цінностями у готівковій формі, авансових внесків з податку на прибуток підприємств та податку на доходи фізичних осіб платниками, які здійснюють роздрібну торгівлю пальним».</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"«19-1.1.52-1. здійснюють контроль за своєчасністю та повнотою сплати авансових внесків з податку на прибуток підприємств платниками податку, які здійснюють діяльність з торгівлі валютними цінностями у готівковій формі, авансових внесків з податку на прибуток підприємств платниками податку, що здійснюють роздрібну торгівлю пальним»."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другий пункту 1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-39-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підпункті 19-1.1.52-1 пункту 19-1.1 статті 19-1 частину речення, а саме "авансових внесків з податку на прибуток підприємств платниками податку, які здійснюють роздрібну торгівлю пальним" - 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 доповнити новим абзацом такого змісту: «3. У статті 21:».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 доповнити новим абзацом такого змісту: «1) пункт 21.1 доповнити підпунктом 21.1.12 такого змісту:».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 доповнити новим абзацом такого змісту: «21.1.12. забезпечувати захист та обробку податкової інформації в Інформаційних системах відповідно до законодавства про захист інформації в інформаційно-комунікаційних системах та кібербезпеку.»;».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 доповнити новим абзацом такого змісту: «2) пункт 21.2 доповнити підпунктом 21.2.3 такого змісту:».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 доповнити новим абзацом такого змісту: «21.2.3. За експлуатацію в контролюючих органах Інформаційних систем без застосування комплексної системи захисту інформації або системи управління інформаційною безпекою відповідно до міжнародних стандартів керівник центрального органу виконавчої влади, що реалізує державну податкову політику, несе відповідальність згідно із законом.».».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-45- Н.д. Ковальчук О. В. (р.к. №353)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 доповнити новим пунктом такого змісту: </w:t>
            </w:r>
          </w:p>
          <w:p>
            <w:pPr>
              <w:ind w:firstLine="273"/>
              <w:jc w:val="both"/>
            </w:pPr>
            <w:r>
              <w:rPr>
                <w:rFonts w:ascii="Times New Roman" w:hAnsi="Times New Roman" w:cs="Times New Roman"/>
                <w:sz w:val="20"/>
                <w:vertAlign w:val="baseline"/>
              </w:rPr>
              <w:t xml:space="preserve">«2. У статті 38-1: </w:t>
            </w:r>
          </w:p>
          <w:p>
            <w:pPr>
              <w:ind w:firstLine="273"/>
              <w:jc w:val="both"/>
            </w:pPr>
            <w:r>
              <w:rPr>
                <w:rFonts w:ascii="Times New Roman" w:hAnsi="Times New Roman" w:cs="Times New Roman"/>
                <w:sz w:val="20"/>
                <w:vertAlign w:val="baseline"/>
              </w:rPr>
              <w:t xml:space="preserve">1) абзац шостий підпункту 38-1.1.1 пункту 38-1.1 викласти в такій редакції: </w:t>
            </w:r>
          </w:p>
          <w:p>
            <w:pPr>
              <w:ind w:firstLine="273"/>
              <w:jc w:val="both"/>
            </w:pPr>
            <w:r>
              <w:rPr>
                <w:rFonts w:ascii="Times New Roman" w:hAnsi="Times New Roman" w:cs="Times New Roman"/>
                <w:sz w:val="20"/>
                <w:vertAlign w:val="baseline"/>
              </w:rPr>
              <w:t xml:space="preserve">«К - коефіцієнт, який становить 0,07;»;</w:t>
            </w:r>
          </w:p>
          <w:p>
            <w:pPr>
              <w:ind w:firstLine="273"/>
              <w:jc w:val="both"/>
            </w:pPr>
            <w:r>
              <w:rPr>
                <w:rFonts w:ascii="Times New Roman" w:hAnsi="Times New Roman" w:cs="Times New Roman"/>
                <w:sz w:val="20"/>
                <w:vertAlign w:val="baseline"/>
              </w:rPr>
              <w:t xml:space="preserve"> 2) абзац сьомий підпункту 38-1.1.2 пункту 38-1.1 викласти в такій редакції: </w:t>
            </w:r>
          </w:p>
          <w:p>
            <w:pPr>
              <w:ind w:firstLine="273"/>
              <w:jc w:val="both"/>
            </w:pPr>
            <w:r>
              <w:rPr>
                <w:rFonts w:ascii="Times New Roman" w:hAnsi="Times New Roman" w:cs="Times New Roman"/>
                <w:sz w:val="20"/>
                <w:vertAlign w:val="baseline"/>
              </w:rPr>
              <w:t xml:space="preserve">«К - коефіцієнт, який становить 0,07;»; </w:t>
            </w:r>
          </w:p>
          <w:p>
            <w:pPr>
              <w:ind w:firstLine="273"/>
              <w:jc w:val="both"/>
            </w:pPr>
            <w:r>
              <w:rPr>
                <w:rFonts w:ascii="Times New Roman" w:hAnsi="Times New Roman" w:cs="Times New Roman"/>
                <w:sz w:val="20"/>
                <w:vertAlign w:val="baseline"/>
              </w:rPr>
              <w:t xml:space="preserve">3) в абзаці шостому пункту 38-1.2 слова та цифри “станом на 1 січня 2022 року” замінити словами та цифрами “станом на 1 січня звітного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-46-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 розділ І проекту після пункту 1 </w:t>
            </w:r>
            <w:r>
              <w:rPr>
                <w:rFonts w:ascii="Times New Roman" w:hAnsi="Times New Roman" w:cs="Times New Roman"/>
                <w:sz w:val="20"/>
                <w:b/>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"2. Пункт 39-1.1 статті 39-1доповнити новим абзацом такого змісту:</w:t>
            </w:r>
          </w:p>
          <w:p>
            <w:pPr>
              <w:ind w:firstLine="273"/>
              <w:jc w:val="both"/>
            </w:pPr>
            <w:r>
              <w:rPr>
                <w:rFonts w:ascii="Times New Roman" w:hAnsi="Times New Roman" w:cs="Times New Roman"/>
                <w:sz w:val="20"/>
                <w:vertAlign w:val="baseline"/>
              </w:rPr>
              <w:t xml:space="preserve">"Для цілей визначення податкових зобов’язань зі сплати акцизного податку з тютюнових виробів, тютюнової сировини, тютюнових відходів та рідин, що використовуються в електронних сигаретах, застосовується офіційний курс валюти України до іноземної валюти, встановлений Національним банком України, що діє на 0 годин 1 жовтня календарного року, що передує календарному року, в якому визначаються відповідні податкові зобов'язання";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9</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2. Пункт 51.1 статті 51 викласти в такій редакції:</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2. Пункт 51.1 статті 51 викласти в такій редакції:</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2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Пропозиція бізнесу. Збільшення частити звітування з раз на квартал до раз на місяць тягне за собою підвищення адміністративного тиску на бізнес. Така ініціатива не є виправданою навіть у разі запровадження економічного бронювання.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пункту 2 розділу І законопроєкту викласти в такій редакції: «4. У пункті 51.1 статті 51:».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2 розділу І законопроекту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-50- Н.д. Васильченко Г. І. (р.к. №319)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 У статті 51 Податкового кодексу України:</w:t>
            </w:r>
          </w:p>
          <w:p>
            <w:pPr>
              <w:ind w:firstLine="273"/>
              <w:jc w:val="both"/>
            </w:pPr>
            <w:r>
              <w:rPr>
                <w:rFonts w:ascii="Times New Roman" w:hAnsi="Times New Roman" w:cs="Times New Roman"/>
                <w:sz w:val="20"/>
                <w:vertAlign w:val="baseline"/>
              </w:rPr>
              <w:t xml:space="preserve">Вилучити зміни до пункту 51.1, що передбачають щомісячну звітність по ПДФО. </w:t>
            </w:r>
          </w:p>
          <w:p>
            <w:pPr>
              <w:ind w:firstLine="273"/>
              <w:jc w:val="both"/>
            </w:pPr>
            <w:r>
              <w:rPr>
                <w:rFonts w:ascii="Times New Roman" w:hAnsi="Times New Roman" w:cs="Times New Roman"/>
                <w:sz w:val="20"/>
                <w:vertAlign w:val="baseline"/>
              </w:rPr>
              <w:t xml:space="preserve">Вилучити положення про щомісячну подачу податкового розрахунку щодо ПДФО. </w:t>
            </w:r>
          </w:p>
          <w:p>
            <w:pPr>
              <w:ind w:firstLine="273"/>
              <w:jc w:val="both"/>
            </w:pPr>
            <w:r>
              <w:rPr>
                <w:rFonts w:ascii="Times New Roman" w:hAnsi="Times New Roman" w:cs="Times New Roman"/>
                <w:sz w:val="20"/>
                <w:vertAlign w:val="baseline"/>
              </w:rPr>
              <w:t xml:space="preserve">Повернути звітність до квартальної форми. </w:t>
            </w:r>
          </w:p>
          <w:p>
            <w:pPr>
              <w:ind w:firstLine="273"/>
              <w:jc w:val="both"/>
            </w:pPr>
            <w:r>
              <w:rPr>
                <w:rFonts w:ascii="Times New Roman" w:hAnsi="Times New Roman" w:cs="Times New Roman"/>
                <w:sz w:val="20"/>
                <w:vertAlign w:val="baseline"/>
              </w:rPr>
              <w:t xml:space="preserve">Залишити в дії редакцію, яка встановлює, що податкові агенти подають звіти один раз на квартал, не пізніше останнього дня місяця, наступного за звітним кварталом.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Зміни до пункту 51.1 статті 51 виключити (подання місячної (замість квартальної) звітності з ПДФО значно збільшує адміністративне навантаження на платників та не має нічого спільного з порядком «економічного бронювання», затвердженого Постановою КМУ №76 від 27 січня 2023 р.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оскільки звіт про сплачені податки та ЄСВ подається раз на рік (пп.1 п.2), а про розмір середньої зарплати заброньованих осіб – раз на квартал (пп.6 п.2) Додатку №8 (в новій редакції від 5 червня 2024 р.) https://zakon.rada.gov.ua/laws/show/650-2024-%D0%BF#n254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-52-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 51.1 статті 51 слова «єдиного внеску» замінити словами: «єдиного внеску на загальнообов’язкове державне соціальне страхування» (усуваються непоодинокі спроби ДПС поширити норму про сплату «єдиного внеску», тобто ЄСВ, на платників єдиного податку, передбаченого в Розділі XIV Кодексу, тобто на ФОПи, які у встановлених випадках сплачують ЄСВ за власним бажанням).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-53- Н.д. Васильченко Г. І. (р.к. №319), Н.д. Піпа Н. Р. (р.к. №316)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 У статті 51 Податкового кодексу України:</w:t>
            </w:r>
          </w:p>
          <w:p>
            <w:pPr>
              <w:ind w:firstLine="273"/>
              <w:jc w:val="both"/>
            </w:pPr>
            <w:r>
              <w:rPr>
                <w:rFonts w:ascii="Times New Roman" w:hAnsi="Times New Roman" w:cs="Times New Roman"/>
                <w:sz w:val="20"/>
                <w:vertAlign w:val="baseline"/>
              </w:rPr>
              <w:t xml:space="preserve">Вилучити зміни до пункту 51.1, що передбачають щомісячну звітність по ПДФО. </w:t>
            </w:r>
          </w:p>
          <w:p>
            <w:pPr>
              <w:ind w:firstLine="273"/>
              <w:jc w:val="both"/>
            </w:pPr>
            <w:r>
              <w:rPr>
                <w:rFonts w:ascii="Times New Roman" w:hAnsi="Times New Roman" w:cs="Times New Roman"/>
                <w:sz w:val="20"/>
                <w:vertAlign w:val="baseline"/>
              </w:rPr>
              <w:t xml:space="preserve">Вилучити положення про щомісячну подачу податкового розрахунку щодо ПДФО. </w:t>
            </w:r>
          </w:p>
          <w:p>
            <w:pPr>
              <w:ind w:firstLine="273"/>
              <w:jc w:val="both"/>
            </w:pPr>
            <w:r>
              <w:rPr>
                <w:rFonts w:ascii="Times New Roman" w:hAnsi="Times New Roman" w:cs="Times New Roman"/>
                <w:sz w:val="20"/>
                <w:vertAlign w:val="baseline"/>
              </w:rPr>
              <w:t xml:space="preserve">Повернути звітність до квартальної форми. </w:t>
            </w:r>
          </w:p>
          <w:p>
            <w:pPr>
              <w:ind w:firstLine="273"/>
              <w:jc w:val="both"/>
            </w:pPr>
            <w:r>
              <w:rPr>
                <w:rFonts w:ascii="Times New Roman" w:hAnsi="Times New Roman" w:cs="Times New Roman"/>
                <w:sz w:val="20"/>
                <w:vertAlign w:val="baseline"/>
              </w:rPr>
              <w:t xml:space="preserve">Залишити в дії редакцію, яка встановлює, що податкові агенти подають звіти один раз на квартал, не пізніше останнього дня місяця, наступного за звітним кварталом.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10</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-54-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w:t>
            </w:r>
            <w:r>
              <w:rPr>
                <w:rFonts w:ascii="Times New Roman" w:hAnsi="Times New Roman" w:cs="Times New Roman"/>
                <w:sz w:val="20"/>
                <w:b/>
                <w:vertAlign w:val="baseline"/>
              </w:rPr>
              <w:t xml:space="preserve">кварталу</w:t>
            </w:r>
            <w:r>
              <w:rPr>
                <w:rFonts w:ascii="Times New Roman" w:hAnsi="Times New Roman" w:cs="Times New Roman"/>
                <w:sz w:val="20"/>
                <w:vertAlign w:val="baseline"/>
              </w:rPr>
              <w:t xml:space="preserve">,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-55- Н.д. Бужанський М. А. (р.к. №240)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кварталу,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 розбивкою по місяцях звітного кварталу.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2 розділу І законопроекту викласти у такій редакції: </w:t>
            </w:r>
          </w:p>
          <w:p>
            <w:pPr>
              <w:ind w:firstLine="273"/>
              <w:jc w:val="both"/>
            </w:pPr>
            <w:r>
              <w:rPr>
                <w:rFonts w:ascii="Times New Roman" w:hAnsi="Times New Roman" w:cs="Times New Roman"/>
                <w:sz w:val="20"/>
                <w:vertAlign w:val="baseline"/>
              </w:rPr>
              <w:t xml:space="preserve"> «2. Пункт 51.1 статті 51 викласти в такій редакції: «51.1.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кварталу або податкового місяця (на вибір платника податків),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Якщо метою щомісячного звітування є запровадження економічного бронювання, то недоцільно запроваджувати таке звітування для всіх підприємств, включно з тими, хто не матиме право на бронювання. Таким чином, помісячне звітування має бути добровільним.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другий пункту 2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2 розділу І законопроєкту після абзацу першого доповнити новим абзацом такого змісту: «1) слово «кварталу» замінити на слово «місяця», слова «з розбивкою по місяцях звітного кварталу»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-59- Н.д. Гривко С. Д. (р.к. №110)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другому пункту 2 розділу І законопроєкту слово «місяця» замінити словом «кварталу».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-60- Н.д. Рущишин Я. І. (р.к. №318)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кварталу,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-61-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51.1. викласти в такій редакції: </w:t>
            </w:r>
          </w:p>
          <w:p>
            <w:pPr>
              <w:ind w:firstLine="273"/>
              <w:jc w:val="both"/>
            </w:pPr>
            <w:r>
              <w:rPr>
                <w:rFonts w:ascii="Times New Roman" w:hAnsi="Times New Roman" w:cs="Times New Roman"/>
                <w:sz w:val="20"/>
                <w:vertAlign w:val="baseline"/>
              </w:rPr>
              <w:t xml:space="preserve">"Платники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кварталу,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 розбивкою по місяцях звітного кварталу".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-62-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3. Пункт 51.1 статті 51 доповнити новим абзацом такого змісту: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-63-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«Платники податків, у тому числі податкові агенти, платники єдиного внеску, за власним бажанням можуть подавати контролюючим органам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2 розділу І законопроєкту після абзацу першого доповнити новим абзацом такого змісту: «2) доповнити новим абзацом такого змісту:».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2 розділу І законопроєкту після абзацу першого доповнити новим абзацом такого змісту: «При цьому, роботодавці, крім самозайнятих осіб, по кожному працівнику також зазначають код та категорію адміністративно-територіальної одиниці та території територіальної громади, відповідно до Кодифікатора адміністративно-територіальних одиниць та території територіальної громади, де знаходиться робоче місце працівника».».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-66-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новою статтею 51-1 такого змісту:</w:t>
            </w:r>
          </w:p>
          <w:p>
            <w:pPr>
              <w:ind w:firstLine="273"/>
              <w:jc w:val="both"/>
            </w:pPr>
            <w:r>
              <w:rPr>
                <w:rFonts w:ascii="Times New Roman" w:hAnsi="Times New Roman" w:cs="Times New Roman"/>
                <w:sz w:val="20"/>
                <w:vertAlign w:val="baseline"/>
              </w:rPr>
              <w:t xml:space="preserve">"Стаття 51-1. Подання інформації про суми доходів, отримані фізичними особами, які застосовують спеціальний режим оподаткування доходів від здійснення окремих видів діяльності</w:t>
            </w:r>
          </w:p>
          <w:p>
            <w:pPr>
              <w:ind w:firstLine="273"/>
              <w:jc w:val="both"/>
            </w:pPr>
            <w:r>
              <w:rPr>
                <w:rFonts w:ascii="Times New Roman" w:hAnsi="Times New Roman" w:cs="Times New Roman"/>
                <w:sz w:val="20"/>
                <w:vertAlign w:val="baseline"/>
              </w:rPr>
              <w:t xml:space="preserve">51-1.1. Оператори цифрових платформ протягом двадцяти календарних днів після завершення звітного (податкового) кварталу зобов’язані подавати центральному органу виконавчої влади, що реалізує державну податкову політику, інформацію про суми доходів, отримані з використанням цифрової платформи фізичними особами, які повідомили оператора цифрової платформи про застосування спеціального режиму оподаткування доходів від здійснення окремих видів діяльності.</w:t>
            </w:r>
          </w:p>
          <w:p>
            <w:pPr>
              <w:ind w:firstLine="273"/>
              <w:jc w:val="both"/>
            </w:pPr>
            <w:r>
              <w:rPr>
                <w:rFonts w:ascii="Times New Roman" w:hAnsi="Times New Roman" w:cs="Times New Roman"/>
                <w:sz w:val="20"/>
                <w:vertAlign w:val="baseline"/>
              </w:rPr>
              <w:t xml:space="preserve"> 51-1.2. Оператори цифрових платформ звільняються від обов’язку подання інформації про суми доходів, отримані фізичними особами від здійснення окремих видів діяльності, у разі якщо протягом звітного (податкового) кварталу жодна фізична особа, яка мала доступ до цифрової платформи з метою отримання доходів від окремих видів діяльності, визначених статтею 178-1 цього Кодексу, не повідомила оператора цифрової платформи про застосування спеціального режиму оподаткування доходів від здійснення окремих видів діяльності. </w:t>
            </w:r>
          </w:p>
          <w:p>
            <w:pPr>
              <w:ind w:firstLine="273"/>
              <w:jc w:val="both"/>
            </w:pPr>
            <w:r>
              <w:rPr>
                <w:rFonts w:ascii="Times New Roman" w:hAnsi="Times New Roman" w:cs="Times New Roman"/>
                <w:sz w:val="20"/>
                <w:vertAlign w:val="baseline"/>
              </w:rPr>
              <w:t xml:space="preserve">51-1.3. Інформація про суми доходів, отримані фізичними особами, які застосовують спеціальний режим оподаткування доходів від здійснення окремих видів діяльності, подається через спеціальне портальне рішення державною або англійською мовою. Порядок використання спеціального портального рішення та подання інформації з його використанням затверджується центральним органом виконавчої влади, що забезпечує формування та реалізує державну фінансову політику. </w:t>
            </w:r>
          </w:p>
          <w:p>
            <w:pPr>
              <w:ind w:firstLine="273"/>
              <w:jc w:val="both"/>
            </w:pPr>
            <w:r>
              <w:rPr>
                <w:rFonts w:ascii="Times New Roman" w:hAnsi="Times New Roman" w:cs="Times New Roman"/>
                <w:sz w:val="20"/>
                <w:vertAlign w:val="baseline"/>
              </w:rPr>
              <w:t xml:space="preserve">51-1.4. Оператори цифрових платформ, що внесені до Реєстру операторів цифрових платформ, при виплаті доходів на користь фізичних осіб, які застосовують спеціальний режим оподаткування доходів від здійснення окремих видів діяльності у порядку, встановленому статтею 178-1 цього Кодексу, не є податковими агентами за умови подання до контролюючого органу інформації про суми доходів, що отримані такими фізичними особами з використанням відповідної цифрової платформи. </w:t>
            </w:r>
          </w:p>
          <w:p>
            <w:pPr>
              <w:ind w:firstLine="273"/>
              <w:jc w:val="both"/>
            </w:pPr>
            <w:r>
              <w:rPr>
                <w:rFonts w:ascii="Times New Roman" w:hAnsi="Times New Roman" w:cs="Times New Roman"/>
                <w:sz w:val="20"/>
                <w:vertAlign w:val="baseline"/>
              </w:rPr>
              <w:t xml:space="preserve">51-1.5. Порядок ведення Реєстру операторів цифрових платформ встановлюється Кабінетом Міністрів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51 доповнити пунктом такого змісту:</w:t>
            </w:r>
          </w:p>
          <w:p>
            <w:pPr>
              <w:ind w:firstLine="273"/>
              <w:jc w:val="both"/>
            </w:pPr>
            <w:r>
              <w:rPr>
                <w:rFonts w:ascii="Times New Roman" w:hAnsi="Times New Roman" w:cs="Times New Roman"/>
                <w:sz w:val="20"/>
                <w:vertAlign w:val="baseline"/>
              </w:rPr>
              <w:t xml:space="preserve">"51.3. Оператори цифрових платформ протягом двадцяти календарних днів після завершення звітного (податкового) кварталу зобов’язані подавати центральному органу виконавчої влади, що реалізує державну податкову політику, інформацію про суми доходів, отримані з використанням цифрової платформи фізичними особами, які повідомили оператора цифрової платформи про застосування спеціального режиму оподаткування доходів від здійснення окремих видів діяльності.".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-68-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51 доповнити пунктом такого змісту:</w:t>
            </w:r>
          </w:p>
          <w:p>
            <w:pPr>
              <w:ind w:firstLine="273"/>
              <w:jc w:val="both"/>
            </w:pPr>
            <w:r>
              <w:rPr>
                <w:rFonts w:ascii="Times New Roman" w:hAnsi="Times New Roman" w:cs="Times New Roman"/>
                <w:sz w:val="20"/>
                <w:vertAlign w:val="baseline"/>
              </w:rPr>
              <w:t xml:space="preserve">"51.4. Оператори цифрових платформ звільняються від обов’язку подання інформації про суми доходів, отримані фізичними особами від здійснення окремих видів діяльності, у разі якщо протягом звітного (податкового) кварталу жодна фізична особа, яка мала доступ до цифрової платформи з метою отримання доходів від окремих видів діяльності, визначених статтею 178-1 цього Кодексу, не повідомила оператора цифрової платформи про застосування спеціального режиму оподаткування доходів від здійснення окремих видів діяльності.".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51 доповнити пунктом такого змісту: </w:t>
            </w:r>
          </w:p>
          <w:p>
            <w:pPr>
              <w:ind w:firstLine="273"/>
              <w:jc w:val="both"/>
            </w:pPr>
            <w:r>
              <w:rPr>
                <w:rFonts w:ascii="Times New Roman" w:hAnsi="Times New Roman" w:cs="Times New Roman"/>
                <w:sz w:val="20"/>
                <w:vertAlign w:val="baseline"/>
              </w:rPr>
              <w:t xml:space="preserve">"51.4. Оператори цифрових платформ звільняються від обов’язку подання інформації про суми доходів, отримані фізичними особами від здійснення окремих видів діяльності, у разі якщо протягом звітного (податкового) кварталу жодна фізична особа, яка мала доступ до цифрової платформи з метою отримання доходів від окремих видів діяльності, визначених пунктом 178.11 статті 178 цього Кодексу, не повідомила оператора цифрової платформи про застосування спеціального режиму оподаткування доходів від здійснення окремих видів діяльності.".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-70-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51 доповнити пунктом такого змісту:</w:t>
            </w:r>
          </w:p>
          <w:p>
            <w:pPr>
              <w:ind w:firstLine="273"/>
              <w:jc w:val="both"/>
            </w:pPr>
            <w:r>
              <w:rPr>
                <w:rFonts w:ascii="Times New Roman" w:hAnsi="Times New Roman" w:cs="Times New Roman"/>
                <w:sz w:val="20"/>
                <w:vertAlign w:val="baseline"/>
              </w:rPr>
              <w:t xml:space="preserve">"51.5. Інформація про суми доходів, отримані фізичними особами, які застосовують спеціальний режим оподаткування доходів від здійснення окремих видів діяльності, подається через спеціальне портальне рішення державною або англійською мовою. Порядок використання спеціального портального рішення та подання інформації з його використанням затверджується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51 доповнити пунктом такого змісту:</w:t>
            </w:r>
          </w:p>
          <w:p>
            <w:pPr>
              <w:ind w:firstLine="273"/>
              <w:jc w:val="both"/>
            </w:pPr>
            <w:r>
              <w:rPr>
                <w:rFonts w:ascii="Times New Roman" w:hAnsi="Times New Roman" w:cs="Times New Roman"/>
                <w:sz w:val="20"/>
                <w:vertAlign w:val="baseline"/>
              </w:rPr>
              <w:t xml:space="preserve">"51.6. Оператори цифрових платформ, що внесені до Реєстру операторів цифрових платформ, при виплаті доходів на користь фізичних осіб, які застосовують спеціальний режим оподаткування доходів від здійснення окремих видів діяльності у порядку, встановленому статтею 178-1 цього Кодексу, не є податковими агентами за умови подання до контролюючого органу інформації про суми доходів, що отримані такими фізичними особами з використанням відповідної цифрової платформи.".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-72-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51 доповнити пунктом такого змісту: </w:t>
            </w:r>
          </w:p>
          <w:p>
            <w:pPr>
              <w:ind w:firstLine="273"/>
              <w:jc w:val="both"/>
            </w:pPr>
            <w:r>
              <w:rPr>
                <w:rFonts w:ascii="Times New Roman" w:hAnsi="Times New Roman" w:cs="Times New Roman"/>
                <w:sz w:val="20"/>
                <w:vertAlign w:val="baseline"/>
              </w:rPr>
              <w:t xml:space="preserve">"51.6. Оператори цифрових платформ, що внесені до Реєстру операторів цифрових платформ, при виплаті доходів на користь фізичних осіб, які застосовують спеціальний режим оподаткування доходів від здійснення окремих видів діяльності у порядку, встановленому пунктами 178.10 – 178.19 статті 178 цього Кодексу, не є податковими агентами за умови подання до контролюючого органу інформації про суми доходів, що отримані такими фізичними особами з використанням відповідної цифрової платформи.".</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51 доповнити пунктом такого змісту:</w:t>
            </w:r>
          </w:p>
          <w:p>
            <w:pPr>
              <w:ind w:firstLine="273"/>
              <w:jc w:val="both"/>
            </w:pPr>
            <w:r>
              <w:rPr>
                <w:rFonts w:ascii="Times New Roman" w:hAnsi="Times New Roman" w:cs="Times New Roman"/>
                <w:sz w:val="20"/>
                <w:vertAlign w:val="baseline"/>
              </w:rPr>
              <w:t xml:space="preserve">"51.7. Порядок ведення Реєстру операторів цифрових платформ встановлюється Кабінетом Міністрів України.".</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-74-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Назву статті 58-1 викласти у такій редакції:</w:t>
            </w:r>
          </w:p>
          <w:p>
            <w:pPr>
              <w:ind w:firstLine="273"/>
              <w:jc w:val="both"/>
            </w:pPr>
            <w:r>
              <w:rPr>
                <w:rFonts w:ascii="Times New Roman" w:hAnsi="Times New Roman" w:cs="Times New Roman"/>
                <w:sz w:val="20"/>
                <w:vertAlign w:val="baseline"/>
              </w:rPr>
              <w:t xml:space="preserve">"Стаття 58-1. Податкове повідомлення особі-нерезиденту та нерезиденту-оператору цифрової платформи".</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58-1 доповнити пунктом такого змісту:</w:t>
            </w:r>
          </w:p>
          <w:p>
            <w:pPr>
              <w:ind w:firstLine="273"/>
              <w:jc w:val="both"/>
            </w:pPr>
            <w:r>
              <w:rPr>
                <w:rFonts w:ascii="Times New Roman" w:hAnsi="Times New Roman" w:cs="Times New Roman"/>
                <w:sz w:val="20"/>
                <w:vertAlign w:val="baseline"/>
              </w:rPr>
              <w:t xml:space="preserve">"58-1.6. Податкове повідомлення нерезиденту-оператору цифрової платформи надсилається центральним органом виконавчої влади, що реалізує державну податкову політику, до компетентного органу іноземної держави для інформування нерезидента-оператора цифрової платформи про обов’язок сплати штрафних санкцій та подання інформації про доходи фізичних осіб від окремих видів діяльності, визначених статтею 178-1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-76-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58-1 доповнити пунктом такого змісту: </w:t>
            </w:r>
          </w:p>
          <w:p>
            <w:pPr>
              <w:ind w:firstLine="273"/>
              <w:jc w:val="both"/>
            </w:pPr>
            <w:r>
              <w:rPr>
                <w:rFonts w:ascii="Times New Roman" w:hAnsi="Times New Roman" w:cs="Times New Roman"/>
                <w:sz w:val="20"/>
                <w:vertAlign w:val="baseline"/>
              </w:rPr>
              <w:t xml:space="preserve">"58-1.6. Податкове повідомлення нерезиденту-оператору цифрової платформи надсилається центральним органом виконавчої влади, що реалізує державну податкову політику, до компетентного органу іноземної держави для інформування нерезидента-оператора цифрової платформи про обов’язок сплати штрафних санкцій та подання інформації про доходи фізичних осіб від окремих видів діяльності, визначених пунктом 178.11 статті 178 цього Кодексу.".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58-1 доповнити пунктом такого змісту:</w:t>
            </w:r>
          </w:p>
          <w:p>
            <w:pPr>
              <w:ind w:firstLine="273"/>
              <w:jc w:val="both"/>
            </w:pPr>
            <w:r>
              <w:rPr>
                <w:rFonts w:ascii="Times New Roman" w:hAnsi="Times New Roman" w:cs="Times New Roman"/>
                <w:sz w:val="20"/>
                <w:vertAlign w:val="baseline"/>
              </w:rPr>
              <w:t xml:space="preserve">"58-1.7. Форма податкового повідомлення нерезиденту-оператору цифрової платформи встановлюється державною та англійською мовами та затверджується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-78-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58-1 доповнити пунктом такого змісту: </w:t>
            </w:r>
          </w:p>
          <w:p>
            <w:pPr>
              <w:ind w:firstLine="273"/>
              <w:jc w:val="both"/>
            </w:pPr>
            <w:r>
              <w:rPr>
                <w:rFonts w:ascii="Times New Roman" w:hAnsi="Times New Roman" w:cs="Times New Roman"/>
                <w:sz w:val="20"/>
                <w:vertAlign w:val="baseline"/>
              </w:rPr>
              <w:t xml:space="preserve">"58-1.8. Нерезидент-оператор цифрової платформи може подати до центрального органу виконавчої влади, що реалізує державну податкову політику, скаргу протягом 90 календарних днів, що настають за днем отримання оператором цифрової платформи податкового повідомлення.".</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58-1 доповнити пунктом такого змісту: </w:t>
            </w:r>
          </w:p>
          <w:p>
            <w:pPr>
              <w:ind w:firstLine="273"/>
              <w:jc w:val="both"/>
            </w:pPr>
            <w:r>
              <w:rPr>
                <w:rFonts w:ascii="Times New Roman" w:hAnsi="Times New Roman" w:cs="Times New Roman"/>
                <w:sz w:val="20"/>
                <w:vertAlign w:val="baseline"/>
              </w:rPr>
              <w:t xml:space="preserve"> "58-1.9. Скарга на податкове повідомлення подається в порядку, встановленому міжнародними договорами України, а в разі відсутності міжнародного договору України з країною оператора цифрової платформи – у порядку, встановленому Кабінетом Міністрів України.".</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-80-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58-1 доповнити пунктом такого змісту: </w:t>
            </w:r>
          </w:p>
          <w:p>
            <w:pPr>
              <w:ind w:firstLine="273"/>
              <w:jc w:val="both"/>
            </w:pPr>
            <w:r>
              <w:rPr>
                <w:rFonts w:ascii="Times New Roman" w:hAnsi="Times New Roman" w:cs="Times New Roman"/>
                <w:sz w:val="20"/>
                <w:vertAlign w:val="baseline"/>
              </w:rPr>
              <w:t xml:space="preserve"> "58-1.10. Скарга на податкове повідомлення розглядається протягом 90 календарних днів, що настають за днем отримання такої скарги центральним органом виконавчої влади, що реалізує державну податкову політику. Термін розгляду скарги не може бути продовжений.".</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58-1 доповнити пунктом такого змісту: </w:t>
            </w:r>
          </w:p>
          <w:p>
            <w:pPr>
              <w:ind w:firstLine="273"/>
              <w:jc w:val="both"/>
            </w:pPr>
            <w:r>
              <w:rPr>
                <w:rFonts w:ascii="Times New Roman" w:hAnsi="Times New Roman" w:cs="Times New Roman"/>
                <w:sz w:val="20"/>
                <w:vertAlign w:val="baseline"/>
              </w:rPr>
              <w:t xml:space="preserve"> "58-1.11. Якщо протягом 90 календарних днів вмотивоване рішення за скаргою не надсилається нерезиденту-оператору цифрової платформи у порядку, встановленому міжнародними договорами України, а в разі відсутності міжнародного договору України з країною нерезидента-оператора цифрової платформи – у порядку, встановленому Кабінетом Міністрів України, то така скарга вважається повністю задоволеною на користь нерезидента-оператора цифрової платформи з дня, наступного за останнім днем зазначеного строку.".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-82-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58-1 доповнити пунктом такого змісту: </w:t>
            </w:r>
          </w:p>
          <w:p>
            <w:pPr>
              <w:ind w:firstLine="273"/>
              <w:jc w:val="both"/>
            </w:pPr>
            <w:r>
              <w:rPr>
                <w:rFonts w:ascii="Times New Roman" w:hAnsi="Times New Roman" w:cs="Times New Roman"/>
                <w:sz w:val="20"/>
                <w:vertAlign w:val="baseline"/>
              </w:rPr>
              <w:t xml:space="preserve"> "58-1.12. Порядок розгляду скарги нерезидента-оператора цифрової платформи на податкове повідомлення нерезиденту-оператору цифрової платформи встановлюється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58-1 доповнити пунктом такого змісту: </w:t>
            </w:r>
          </w:p>
          <w:p>
            <w:pPr>
              <w:ind w:firstLine="273"/>
              <w:jc w:val="both"/>
            </w:pPr>
            <w:r>
              <w:rPr>
                <w:rFonts w:ascii="Times New Roman" w:hAnsi="Times New Roman" w:cs="Times New Roman"/>
                <w:sz w:val="20"/>
                <w:vertAlign w:val="baseline"/>
              </w:rPr>
              <w:t xml:space="preserve"> "58-1.13. Рішення за скаргою на податкове повідомлення нерезиденту-оператору цифрової платформи надсилається в порядку, визначеному міжнародними договорами України, а в разі відсутності міжнародного договору України з країною нерезидента-оператора цифрової платформи – у порядку, встановленому Кабінетом Міністрів України.".</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-84-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58-1 доповнити пунктом такого змісту: </w:t>
            </w:r>
          </w:p>
          <w:p>
            <w:pPr>
              <w:ind w:firstLine="273"/>
              <w:jc w:val="both"/>
            </w:pPr>
            <w:r>
              <w:rPr>
                <w:rFonts w:ascii="Times New Roman" w:hAnsi="Times New Roman" w:cs="Times New Roman"/>
                <w:sz w:val="20"/>
                <w:vertAlign w:val="baseline"/>
              </w:rPr>
              <w:t xml:space="preserve"> "58-1.14. Форма рішення за скаргою на податкове повідомлення нерезиденту-оператору цифрової платформи встановлюється державною та англійською мовами та затверджується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58-1 доповнити пунктом такого змісту: </w:t>
            </w:r>
          </w:p>
          <w:p>
            <w:pPr>
              <w:ind w:firstLine="273"/>
              <w:jc w:val="both"/>
            </w:pPr>
            <w:r>
              <w:rPr>
                <w:rFonts w:ascii="Times New Roman" w:hAnsi="Times New Roman" w:cs="Times New Roman"/>
                <w:sz w:val="20"/>
                <w:vertAlign w:val="baseline"/>
              </w:rPr>
              <w:t xml:space="preserve"> "58-1.15. Сума грошового зобов’язання, зазначена у податковому повідомленні особі-нерезиденту, підлягає сплаті протягом 90 календарних днів, що настають за днем отримання такого податкового повідомлення, або оскарженню у порядку, передбаченому цією статтею.".</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-86-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58-1 доповнити пунктом такого змісту: </w:t>
            </w:r>
          </w:p>
          <w:p>
            <w:pPr>
              <w:ind w:firstLine="273"/>
              <w:jc w:val="both"/>
            </w:pPr>
            <w:r>
              <w:rPr>
                <w:rFonts w:ascii="Times New Roman" w:hAnsi="Times New Roman" w:cs="Times New Roman"/>
                <w:sz w:val="20"/>
                <w:vertAlign w:val="baseline"/>
              </w:rPr>
              <w:t xml:space="preserve"> "58-1.16. Несплачена узгоджена сума грошового зобов’язання, зазначена у податковому повідомленні, стягується відповідно до статті 104-1 цього Кодексу. При цьому норми статей 59, 60, 87-101 цього Кодексу не застосовуються.".</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новою статтею 58-2 такого змісту:</w:t>
            </w:r>
          </w:p>
          <w:p>
            <w:pPr>
              <w:ind w:firstLine="273"/>
              <w:jc w:val="both"/>
            </w:pPr>
            <w:r>
              <w:rPr>
                <w:rFonts w:ascii="Times New Roman" w:hAnsi="Times New Roman" w:cs="Times New Roman"/>
                <w:sz w:val="20"/>
                <w:vertAlign w:val="baseline"/>
              </w:rPr>
              <w:t xml:space="preserve">"Стаття 58-2. Податкове повідомлення нерезиденту-оператору цифрової платформи</w:t>
            </w:r>
          </w:p>
          <w:p>
            <w:pPr>
              <w:ind w:firstLine="273"/>
              <w:jc w:val="both"/>
            </w:pPr>
            <w:r>
              <w:rPr>
                <w:rFonts w:ascii="Times New Roman" w:hAnsi="Times New Roman" w:cs="Times New Roman"/>
                <w:sz w:val="20"/>
                <w:vertAlign w:val="baseline"/>
              </w:rPr>
              <w:t xml:space="preserve">58-2.1. Податкове повідомлення нерезиденту-оператору цифрової платформи надсилається центральним органом виконавчої влади, що реалізує державну податкову політику, до компетентного органу іноземної держави для інформування нерезидента-оператора цифрової платформи про обов’язок сплати штрафних санкцій та подання інформації про доходи фізичних осіб від окремих видів діяльності, визначених статтею 178-1 цього Кодексу. </w:t>
            </w:r>
          </w:p>
          <w:p>
            <w:pPr>
              <w:ind w:firstLine="273"/>
              <w:jc w:val="both"/>
            </w:pPr>
            <w:r>
              <w:rPr>
                <w:rFonts w:ascii="Times New Roman" w:hAnsi="Times New Roman" w:cs="Times New Roman"/>
                <w:sz w:val="20"/>
                <w:vertAlign w:val="baseline"/>
              </w:rPr>
              <w:t xml:space="preserve">Форма податкового повідомлення нерезиденту-оператору цифрової платформи встановлюється державною та англійською мовами та затверджується центральним органом виконавчої влади, що забезпечує формування та реалізує державну фінансову політику. </w:t>
            </w:r>
          </w:p>
          <w:p>
            <w:pPr>
              <w:ind w:firstLine="273"/>
              <w:jc w:val="both"/>
            </w:pPr>
            <w:r>
              <w:rPr>
                <w:rFonts w:ascii="Times New Roman" w:hAnsi="Times New Roman" w:cs="Times New Roman"/>
                <w:sz w:val="20"/>
                <w:vertAlign w:val="baseline"/>
              </w:rPr>
              <w:t xml:space="preserve">58-2.2. Нерезидент-оператор цифрової платформи може подати до центрального органу виконавчої влади, що реалізує державну податкову політику, скаргу протягом 90 календарних днів, що настають за днем отримання оператором цифрової платформи податкового повідомлення. </w:t>
            </w:r>
          </w:p>
          <w:p>
            <w:pPr>
              <w:ind w:firstLine="273"/>
              <w:jc w:val="both"/>
            </w:pPr>
            <w:r>
              <w:rPr>
                <w:rFonts w:ascii="Times New Roman" w:hAnsi="Times New Roman" w:cs="Times New Roman"/>
                <w:sz w:val="20"/>
                <w:vertAlign w:val="baseline"/>
              </w:rPr>
              <w:t xml:space="preserve"> Скарга на податкове повідомлення подається в порядку, встановленому міжнародними договорами України, а в разі відсутності міжнародного договору України з країною оператора цифрової платформи – у порядку, встановленому Кабінетом Міністрів України. </w:t>
            </w:r>
          </w:p>
          <w:p>
            <w:pPr>
              <w:ind w:firstLine="273"/>
              <w:jc w:val="both"/>
            </w:pPr>
            <w:r>
              <w:rPr>
                <w:rFonts w:ascii="Times New Roman" w:hAnsi="Times New Roman" w:cs="Times New Roman"/>
                <w:sz w:val="20"/>
                <w:vertAlign w:val="baseline"/>
              </w:rPr>
              <w:t xml:space="preserve">Скарга на податкове повідомлення розглядається протягом 90 календарних днів, що настають за днем отримання такої скарги центральним органом виконавчої влади, що реалізує державну податкову політику. Термін розгляду скарги не може бути продовжений. </w:t>
            </w:r>
          </w:p>
          <w:p>
            <w:pPr>
              <w:ind w:firstLine="273"/>
              <w:jc w:val="both"/>
            </w:pPr>
            <w:r>
              <w:rPr>
                <w:rFonts w:ascii="Times New Roman" w:hAnsi="Times New Roman" w:cs="Times New Roman"/>
                <w:sz w:val="20"/>
                <w:vertAlign w:val="baseline"/>
              </w:rPr>
              <w:t xml:space="preserve">Якщо протягом 90 календарних днів вмотивоване рішення за скаргою не надсилається нерезиденту-оператору цифрової платформи у порядку, встановленому міжнародними договорами України, а в разі відсутності міжнародного договору України з країною нерезидента-оператора цифрової платформи – у порядку, встановленому Кабінетом Міністрів України, то така скарга вважається повністю задоволеною на користь нерезидента-оператора цифрової платформи з дня, наступного за останнім днем зазначеного строку. </w:t>
            </w:r>
          </w:p>
          <w:p>
            <w:pPr>
              <w:ind w:firstLine="273"/>
              <w:jc w:val="both"/>
            </w:pPr>
            <w:r>
              <w:rPr>
                <w:rFonts w:ascii="Times New Roman" w:hAnsi="Times New Roman" w:cs="Times New Roman"/>
                <w:sz w:val="20"/>
                <w:vertAlign w:val="baseline"/>
              </w:rPr>
              <w:t xml:space="preserve">Порядок розгляду скарги нерезидента-оператора цифрової платформи на податкове повідомлення нерезиденту-оператору цифрової платформи встановлюється центральним органом виконавчої влади, що забезпечує формування та реалізує державну фінансову політику. </w:t>
            </w:r>
          </w:p>
          <w:p>
            <w:pPr>
              <w:ind w:firstLine="273"/>
              <w:jc w:val="both"/>
            </w:pPr>
            <w:r>
              <w:rPr>
                <w:rFonts w:ascii="Times New Roman" w:hAnsi="Times New Roman" w:cs="Times New Roman"/>
                <w:sz w:val="20"/>
                <w:vertAlign w:val="baseline"/>
              </w:rPr>
              <w:t xml:space="preserve">Рішення за скаргою на податкове повідомлення нерезиденту-оператору цифрової платформи надсилається в порядку, визначеному міжнародними договорами України, а в разі відсутності міжнародного договору України з країною нерезидента-оператора цифрової платформи – у порядку, встановленому Кабінетом Міністрів України. </w:t>
            </w:r>
          </w:p>
          <w:p>
            <w:pPr>
              <w:ind w:firstLine="273"/>
              <w:jc w:val="both"/>
            </w:pPr>
            <w:r>
              <w:rPr>
                <w:rFonts w:ascii="Times New Roman" w:hAnsi="Times New Roman" w:cs="Times New Roman"/>
                <w:sz w:val="20"/>
                <w:vertAlign w:val="baseline"/>
              </w:rPr>
              <w:t xml:space="preserve">Форма рішення за скаргою на податкове повідомлення нерезиденту-оператору цифрової платформи встановлюється державною та англійською мовами та затверджується центральним органом виконавчої влади, що забезпечує формування та реалізує державну фінансову політику. </w:t>
            </w:r>
          </w:p>
          <w:p>
            <w:pPr>
              <w:ind w:firstLine="273"/>
              <w:jc w:val="both"/>
            </w:pPr>
            <w:r>
              <w:rPr>
                <w:rFonts w:ascii="Times New Roman" w:hAnsi="Times New Roman" w:cs="Times New Roman"/>
                <w:sz w:val="20"/>
                <w:vertAlign w:val="baseline"/>
              </w:rPr>
              <w:t xml:space="preserve">58-2.3. Сума грошового зобов’язання, зазначена у податковому повідомленні особі-нерезиденту, підлягає сплаті протягом 90 календарних днів, що настають за днем отримання такого податкового повідомлення, або оскарженню у порядку, передбаченому цією статтею. </w:t>
            </w:r>
          </w:p>
          <w:p>
            <w:pPr>
              <w:ind w:firstLine="273"/>
              <w:jc w:val="both"/>
            </w:pPr>
            <w:r>
              <w:rPr>
                <w:rFonts w:ascii="Times New Roman" w:hAnsi="Times New Roman" w:cs="Times New Roman"/>
                <w:sz w:val="20"/>
                <w:vertAlign w:val="baseline"/>
              </w:rPr>
              <w:t xml:space="preserve">58-2.4. Несплачена узгоджена сума грошового зобов’язання, зазначена у податковому повідомленні, стягується відповідно до статті 104-1 цього Кодексу. При цьому норми статей 59, 60, 87-101 цього Кодексу не застосовуються.".</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2 доповнити новим абзацом такого змісту: «5. У пункті 63.3 статті 63:».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2 доповнити новим абзацом такого змісту: «1) абзац перший викласти в такій редакції:».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2 доповнити новим абзацом такого змісту: «63.3. З метою проведення податкового контролю платники податків підлягають реєстрації або взяттю на облік у контролюючих органах за місцезнаходженням юридичних осіб, відокремлених підрозділів юридичних осіб, місцем проживання особи (основне місце обліку), а також за місцем розташування рухомого та нерухомого майна, об'єктів оподаткування або об'єктів, які пов'язані з оподаткуванням або через які провадиться діяльність (неосновне місце обліку).»;».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2 доповнити новим абзацом такого змісту: «2) доповнити абзацом другим такого змісту:».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2 доповнити новим абзацом такого змісту: «Відокремлені підрозділи юридичної особи підлягають взяттю на облік у контролюючих органах одночасно із реєстрацією чи взяттям на облік об'єктів оподаткування, за місцезнаходженням яких фактично проводиться діяльність таких відокремлених підрозділів.».».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2 доповнити новим абзацом такого змісту: «У зв’язку з цим абзаци другий - п'ятий вважати абзацами третім - шостим.».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Доповнити новою статтею 69-1 такого змісту:</w:t>
            </w:r>
          </w:p>
          <w:p>
            <w:pPr>
              <w:ind w:firstLine="273"/>
              <w:jc w:val="both"/>
            </w:pPr>
            <w:r>
              <w:rPr>
                <w:rFonts w:ascii="Times New Roman" w:hAnsi="Times New Roman" w:cs="Times New Roman"/>
                <w:sz w:val="20"/>
                <w:vertAlign w:val="baseline"/>
              </w:rPr>
              <w:t xml:space="preserve"> "Стаття 69-1. Повідомлення про відкриття та закриття особових середньострокових та довгострокових рахунків".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Доповнити новим пунктом 69-1.1 статті 69-1 такого змісту: </w:t>
            </w:r>
          </w:p>
          <w:p>
            <w:pPr>
              <w:ind w:firstLine="273"/>
              <w:jc w:val="both"/>
            </w:pPr>
            <w:r>
              <w:rPr>
                <w:rFonts w:ascii="Times New Roman" w:hAnsi="Times New Roman" w:cs="Times New Roman"/>
                <w:sz w:val="20"/>
                <w:vertAlign w:val="baseline"/>
              </w:rPr>
              <w:t xml:space="preserve">69-1.1. Інвестиційні фірми, які відповідно до Закону України «Про ринки капіталу та організовані товарні ринки» здійснюють відкриття та ведення особових середньострокових та довгострокових рахунків, відкривають особові середньострокові та довгострокові рахунки за умови подання фізичною особою інвестиційній фірмі реєстраційного номеру облікової картки платника податків або серії та номеру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Доповнити новим пунктом 69-1.2 статті 69-1 такого змісту: </w:t>
            </w:r>
          </w:p>
          <w:p>
            <w:pPr>
              <w:ind w:firstLine="273"/>
              <w:jc w:val="both"/>
            </w:pPr>
            <w:r>
              <w:rPr>
                <w:rFonts w:ascii="Times New Roman" w:hAnsi="Times New Roman" w:cs="Times New Roman"/>
                <w:sz w:val="20"/>
                <w:vertAlign w:val="baseline"/>
              </w:rPr>
              <w:t xml:space="preserve">"69-1.2. Інвестиційні фірми зобов’язані надіслати повідомлення про відкриття або закриття особового середньострокового чи довгострокового рахунку до контролюючого органу у порядку, визначеному центральним органом виконавчої влади, що забезпечує формування та реалізує державну фінансову політику, протягом трьох робочих днів, наступних за днем відкриття або закриття особового середньострокового чи довгострокового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70 доповнити новим пунктом 70.4-1 такого змісту:</w:t>
            </w:r>
          </w:p>
          <w:p>
            <w:pPr>
              <w:ind w:firstLine="273"/>
              <w:jc w:val="both"/>
            </w:pPr>
            <w:r>
              <w:rPr>
                <w:rFonts w:ascii="Times New Roman" w:hAnsi="Times New Roman" w:cs="Times New Roman"/>
                <w:sz w:val="20"/>
                <w:vertAlign w:val="baseline"/>
              </w:rPr>
              <w:t xml:space="preserve">"70.4-1. До Державного реєстру вносяться відомості про фізичних осіб, які застосовують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Пункт 70.12 статті 70 доповнити підпунктом 70.12.3-1 такого змісту:</w:t>
            </w:r>
          </w:p>
          <w:p>
            <w:pPr>
              <w:ind w:firstLine="273"/>
              <w:jc w:val="both"/>
            </w:pPr>
            <w:r>
              <w:rPr>
                <w:rFonts w:ascii="Times New Roman" w:hAnsi="Times New Roman" w:cs="Times New Roman"/>
                <w:sz w:val="20"/>
                <w:vertAlign w:val="baseline"/>
              </w:rPr>
              <w:t xml:space="preserve"> "70.12.3-1 відкриття особових середньострокових та довгострокових рахунків в інвестиційних фірмах".</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-99-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70.12 статті 70 доповнити новим підпунктом:</w:t>
            </w:r>
          </w:p>
          <w:p>
            <w:pPr>
              <w:ind w:firstLine="273"/>
              <w:jc w:val="both"/>
            </w:pPr>
            <w:r>
              <w:rPr>
                <w:rFonts w:ascii="Times New Roman" w:hAnsi="Times New Roman" w:cs="Times New Roman"/>
                <w:sz w:val="20"/>
                <w:vertAlign w:val="baseline"/>
              </w:rPr>
              <w:t xml:space="preserve">70.12.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використовуються органами державної влади та органами місцевого самоврядування, юридичними особами незалежно від організаційно-правових форм, включаючи Національний банк України, банки, інші фінансові установи, небанківських надавачів платіжних послуг, емітентів електронних грошей, біржі, особами, які провадять незалежну професійну діяльність, фізичними особами - підприємцями, а також фізичними особами в усіх документах, які містять інформацію про об’єкти оподаткування фізичних осіб або про сплату податків, зокрема у разі: </w:t>
            </w:r>
          </w:p>
          <w:p>
            <w:pPr>
              <w:ind w:firstLine="273"/>
              <w:jc w:val="both"/>
            </w:pPr>
            <w:r>
              <w:rPr>
                <w:rFonts w:ascii="Times New Roman" w:hAnsi="Times New Roman" w:cs="Times New Roman"/>
                <w:sz w:val="20"/>
                <w:vertAlign w:val="baseline"/>
              </w:rPr>
              <w:t xml:space="preserve">70.12.1. виплати доходів, з яких утримуються податки згідно із законодавством України. Фізичні особи зобов'язані подавати інформацію про реєстраційний номер облікової картки юридичним та фізичним особам, що виплачують їм доходи;</w:t>
            </w:r>
          </w:p>
          <w:p>
            <w:pPr>
              <w:ind w:firstLine="273"/>
              <w:jc w:val="both"/>
            </w:pPr>
            <w:r>
              <w:rPr>
                <w:rFonts w:ascii="Times New Roman" w:hAnsi="Times New Roman" w:cs="Times New Roman"/>
                <w:sz w:val="20"/>
                <w:vertAlign w:val="baseline"/>
              </w:rPr>
              <w:t xml:space="preserve">70.12.2. укладення цивільно-правових договорів, предметом яких є об'єкти оподаткування та щодо яких виникають обов'язки щодо сплати податків і зборів;</w:t>
            </w:r>
          </w:p>
          <w:p>
            <w:pPr>
              <w:ind w:firstLine="273"/>
              <w:jc w:val="both"/>
            </w:pPr>
            <w:r>
              <w:rPr>
                <w:rFonts w:ascii="Times New Roman" w:hAnsi="Times New Roman" w:cs="Times New Roman"/>
                <w:sz w:val="20"/>
                <w:vertAlign w:val="baseline"/>
              </w:rPr>
              <w:t xml:space="preserve">70.12.3. відкриття рахунків у банках, інших фінансових установах, небанківських надавачах платіжних послуг, електронних гаманців в емітентах електронних грошей, а також у платіжних інструкціях під час здійснення фізичними особами безготівкових розрахунків;</w:t>
            </w:r>
          </w:p>
          <w:p>
            <w:pPr>
              <w:ind w:firstLine="273"/>
              <w:jc w:val="both"/>
            </w:pPr>
            <w:r>
              <w:rPr>
                <w:rFonts w:ascii="Times New Roman" w:hAnsi="Times New Roman" w:cs="Times New Roman"/>
                <w:sz w:val="20"/>
                <w:vertAlign w:val="baseline"/>
              </w:rPr>
              <w:t xml:space="preserve">70.12.4. заповнення фізичними особами, визначеними у пункті 70.1 цієї статті, митних декларацій під час перетину митного кордону України;</w:t>
            </w:r>
          </w:p>
          <w:p>
            <w:pPr>
              <w:ind w:firstLine="273"/>
              <w:jc w:val="both"/>
            </w:pPr>
            <w:r>
              <w:rPr>
                <w:rFonts w:ascii="Times New Roman" w:hAnsi="Times New Roman" w:cs="Times New Roman"/>
                <w:sz w:val="20"/>
                <w:vertAlign w:val="baseline"/>
              </w:rPr>
              <w:t xml:space="preserve">70.12.5. сплати фізичними особами податків і зборів;</w:t>
            </w:r>
          </w:p>
          <w:p>
            <w:pPr>
              <w:ind w:firstLine="273"/>
              <w:jc w:val="both"/>
            </w:pPr>
            <w:r>
              <w:rPr>
                <w:rFonts w:ascii="Times New Roman" w:hAnsi="Times New Roman" w:cs="Times New Roman"/>
                <w:sz w:val="20"/>
                <w:vertAlign w:val="baseline"/>
              </w:rPr>
              <w:t xml:space="preserve">70.12.6. проведення державної реєстрації фізичних осіб - підприємців або видачі таким особам спеціальних дозволів (ліцензій тощо) на провадження деяких видів господарської діяльності, а також реєстрації незалежної професійної діяльності;</w:t>
            </w:r>
          </w:p>
          <w:p>
            <w:pPr>
              <w:ind w:firstLine="273"/>
              <w:jc w:val="both"/>
            </w:pPr>
            <w:r>
              <w:rPr>
                <w:rFonts w:ascii="Times New Roman" w:hAnsi="Times New Roman" w:cs="Times New Roman"/>
                <w:sz w:val="20"/>
                <w:vertAlign w:val="baseline"/>
              </w:rPr>
              <w:t xml:space="preserve">70.12.7. реєстрації майна та інших активів фізичних осіб, що є об'єктом оподаткування, або прав на нього;</w:t>
            </w:r>
          </w:p>
          <w:p>
            <w:pPr>
              <w:ind w:firstLine="273"/>
              <w:jc w:val="both"/>
            </w:pPr>
            <w:r>
              <w:rPr>
                <w:rFonts w:ascii="Times New Roman" w:hAnsi="Times New Roman" w:cs="Times New Roman"/>
                <w:sz w:val="20"/>
                <w:vertAlign w:val="baseline"/>
              </w:rPr>
              <w:t xml:space="preserve">70.12.8. подання контролюючим органам декларацій про доходи, майно та інші активи;</w:t>
            </w:r>
          </w:p>
          <w:p>
            <w:pPr>
              <w:ind w:firstLine="273"/>
              <w:jc w:val="both"/>
            </w:pPr>
            <w:r>
              <w:rPr>
                <w:rFonts w:ascii="Times New Roman" w:hAnsi="Times New Roman" w:cs="Times New Roman"/>
                <w:sz w:val="20"/>
                <w:vertAlign w:val="baseline"/>
              </w:rPr>
              <w:t xml:space="preserve">70.12.9. реєстрації транспортних засобів, що переходять у власність фізичних осіб;</w:t>
            </w:r>
          </w:p>
          <w:p>
            <w:pPr>
              <w:ind w:firstLine="273"/>
              <w:jc w:val="both"/>
            </w:pPr>
            <w:r>
              <w:rPr>
                <w:rFonts w:ascii="Times New Roman" w:hAnsi="Times New Roman" w:cs="Times New Roman"/>
                <w:sz w:val="20"/>
                <w:vertAlign w:val="baseline"/>
              </w:rPr>
              <w:t xml:space="preserve">70.12.10. оформлення фізичним особам пільг, субсидій та інших соціальних виплат з державних цільових фондів;</w:t>
            </w:r>
          </w:p>
          <w:p>
            <w:pPr>
              <w:ind w:firstLine="273"/>
              <w:jc w:val="both"/>
            </w:pPr>
            <w:r>
              <w:rPr>
                <w:rFonts w:ascii="Times New Roman" w:hAnsi="Times New Roman" w:cs="Times New Roman"/>
                <w:sz w:val="20"/>
                <w:b/>
                <w:vertAlign w:val="baseline"/>
              </w:rPr>
              <w:t xml:space="preserve">70.12.11. придбання фізичною особою банківських металів в банківських установах; </w:t>
            </w:r>
          </w:p>
          <w:p>
            <w:pPr>
              <w:ind w:firstLine="273"/>
              <w:jc w:val="both"/>
            </w:pPr>
            <w:r>
              <w:rPr>
                <w:rFonts w:ascii="Times New Roman" w:hAnsi="Times New Roman" w:cs="Times New Roman"/>
                <w:sz w:val="20"/>
                <w:b/>
                <w:vertAlign w:val="baseline"/>
              </w:rPr>
              <w:t xml:space="preserve">70.12.12.</w:t>
            </w:r>
            <w:r>
              <w:rPr>
                <w:rFonts w:ascii="Times New Roman" w:hAnsi="Times New Roman" w:cs="Times New Roman"/>
                <w:sz w:val="20"/>
                <w:vertAlign w:val="baseline"/>
              </w:rPr>
              <w:t xml:space="preserve"> в інших випадках, визначених законами України та іншими нормативно-правовими актами;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15</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3. Підпункт 70.16.1 пункту 70.16 статті 70 викласти в такій редакції:</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-100-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3. Підпункт 70.16.1 пункту 70.16 статті 70 викласти в такій редакції:</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Пропозиція бізнесу. Зменшення кількості днів, протягом яких підприємець має повідомити органи влади про взяття на роботу або звільнення працівника (з 40 днів до 20 днів) тягне за собою підвищення адміністративного тиску на бізнес. Така ініціатива не є виправданою навіть у разі запровадження економічного бронювання.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пункту 3 розділу І законопроєкту викласти в такій редакції: «6. У підпункті 70.16.1 пункту 70.16 статті 70 цифру «40» замінити цифрою «20», слово «кварталу» замінити словом «місяця».».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 Пункт 3 розділу І законопроекту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-104- Н.д. Васильченко Г. І. (р.к. №319)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 У статті 70.16.1:</w:t>
            </w:r>
          </w:p>
          <w:p>
            <w:pPr>
              <w:ind w:firstLine="273"/>
              <w:jc w:val="both"/>
            </w:pPr>
            <w:r>
              <w:rPr>
                <w:rFonts w:ascii="Times New Roman" w:hAnsi="Times New Roman" w:cs="Times New Roman"/>
                <w:sz w:val="20"/>
                <w:vertAlign w:val="baseline"/>
              </w:rPr>
              <w:t xml:space="preserve">Вилучити положення, що зобов'язують органи виконавчої влади подавати інформацію щомісяця. </w:t>
            </w:r>
          </w:p>
          <w:p>
            <w:pPr>
              <w:ind w:firstLine="273"/>
              <w:jc w:val="both"/>
            </w:pPr>
            <w:r>
              <w:rPr>
                <w:rFonts w:ascii="Times New Roman" w:hAnsi="Times New Roman" w:cs="Times New Roman"/>
                <w:sz w:val="20"/>
                <w:vertAlign w:val="baseline"/>
              </w:rPr>
              <w:t xml:space="preserve">Повернути квартальну періодичність подачі звітів податковими агентами щодо прийняття на роботу або звільнення фізичних осіб.</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-105-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підпункті 70.16.1 п.70.16 ст.70 слова «про дату прийняття на роботу або звільнення з роботи фізичних осіб» замінити словами: «про дату, з якої відповідно до трудового договору, укладеного згідно з Кодексом законів про працю України, працівник розпочинає виконання роботи та про дату, в якій працівник завершує виконання роботи» (норма приводиться у відповідність до положень Кодексу законів про працю України (щодо найманих осіб)).</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-106-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підпункті 70.16.1 п.70.16 ст.70 слова «протягом 20 календарних днів, що настають за останнім календарним днем звітного (податкового) місяця» замінити словами: «протягом 20 календарних днів, що настають за останнім календарним днем відповідного звітного (податкового) періоду» (податкові періоди є різними залежно від податків (зборів) та юридичного статусу їх платників. Отже, пропонується встановити універсальну норму для звітування. Встановлення місячного звітного періоду не має нічого спільного з порядком «економічного бронювання», затвердженим Постановою КМУ №76 від 27 січня 2023 р.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оскільки звіт про сплачені податки та ЄСВ подається раз на рік (пп.1 п.2), а про розмір середньої зарплати заброньованих осіб – раз на квартал (пп.6 п.2) Додатку №8 (в новій редакції від 5 червня 2024 р.). https://zakon.rada.gov.ua/laws/show/650-2024-%D0%BF#n254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-107- Н.д. Васильченко Г. І. (р.к. №319), Н.д. Піпа Н. Р. (р.к. №316)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 У статті 70.16.1:</w:t>
            </w:r>
          </w:p>
          <w:p>
            <w:pPr>
              <w:ind w:firstLine="273"/>
              <w:jc w:val="both"/>
            </w:pPr>
            <w:r>
              <w:rPr>
                <w:rFonts w:ascii="Times New Roman" w:hAnsi="Times New Roman" w:cs="Times New Roman"/>
                <w:sz w:val="20"/>
                <w:vertAlign w:val="baseline"/>
              </w:rPr>
              <w:t xml:space="preserve">Вилучити положення, що зобов'язують органи виконавчої влади подавати інформацію щомісяця. </w:t>
            </w:r>
          </w:p>
          <w:p>
            <w:pPr>
              <w:ind w:firstLine="273"/>
              <w:jc w:val="both"/>
            </w:pPr>
            <w:r>
              <w:rPr>
                <w:rFonts w:ascii="Times New Roman" w:hAnsi="Times New Roman" w:cs="Times New Roman"/>
                <w:sz w:val="20"/>
                <w:vertAlign w:val="baseline"/>
              </w:rPr>
              <w:t xml:space="preserve">Повернути квартальну періодичність подачі звітів податковими агентами щодо прийняття на роботу або звільнення фізичних осіб.</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16</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20 календарних днів, що настають за останнім календарним днем звітного (податкового) місяця, а також інформацію, передбачену статтею 51 цього Кодексу».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-108-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20 календарних днів, що настають за останнім календарним днем звітного (податкового) місяця, а також інформацію, передбачену статтею 51 цього Кодексу».</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w:t>
            </w:r>
            <w:r>
              <w:rPr>
                <w:rFonts w:ascii="Times New Roman" w:hAnsi="Times New Roman" w:cs="Times New Roman"/>
                <w:sz w:val="20"/>
                <w:b/>
                <w:vertAlign w:val="baseline"/>
              </w:rPr>
              <w:t xml:space="preserve"> 30 календарних днів, що настають за останнім календарним днем звітного (податкового) кварталу,</w:t>
            </w:r>
            <w:r>
              <w:rPr>
                <w:rFonts w:ascii="Times New Roman" w:hAnsi="Times New Roman" w:cs="Times New Roman"/>
                <w:sz w:val="20"/>
                <w:vertAlign w:val="baseline"/>
              </w:rPr>
              <w:t xml:space="preserve"> а також інформацію, передбачену статтею 51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-109-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w:t>
            </w:r>
            <w:r>
              <w:rPr>
                <w:rFonts w:ascii="Times New Roman" w:hAnsi="Times New Roman" w:cs="Times New Roman"/>
                <w:sz w:val="20"/>
                <w:b/>
                <w:vertAlign w:val="baseline"/>
              </w:rPr>
              <w:t xml:space="preserve">20 календарних днів, що настають за останнім календарним днем звітного (податкового) кварталу,</w:t>
            </w:r>
            <w:r>
              <w:rPr>
                <w:rFonts w:ascii="Times New Roman" w:hAnsi="Times New Roman" w:cs="Times New Roman"/>
                <w:sz w:val="20"/>
                <w:vertAlign w:val="baseline"/>
              </w:rPr>
              <w:t xml:space="preserve"> а також інформацію, передбачену статтею 51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-110-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w:t>
            </w:r>
            <w:r>
              <w:rPr>
                <w:rFonts w:ascii="Times New Roman" w:hAnsi="Times New Roman" w:cs="Times New Roman"/>
                <w:sz w:val="20"/>
                <w:b/>
                <w:vertAlign w:val="baseline"/>
              </w:rPr>
              <w:t xml:space="preserve">40 календарних днів, що настають за останнім календарним днем звітного (податкового) місяця,</w:t>
            </w:r>
            <w:r>
              <w:rPr>
                <w:rFonts w:ascii="Times New Roman" w:hAnsi="Times New Roman" w:cs="Times New Roman"/>
                <w:sz w:val="20"/>
                <w:vertAlign w:val="baseline"/>
              </w:rPr>
              <w:t xml:space="preserve"> а також інформацію, передбачену статтею 51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-111-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w:t>
            </w:r>
            <w:r>
              <w:rPr>
                <w:rFonts w:ascii="Times New Roman" w:hAnsi="Times New Roman" w:cs="Times New Roman"/>
                <w:sz w:val="20"/>
                <w:b/>
                <w:vertAlign w:val="baseline"/>
              </w:rPr>
              <w:t xml:space="preserve">30 календарних днів, що настають за останнім календарним днем звітного (податкового) місяця, </w:t>
            </w:r>
            <w:r>
              <w:rPr>
                <w:rFonts w:ascii="Times New Roman" w:hAnsi="Times New Roman" w:cs="Times New Roman"/>
                <w:sz w:val="20"/>
                <w:vertAlign w:val="baseline"/>
              </w:rPr>
              <w:t xml:space="preserve">а також інформацію, передбачену статтею 51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-112-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3 розділу І законопроекту викласти у такій редакції: </w:t>
            </w:r>
          </w:p>
          <w:p>
            <w:pPr>
              <w:ind w:firstLine="273"/>
              <w:jc w:val="both"/>
            </w:pPr>
            <w:r>
              <w:rPr>
                <w:rFonts w:ascii="Times New Roman" w:hAnsi="Times New Roman" w:cs="Times New Roman"/>
                <w:sz w:val="20"/>
                <w:vertAlign w:val="baseline"/>
              </w:rPr>
              <w:t xml:space="preserve"> «70.16.1.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40 календарних днів, що настають за останнім календарним днем звітного (податкового) кварталу, а також інформацію, передбачену статтею 51 цього Кодексу. У випадках, передбачених законодавством, органи виконавчої влади та органи місцевого самоврядування, юридичні особи та фізичні особи - підприємці, податкові агенти можуть добровільно взяти на себе зобов’язання подавати інформацію про дату прийняття на роботу або звільнення з роботи фізичних осіб протягом 20 календарних днів, що настають за останнім календарним днем звітного (податкового) місяця.».</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Якщо зменшення кількості днів, протягом яких підприємець має повідомити органи влади про взяття на роботу або звільнення працівника (з 40 днів до 20 днів) є запровадження економічного бронювання, то недоцільно запроваджувати таке зменшення для всіх підприємств, включно з тими, хто не матиме право на бронювання. Таким чином, звітування про працевлаштування/звільнення працівника у коротші строки має бути добровільним.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другий пункту 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-114- Н.д. Гривко С. Д. (р.к. №110)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другому пункту 3 розділу І законопроєкту цифру «20» замінити цифрою «40».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-115- Н.д. Рущишин Я. І. (р.к. №318)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40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-116-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70.16.1 пункту 70.16 статті 70 викласти в такій редакції: </w:t>
            </w:r>
          </w:p>
          <w:p>
            <w:pPr>
              <w:ind w:firstLine="273"/>
              <w:jc w:val="both"/>
            </w:pPr>
            <w:r>
              <w:rPr>
                <w:rFonts w:ascii="Times New Roman" w:hAnsi="Times New Roman" w:cs="Times New Roman"/>
                <w:sz w:val="20"/>
                <w:vertAlign w:val="baseline"/>
              </w:rPr>
              <w:t xml:space="preserve">"Органи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45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3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"4. Пункт 72.1 статті 72 доповнити підпунктом 72.1.3-1 такого змісту: </w:t>
            </w:r>
          </w:p>
          <w:p>
            <w:pPr>
              <w:ind w:firstLine="273"/>
              <w:jc w:val="both"/>
            </w:pPr>
            <w:r>
              <w:rPr>
                <w:rFonts w:ascii="Times New Roman" w:hAnsi="Times New Roman" w:cs="Times New Roman"/>
                <w:sz w:val="20"/>
                <w:vertAlign w:val="baseline"/>
              </w:rPr>
              <w:t xml:space="preserve">«72.1.3-1. від інвестиційних фірм – про відкриття та закриття особових середньострокових та довгострокових рахунків, баланс таких рахунків, їх поповнення та зняття коштів з них, а також операції за такими рахунками;».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-118-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70.16.1 пункту 70.16 статті 70 викласти в такій редакції: </w:t>
            </w:r>
          </w:p>
          <w:p>
            <w:pPr>
              <w:ind w:firstLine="273"/>
              <w:jc w:val="both"/>
            </w:pPr>
            <w:r>
              <w:rPr>
                <w:rFonts w:ascii="Times New Roman" w:hAnsi="Times New Roman" w:cs="Times New Roman"/>
                <w:sz w:val="20"/>
                <w:vertAlign w:val="baseline"/>
              </w:rPr>
              <w:t xml:space="preserve">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35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3 доповнити новим абзацом такого змісту: «7. Пункт 74.1 статті 74 викласти в такій редакції:».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3 доповнити новим абзацом такого змісту: «74.1. Податкова інформація є власністю держави та обробляється в інформаційних, інформаційно-комунікаційних, інформаційно-телекомунікаційних, електронно-комунікаційних та телекомунікаційних системах податкових органів (далі - Інформаційні системи).».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3 доповнити новим абзацом такого змісту: «Інформаційні системи і засоби їх забезпечення, розроблені, виготовлені або придбані податковими органами є власністю держави.».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3 доповнити новим абзацом такого змісту: «Захист податкової інформації забезпечує центральний орган виконавчої влади, що реалізує державну податкову політику, відповідно до законодавства про захист інформації в інформаційно-комунікаційних системах та кібербезпеку.».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3 доповнити новим абзацом такого змісту: «Обробка податкової інформації в Інформаційних системах повинна здійснюватися із застосуванням комплексної системи захисту інформації або системи управління інформаційною безпекою відповідно до міжнародних стандартів з підтвердженою відповідністю згідно законодавства про захист інформації в інформаційно-комунікаційних системах та кібербезпеку.».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3 доповнити новим абзацом такого змісту: «Внесення інформації до баз даних Інформаційних систем та її опрацювання здійснюються контролюючим органом, визначеним підпунктом 41.1.1 пункту 41.1 статті 41 цього Кодексу, а також контролюючим органом, визначеним підпунктом 41.1.2 пункту 41.1 статті 41 цього Кодексу, в порядку інформаційної взаємодії відповідно до пункту 41.2 статті 41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3 доповнити новим абзацом такого змісту: «Перелік Інформаційних систем визначається центральним органом виконавчої влади, що реалізує державну податкову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-126-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70.16.1 пункту 70.16 статті 70 викласти в такій редакції: </w:t>
            </w:r>
          </w:p>
          <w:p>
            <w:pPr>
              <w:ind w:firstLine="273"/>
              <w:jc w:val="both"/>
            </w:pPr>
            <w:r>
              <w:rPr>
                <w:rFonts w:ascii="Times New Roman" w:hAnsi="Times New Roman" w:cs="Times New Roman"/>
                <w:sz w:val="20"/>
                <w:vertAlign w:val="baseline"/>
              </w:rPr>
              <w:t xml:space="preserve">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30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-127-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70.16.1 пункту 70.16 статті 70 викласти в такій редакції: </w:t>
            </w:r>
          </w:p>
          <w:p>
            <w:pPr>
              <w:ind w:firstLine="273"/>
              <w:jc w:val="both"/>
            </w:pPr>
            <w:r>
              <w:rPr>
                <w:rFonts w:ascii="Times New Roman" w:hAnsi="Times New Roman" w:cs="Times New Roman"/>
                <w:sz w:val="20"/>
                <w:vertAlign w:val="baseline"/>
              </w:rPr>
              <w:t xml:space="preserve">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25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-128-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70.16.1 пункту 70.16 статті 70 викласти в такій редакції: </w:t>
            </w:r>
          </w:p>
          <w:p>
            <w:pPr>
              <w:ind w:firstLine="273"/>
              <w:jc w:val="both"/>
            </w:pPr>
            <w:r>
              <w:rPr>
                <w:rFonts w:ascii="Times New Roman" w:hAnsi="Times New Roman" w:cs="Times New Roman"/>
                <w:sz w:val="20"/>
                <w:vertAlign w:val="baseline"/>
              </w:rPr>
              <w:t xml:space="preserve">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40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21</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4. Підпункт 75.1.1 пункту 75.1 статті 75 доповнити новим абзацом такого змісту: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-129-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4. У підпункті 75.1.1 пункту 75.1 статті 75:</w:t>
            </w:r>
          </w:p>
          <w:p>
            <w:pPr>
              <w:ind w:firstLine="273"/>
              <w:jc w:val="both"/>
            </w:pPr>
            <w:r>
              <w:rPr>
                <w:rFonts w:ascii="Times New Roman" w:hAnsi="Times New Roman" w:cs="Times New Roman"/>
                <w:sz w:val="20"/>
                <w:vertAlign w:val="baseline"/>
              </w:rPr>
              <w:t xml:space="preserve">1) абзац перший доповнити словами «даних Єдиного реєстру ліцензіатів та місць обігу пального та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pPr>
              <w:ind w:firstLine="273"/>
              <w:jc w:val="both"/>
            </w:pPr>
            <w:r>
              <w:rPr>
                <w:rFonts w:ascii="Times New Roman" w:hAnsi="Times New Roman" w:cs="Times New Roman"/>
                <w:sz w:val="20"/>
                <w:vertAlign w:val="baseline"/>
              </w:rPr>
              <w:t xml:space="preserve">2) доповнити новим абзацом такого змісту:</w:t>
            </w:r>
          </w:p>
          <w:p>
            <w:pPr>
              <w:ind w:firstLine="273"/>
              <w:jc w:val="both"/>
            </w:pPr>
            <w:r>
              <w:rPr>
                <w:rFonts w:ascii="Times New Roman" w:hAnsi="Times New Roman" w:cs="Times New Roman"/>
                <w:sz w:val="20"/>
                <w:vertAlign w:val="baseline"/>
              </w:rPr>
              <w:t xml:space="preserve">«12)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141.14 статті 141 цього Кодексу, а також своєчасність та повнота сплати узгодженої суми грошового зобов’язання у вигляді авансового внеску з податку на доходи фізичних осіб, визначеного відповідно до підпункту 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пункту 177.5 статті 177 цього Кодексу»;</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пункт 4 викласти в новій редакції:</w:t>
            </w:r>
          </w:p>
          <w:p>
            <w:pPr>
              <w:ind w:firstLine="273"/>
              <w:jc w:val="both"/>
            </w:pPr>
            <w:r>
              <w:rPr>
                <w:rFonts w:ascii="Times New Roman" w:hAnsi="Times New Roman" w:cs="Times New Roman"/>
                <w:sz w:val="20"/>
                <w:vertAlign w:val="baseline"/>
              </w:rPr>
              <w:t xml:space="preserve">«4. У підпункті 75.1.1 пункту 75.1 статті 75:</w:t>
            </w:r>
          </w:p>
          <w:p>
            <w:pPr>
              <w:ind w:firstLine="273"/>
              <w:jc w:val="both"/>
            </w:pPr>
            <w:r>
              <w:rPr>
                <w:rFonts w:ascii="Times New Roman" w:hAnsi="Times New Roman" w:cs="Times New Roman"/>
                <w:sz w:val="20"/>
                <w:vertAlign w:val="baseline"/>
              </w:rPr>
              <w:t xml:space="preserve">1) абзац перший доповнити словами «даних Єдиного реєстру ліцензіатів та місць обігу пального та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pPr>
              <w:ind w:firstLine="273"/>
              <w:jc w:val="both"/>
            </w:pPr>
            <w:r>
              <w:rPr>
                <w:rFonts w:ascii="Times New Roman" w:hAnsi="Times New Roman" w:cs="Times New Roman"/>
                <w:sz w:val="20"/>
                <w:vertAlign w:val="baseline"/>
              </w:rPr>
              <w:t xml:space="preserve">2) доповнити новим абзацом такого змісту:</w:t>
            </w:r>
          </w:p>
          <w:p>
            <w:pPr>
              <w:ind w:firstLine="273"/>
              <w:jc w:val="both"/>
            </w:pPr>
            <w:r>
              <w:rPr>
                <w:rFonts w:ascii="Times New Roman" w:hAnsi="Times New Roman" w:cs="Times New Roman"/>
                <w:sz w:val="20"/>
                <w:vertAlign w:val="baseline"/>
              </w:rPr>
              <w:t xml:space="preserve">«12)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141.14 статті 141 цього Кодексу, а також своєчасність та повнота сплати узгодженої суми грошового зобов’язання у вигляді авансового внеску з податку на доходи фізичних осіб, визначеного відповідно до підпункту 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пункту 177.5 статті 177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-130-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Положення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пункту 4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-132-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12 підпункту 75.1.1 пункту 75.1 статті 75 виключити (запропонована модель «авансового внеску», який по суті є мінімальним податковим зобов’язанням, немає нічого спільного з податком на прибуток підприємств).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-133-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12 підпункту 75.1.1 пункту 75.1 статті 75 доповнити після коми такими словами: «на підставі даних Єдиного реєстру ліцензіатів та місць обігу пального» (приводиться у відповідність до термінології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22</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«12)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141.14 статті 141 цього Кодексу».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"«12) своєчасність та повнота сплати узгодженої суми грошового зобов’язання у вигляді авансового внеску з податку на прибуток підприємств, що визначений відповідно до пункту 141.14 статті 141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другий пункту 4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-136-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12 підпункту 75.1.1 пункту 75.1 статті 75, а саме: </w:t>
            </w:r>
          </w:p>
          <w:p>
            <w:pPr>
              <w:ind w:firstLine="273"/>
              <w:jc w:val="both"/>
            </w:pPr>
            <w:r>
              <w:rPr>
                <w:rFonts w:ascii="Times New Roman" w:hAnsi="Times New Roman" w:cs="Times New Roman"/>
                <w:sz w:val="20"/>
                <w:vertAlign w:val="baseline"/>
              </w:rPr>
              <w:t xml:space="preserve">«12)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141.14 статті 141 цього Кодексу» - 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розділ І законопроекту новим пунктом такого змісту: </w:t>
            </w:r>
          </w:p>
          <w:p>
            <w:pPr>
              <w:ind w:firstLine="273"/>
              <w:jc w:val="both"/>
            </w:pPr>
            <w:r>
              <w:rPr>
                <w:rFonts w:ascii="Times New Roman" w:hAnsi="Times New Roman" w:cs="Times New Roman"/>
                <w:sz w:val="20"/>
                <w:vertAlign w:val="baseline"/>
              </w:rPr>
              <w:t xml:space="preserve"> </w:t>
            </w:r>
            <w:r>
              <w:rPr>
                <w:rFonts w:ascii="Times New Roman" w:hAnsi="Times New Roman" w:cs="Times New Roman"/>
                <w:sz w:val="20"/>
                <w:i/>
                <w:vertAlign w:val="baseline"/>
              </w:rPr>
              <w:t xml:space="preserve">«5. Статтю 80 доповнити пунктом 80.11 такого змісту: "80.11. Посадові особи контролюючого органу, що проводять фактичну перевірку, можуть перешкоджати здійсненню господарських операцій та виконанню працівниками платника податків своїх посадових обов'язків лише у випадках, передбачених цим Кодексом, та зобов'язані проводити перевірку таким чином, щоб виключити будь-яке необґрунтоване перешкоджання здійсненню господарської діяльності платника податків."»</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Встановлення презумпції невинуватості платника податку.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-138-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розділ І законопроекту новим пунктом такого змісту:</w:t>
            </w:r>
          </w:p>
          <w:p>
            <w:pPr>
              <w:ind w:firstLine="273"/>
              <w:jc w:val="both"/>
            </w:pPr>
            <w:r>
              <w:rPr>
                <w:rFonts w:ascii="Times New Roman" w:hAnsi="Times New Roman" w:cs="Times New Roman"/>
                <w:sz w:val="20"/>
                <w:vertAlign w:val="baseline"/>
              </w:rPr>
              <w:t xml:space="preserve"> «5. Статтю 109 доповнити пунктом 109.5 такого змісту: "109.5. Платник податків вважається невинуватим у вчиненні податкового правопорушення, поки його вина не буде доведена в порядку, встановленому законом. Контролюючі органи можуть застосовувати заходи, що обмежують господарську діяльність платника податків, вина якого не доведена в порядку, встановленому законом, виключно у порядку та на підставах, передбачених цим Кодексом та законами України, та лише у обсязі необхідному для попередження вчинення незаконних дій чи уникнення відповідальності."»</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Встановлення презумпції невинуватості платника податку.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4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"5. У статті 118 доповнити пунктом 118.1-1 такого змісту: </w:t>
            </w:r>
          </w:p>
          <w:p>
            <w:pPr>
              <w:ind w:firstLine="273"/>
              <w:jc w:val="both"/>
            </w:pPr>
            <w:r>
              <w:rPr>
                <w:rFonts w:ascii="Times New Roman" w:hAnsi="Times New Roman" w:cs="Times New Roman"/>
                <w:sz w:val="20"/>
                <w:vertAlign w:val="baseline"/>
              </w:rPr>
              <w:t xml:space="preserve">«118.1-1. Неподання інвестиційними фірмами контролюючим органам в установлений статтею 69¹ цього Кодексу строк повідомлення про відкриття або закриття рахунків платників податків - </w:t>
            </w:r>
          </w:p>
          <w:p>
            <w:pPr>
              <w:ind w:firstLine="273"/>
              <w:jc w:val="both"/>
            </w:pPr>
            <w:r>
              <w:rPr>
                <w:rFonts w:ascii="Times New Roman" w:hAnsi="Times New Roman" w:cs="Times New Roman"/>
                <w:sz w:val="20"/>
                <w:vertAlign w:val="baseline"/>
              </w:rPr>
              <w:t xml:space="preserve">тягне за собою накладення штрафу у розмірі 680 гривень за кожний випадок неподання або затримки».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-140-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4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"5. У статті 118 викласти назву в наступній редакції: </w:t>
            </w:r>
          </w:p>
          <w:p>
            <w:pPr>
              <w:ind w:firstLine="273"/>
              <w:jc w:val="both"/>
            </w:pPr>
            <w:r>
              <w:rPr>
                <w:rFonts w:ascii="Times New Roman" w:hAnsi="Times New Roman" w:cs="Times New Roman"/>
                <w:sz w:val="20"/>
                <w:vertAlign w:val="baseline"/>
              </w:rPr>
              <w:t xml:space="preserve">«Стаття 118. Порушення строку та порядку подання інформації про відкриття або закриття банківських рахунків, особових середньострокових та довгострокових рахунків, звіту про підзвітні рахунки».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-141-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новою статтею 119-2 такого змісту:</w:t>
            </w:r>
          </w:p>
          <w:p>
            <w:pPr>
              <w:ind w:firstLine="273"/>
              <w:jc w:val="both"/>
            </w:pPr>
            <w:r>
              <w:rPr>
                <w:rFonts w:ascii="Times New Roman" w:hAnsi="Times New Roman" w:cs="Times New Roman"/>
                <w:sz w:val="20"/>
                <w:vertAlign w:val="baseline"/>
              </w:rPr>
              <w:t xml:space="preserve">"Стаття 119-2. Порушення строків подання інформації контролюючим органам про доходи фізичних осіб, які застосовують спеціальний режим оподаткування доходів від здійснення окремих видів діяльності</w:t>
            </w:r>
          </w:p>
          <w:p>
            <w:pPr>
              <w:ind w:firstLine="273"/>
              <w:jc w:val="both"/>
            </w:pPr>
            <w:r>
              <w:rPr>
                <w:rFonts w:ascii="Times New Roman" w:hAnsi="Times New Roman" w:cs="Times New Roman"/>
                <w:sz w:val="20"/>
                <w:vertAlign w:val="baseline"/>
              </w:rPr>
              <w:t xml:space="preserve">119-2.1. Порушення оператором цифрової платформи строків подання інформації про доходи фізичних осіб, які застосовують спеціальний режим оподаткування доходів від здійснення окремих видів діяльності, тягне за собою накладення штрафу у 5 розмірів мінімальної заробітної плати, встановленої законом на 1 січня податкового (звітного) року, за кожний такий факт.".</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-142-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розділ І законопроекту новим пунктом такого змісту:</w:t>
            </w:r>
          </w:p>
          <w:p>
            <w:pPr>
              <w:ind w:firstLine="273"/>
              <w:jc w:val="both"/>
            </w:pPr>
            <w:r>
              <w:rPr>
                <w:rFonts w:ascii="Times New Roman" w:hAnsi="Times New Roman" w:cs="Times New Roman"/>
                <w:sz w:val="20"/>
                <w:vertAlign w:val="baseline"/>
              </w:rPr>
              <w:t xml:space="preserve"> «5. У статті 128 пункт 128.2 доповнити підпунктом 128.2.7 такого змісту: "128.2.7. необґрунтоване та непропорційне цілям перевірки перешкоджання господарській діяльності платника податків посадовими особами контролюючого органу під час проведення фактичної перевірки."»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Встановлення презумпції невинуватості платника податку.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-143-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134.1 статті 134 доповнити новим підпунктом 134.1.9 такого змісту:</w:t>
            </w:r>
          </w:p>
          <w:p>
            <w:pPr>
              <w:ind w:firstLine="273"/>
              <w:jc w:val="both"/>
            </w:pPr>
            <w:r>
              <w:rPr>
                <w:rFonts w:ascii="Times New Roman" w:hAnsi="Times New Roman" w:cs="Times New Roman"/>
                <w:sz w:val="20"/>
                <w:vertAlign w:val="baseline"/>
              </w:rPr>
              <w:t xml:space="preserve"> «134.1.9. Дохід суб’єктів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що підлягає оподаткуванню згідно 141.8-1 статті 141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-144- Н.д. Грищук Р. П. (р.к. №423)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статті 133: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24</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5. Пункт 136.1-1 статті 136 викласти в такій редакції:</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-145-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5. Пункт 136.1-1 статті 136 викласти в такій редакції:</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пункту 5 розділу І законопроєкту викласти в такій редакції: «8. У пункті 136.1-1 статті 136 слово «банк» в усіх відмінках замінити словами «фінансова установа (крім страховика)» у відповідному відмінку.».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-146- Н.д. Грищук Р. П. (р.к. №423)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третій підпункту 133.4.1 пункту 133.4 статті 133 викласти в такій редакції: </w:t>
            </w:r>
          </w:p>
          <w:p>
            <w:pPr>
              <w:ind w:firstLine="273"/>
              <w:jc w:val="both"/>
            </w:pPr>
            <w:r>
              <w:rPr>
                <w:rFonts w:ascii="Times New Roman" w:hAnsi="Times New Roman" w:cs="Times New Roman"/>
                <w:sz w:val="20"/>
                <w:vertAlign w:val="baseline"/>
              </w:rPr>
              <w:t xml:space="preserve">установчі документи якої (або установчі документи організації вищого рівня, на підставі яких діє неприбуткова організація відповідно до закону) містять заборону розподілу отриманих доходів (прибутків) або їх частини серед засновників (учасників у розумінні Цивільного кодексу України), членів такої організації, працівників </w:t>
            </w:r>
            <w:r>
              <w:rPr>
                <w:rFonts w:ascii="Times New Roman" w:hAnsi="Times New Roman" w:cs="Times New Roman"/>
                <w:sz w:val="20"/>
                <w:b/>
                <w:vertAlign w:val="baseline"/>
              </w:rPr>
              <w:t xml:space="preserve">(крім оплати їхньої праці, зокрема виплати основної, додаткової заробітної плати, інших заохочувальних та компенсаційних виплат, що входять до структури заробітної плати працівників, нарахування єдиного соціального внеску)</w:t>
            </w:r>
            <w:r>
              <w:rPr>
                <w:rFonts w:ascii="Times New Roman" w:hAnsi="Times New Roman" w:cs="Times New Roman"/>
                <w:sz w:val="20"/>
                <w:vertAlign w:val="baseline"/>
              </w:rPr>
              <w:t xml:space="preserve">, членів органів управління та інших пов’язаних з ними осіб. Для цілей цього абзацу не вважається розподілом отриманих доходів (прибутків) фінансування видатків, визначених підпунктом 133.4.2 цього пункту.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-147-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 Пункт 136.1-1 статті 136 викласти в такій редакції: </w:t>
            </w:r>
          </w:p>
          <w:p>
            <w:pPr>
              <w:ind w:firstLine="273"/>
              <w:jc w:val="both"/>
            </w:pPr>
            <w:r>
              <w:rPr>
                <w:rFonts w:ascii="Times New Roman" w:hAnsi="Times New Roman" w:cs="Times New Roman"/>
                <w:sz w:val="20"/>
                <w:vertAlign w:val="baseline"/>
              </w:rPr>
              <w:t xml:space="preserve"> «136.1-1. У період до припинення або скасування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базова (основна) ставка податку становить 25 відсотків для цілей: </w:t>
            </w:r>
          </w:p>
          <w:p>
            <w:pPr>
              <w:ind w:firstLine="273"/>
              <w:jc w:val="both"/>
            </w:pPr>
            <w:r>
              <w:rPr>
                <w:rFonts w:ascii="Times New Roman" w:hAnsi="Times New Roman" w:cs="Times New Roman"/>
                <w:sz w:val="20"/>
                <w:vertAlign w:val="baseline"/>
              </w:rPr>
              <w:t xml:space="preserve"> а) оподаткування прибутку фінансової установи (крім прибутку від страхової діяльності, прибутку небанківського суб’єкта який є 100% власністю держави та прибутку з послуги фінансового лізингу), визначеного відповідно до підпункту 134.1.1 пункту 134.1 статті 134 цього Кодексу; </w:t>
            </w:r>
          </w:p>
          <w:p>
            <w:pPr>
              <w:ind w:firstLine="273"/>
              <w:jc w:val="both"/>
            </w:pPr>
            <w:r>
              <w:rPr>
                <w:rFonts w:ascii="Times New Roman" w:hAnsi="Times New Roman" w:cs="Times New Roman"/>
                <w:sz w:val="20"/>
                <w:vertAlign w:val="baseline"/>
              </w:rPr>
              <w:t xml:space="preserve">б) оподаткування скоригованого прибутку контрольованої іноземної компанії фінансової установи (крім страховика), визначеного відповідно до статті 39-2 цього Кодексу; в) застосування положень пункту 57.1-1 статті 57 цього Кодексу для виплати дивідендів фінансовою установою (крім страховика). </w:t>
            </w:r>
          </w:p>
          <w:p>
            <w:pPr>
              <w:ind w:firstLine="273"/>
              <w:jc w:val="both"/>
            </w:pPr>
            <w:r>
              <w:rPr>
                <w:rFonts w:ascii="Times New Roman" w:hAnsi="Times New Roman" w:cs="Times New Roman"/>
                <w:sz w:val="20"/>
                <w:vertAlign w:val="baseline"/>
              </w:rPr>
              <w:t xml:space="preserve"> 136.1-2. Базова (основна) ставка податку становить 50 відсотків для цілей оподаткування прибутку від операцій з державними облігаціями та депозитними сертифікатами НБУ».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-148-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 У підпунктах а-в пункту 136.1-1 статті 136 слова «фінансова установа» замінити словами: «банк (інші фінансові установи)» у відповідних відмінках (приводиться у відповідність до Закону України «Про фінансові послуги та фінансові компанії»).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-149-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 У підпункті «б» пункту 136.1-1 статті 136 слова «(крім страховика)» виключити; (статтею 39-2 Кодексу визначаються особливості оподаткування прибутку контрольованої іноземної компанії для запобігання ухиленням від оподаткування через трансфертне ціноутворення, яке має поширюватися також на страховиків. Правка є антикорупційною!).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-150-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підпункті «в» пункту 136.1-1 статті 136 слова «(крім страховика)» виключити; (пунктом 57.1-1 статті 57 цього Кодексу визначається порядок сплати податкового зобов’язання при виплаті дивідендів, який для упередження неоподатковуваного витоку капіталів має поширюватися також на страховиків. Правка є антикорупційною!).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-151- Н.д. Грищук Р. П. (р.к. №423)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133.4.2 пункту 133.4 статті 133 доповнити абзацом в такій редакції: </w:t>
            </w:r>
          </w:p>
          <w:p>
            <w:pPr>
              <w:ind w:firstLine="273"/>
              <w:jc w:val="both"/>
            </w:pPr>
            <w:r>
              <w:rPr>
                <w:rFonts w:ascii="Times New Roman" w:hAnsi="Times New Roman" w:cs="Times New Roman"/>
                <w:sz w:val="20"/>
                <w:b/>
                <w:vertAlign w:val="baseline"/>
              </w:rPr>
              <w:t xml:space="preserve">Доходи (прибутки) неприбуткових організацій також можуть використовуватись з метою забезпечення трудових прав працівників таких неприбуткових організацій, що передбачені законодавством України, локальними нормативними та організаційно-розпорядчими актами роботодавця та угодами, укладеними такою неприбутковою організацією та її трудовим колективом (працівником), зокрема, для виплати основної, додаткової заробітної плати працівників, інших заохочувальних та компенсаційних виплат, що входять до структури заробітної плати працівників, нарахування єдиного соціального внеску.</w:t>
            </w:r>
          </w:p>
          <w:p>
            <w:pPr>
              <w:ind w:firstLine="273"/>
              <w:jc w:val="both"/>
            </w:pPr>
            <w:r>
              <w:rPr>
                <w:rFonts w:ascii="Times New Roman" w:hAnsi="Times New Roman" w:cs="Times New Roman"/>
                <w:sz w:val="20"/>
                <w:vertAlign w:val="baseline"/>
              </w:rPr>
              <w:t xml:space="preserve"/>
            </w:r>
          </w:p>
          <w:p>
            <w:pPr>
              <w:ind w:firstLine="273"/>
              <w:jc w:val="both"/>
            </w:pPr>
            <w:r>
              <w:rPr>
                <w:rFonts w:ascii="Times New Roman" w:hAnsi="Times New Roman" w:cs="Times New Roman"/>
                <w:sz w:val="20"/>
                <w:vertAlign w:val="baseline"/>
              </w:rPr>
              <w:t xml:space="preserve">Обгрунтування: поправка спрямована на забезпечення рівних умов для неприбуткових організацій з іншими юридичними особами в частині оплати праці працівників та виплати їм заохочувальних та компенсаційних виплат. Так, наразі, згідно роз'яснень Державної податкової служби України, зазначеними положеннями не охоплюються виплати, спрямовані на компенсацію понесених працівниками неприбуткових організацій витрат, наприклад, використання власного транспортного засобу для перевезення гуманітарної допомоги тощо.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-152- Н.д. Грищук Р. П. (р.к. №423)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133.4.4 пункту 133.4 статті 133 доповнити абзацами в такій редакції: </w:t>
            </w:r>
          </w:p>
          <w:p>
            <w:pPr>
              <w:ind w:firstLine="273"/>
              <w:jc w:val="both"/>
            </w:pPr>
            <w:r>
              <w:rPr>
                <w:rFonts w:ascii="Times New Roman" w:hAnsi="Times New Roman" w:cs="Times New Roman"/>
                <w:sz w:val="20"/>
                <w:b/>
                <w:vertAlign w:val="baseline"/>
              </w:rPr>
              <w:t xml:space="preserve">У разі встановлення контролюючим органом відповідно до норм цього Кодексу невідповідності установчих документів неприбуткової організації вимогам, установленим пунктом 133.4 статті 133 Кодексу, а для релігійної організації - вимогам, визначеним абзацом другим підпункту 133.4.1 і підпунктом 133.4.2 пункту 133.4 статті 133 Кодексу, контролюючий орган надсилає такій неприбутковій організації податкове повідомлення про усунення невідповідностей у строк протягом 30 календарних днів з моменту отримання такого повідомлення. </w:t>
            </w:r>
          </w:p>
          <w:p>
            <w:pPr>
              <w:ind w:firstLine="273"/>
              <w:jc w:val="both"/>
            </w:pPr>
            <w:r>
              <w:rPr>
                <w:rFonts w:ascii="Times New Roman" w:hAnsi="Times New Roman" w:cs="Times New Roman"/>
                <w:sz w:val="20"/>
                <w:b/>
                <w:vertAlign w:val="baseline"/>
              </w:rPr>
              <w:t xml:space="preserve"> Неусунення невідповідностей установчих документів неприбуткової організації вимогам, установленим пунктом 133.4 статті 133 Кодексу протягом зазначеного строку є підставою для виключення такої організації з Реєстру неприбуткових установ та організацій.</w:t>
            </w:r>
          </w:p>
          <w:p>
            <w:pPr>
              <w:ind w:firstLine="273"/>
              <w:jc w:val="both"/>
            </w:pPr>
            <w:r>
              <w:rPr>
                <w:rFonts w:ascii="Times New Roman" w:hAnsi="Times New Roman" w:cs="Times New Roman"/>
                <w:sz w:val="20"/>
                <w:vertAlign w:val="baseline"/>
              </w:rPr>
              <w:t xml:space="preserve"/>
            </w:r>
          </w:p>
          <w:p>
            <w:pPr>
              <w:ind w:firstLine="273"/>
              <w:jc w:val="both"/>
            </w:pPr>
            <w:r>
              <w:rPr>
                <w:rFonts w:ascii="Times New Roman" w:hAnsi="Times New Roman" w:cs="Times New Roman"/>
                <w:sz w:val="20"/>
                <w:vertAlign w:val="baseline"/>
              </w:rPr>
              <w:t xml:space="preserve">Обгрунтування: поправка спрямована на упорядкування процедури припинення статусу неприбутковості у разі недотримання вимог до установчих документів. Така поправка спрямована на захист неприбуткових організацій від ймовірного формального підходу до оцінки їх діяльності: коли фактична діяльність відповідає вимогам законодавства, а установчі документи містять невизначеності, які потребують коригування.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27</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«136.1-1. Базова (основна) ставка податку становить 25 відсотків для цілей:</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-153-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«136.1-1. Базова (основна) ставка податку становить 25 відсотків для цілей:</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другий пункту 5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28</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а) оподаткування прибутку фінансової установи (крім страховика), визначеного відповідно до підпункту 134.1.1 пункту 134.1 статті 134 цього Кодексу;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-154-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а) оподаткування прибутку фінансової установи (крім страховика), визначеного відповідно до підпункту 134.1.1 пункту 134.1 статті 134 цього Кодексу;</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а) оподаткування прибутку фінансової установи (крім страховика), що визначений відповідно до підпункту 134.1.1 пункту 134.1 статті 134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-155-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третій пункту 5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29</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б) оподаткування скоригованого прибутку контрольованої іноземної компанії фінансової установи (крім страховика), визначеного відповідно до статті 39-2 цього Кодексу;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-156-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б) оподаткування скоригованого прибутку контрольованої іноземної компанії фінансової установи (крім страховика), визначеного відповідно до статті 39-2 цього Кодексу;</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"б) оподаткування скоригованого прибутку контрольованої іноземної компанії фінансової установи (крім страховика), що визначений відповідно до статті 39-2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-157-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четвертий пункту 5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30</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в) застосування положень пункту 57.1-1 статті 57 цього Кодексу для виплати дивідендів фінансовою установою (крім страховика)».</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в) застосування положень пункту 57.1-1 статті 57 цього Кодексу для виплати дивідендів фінансовою установою (крім страховика)».</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п’ятий пункту 5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-159-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підпункті 136.4.1 пункту 136.4 статті 136 цифру «10» замінити цифрою «30»; (зважаючи на різке зростання доходів грального бізнеса пропонується втричі збільшити ставку оподаткування доходу, отриманого від організації та проведення азартних ігор у залах гральних автоматів, із подальшим їх спрямуванням на потреби оборони).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-160-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підпункті 136.4.2 пункту 136.4 статті 136 цифру «18» замінити цифрою «30» (зважаючи на різке зростання доходів грального бізнеса пропонується збільшити до 30% ставку оподаткування доходу, отриманого від організації та проведення віртуальних азартних ігор, та зрівняти зі ставкою податку на дохід від гральних автоматів, із подальшим їх спрямуванням на потреби оборони).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-161-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136.6 статті 136 викласти в такій редакції: «136.6 Суб’єкти, що здійснюють випуск та проведення лотерей, сплачують податок на дохід за ставкою в розмірі 30 відсотків» (всі види грального бізнесу, в тому числі лотереї, мають оподатковуватися за однаковими правилами без жодних знижок на виплату призів).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-162-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пункт 136 новим підпунктом 136.7 такого змісту: «136.7. Сума податку на дохід, сплаченого суб’єктами, зазначеними в цьому пункті, не зменшує фінансовий результат до оподаткування податком на прибуток підприємств таких суб’єктів» (податок на дохід є додатковим до зобов’язань з податку на прибуток грального бізнесу та не включається до витрат з метою підрахунку бази оподаткування останнього).</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-163-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розділ І законопроекту новим пунктом такого змісту:</w:t>
            </w:r>
          </w:p>
          <w:p>
            <w:pPr>
              <w:ind w:firstLine="273"/>
              <w:jc w:val="both"/>
            </w:pPr>
            <w:r>
              <w:rPr>
                <w:rFonts w:ascii="Times New Roman" w:hAnsi="Times New Roman" w:cs="Times New Roman"/>
                <w:sz w:val="20"/>
                <w:vertAlign w:val="baseline"/>
              </w:rPr>
              <w:t xml:space="preserve"> «6. У підпункті 136.4.1 пункту 136.4 статті 136 число та слово "10 відсотків" замінити числом та словом "25 відсотків".»</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Пропонується на період воєнного стану для азартних ігор у залах гральних автоматів збільшити додаткову ставку податку на прибуток підприємств у розмірі на 15% (до 25%).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-164-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розділ І законопроекту новим пунктом такого змісту: </w:t>
            </w:r>
          </w:p>
          <w:p>
            <w:pPr>
              <w:ind w:firstLine="273"/>
              <w:jc w:val="both"/>
            </w:pPr>
            <w:r>
              <w:rPr>
                <w:rFonts w:ascii="Times New Roman" w:hAnsi="Times New Roman" w:cs="Times New Roman"/>
                <w:sz w:val="20"/>
                <w:vertAlign w:val="baseline"/>
              </w:rPr>
              <w:t xml:space="preserve"> «6. У підпункті 136.4.2 пункту 136.4 статті 136 число та слово "18 відсотків" замінити числом та словом "33 відсотки".»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Пропонується на період воєнного стану для азартних ігор збільшити додаткову ставку податку на прибуток підприємств у розмірі на 15% (до 33%).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-165-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розділ І законопроекту новим пунктом такого змісту: </w:t>
            </w:r>
          </w:p>
          <w:p>
            <w:pPr>
              <w:ind w:firstLine="273"/>
              <w:jc w:val="both"/>
            </w:pPr>
            <w:r>
              <w:rPr>
                <w:rFonts w:ascii="Times New Roman" w:hAnsi="Times New Roman" w:cs="Times New Roman"/>
                <w:sz w:val="20"/>
                <w:vertAlign w:val="baseline"/>
              </w:rPr>
              <w:t xml:space="preserve"> «6. У пункті 136.6 статті 136 число та слово "30 відсотків" замінити числом та словом "45 відсотків".»</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Пропонується на період воєнного стану для лотерей збільшити додаткову ставку податку на прибуток підприємств у розмірі на 15% (до 45%).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-166-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136 доповнити новим пунктом 136.9 такого змісту: «136.9. Під час провадження діяльності з оптової торгівлі тютюновими виробами встановлюється ставка податку на дохід від суми доходів, визначених підпунктом 134.1.9 пункту 134.1 статті 134 цього Кодексу, у розмірі 3 відсотки.»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32</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6. Статтю 137 доповнити новим пунктом такого змісту: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-167-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6. Статтю 137 доповнити новим пунктом такого змісту:</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Положення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-168-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пункту 6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-169-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6. Статтю 137 доповнити новими пунктами 137.12 та 137.13 такого змісту: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-170-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 пункт 137.12 статті 137 (запропонована модель «авансового внеску», який по суті є мінімальним податковим зобов’язанням, немає нічого спільного з податком на прибуток підприємств та призводить до монополізації роздрібного ринку пального).</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33</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-171-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w:t>
            </w:r>
            <w:r>
              <w:rPr>
                <w:rFonts w:ascii="Times New Roman" w:hAnsi="Times New Roman" w:cs="Times New Roman"/>
                <w:sz w:val="20"/>
                <w:b/>
                <w:vertAlign w:val="baseline"/>
              </w:rPr>
              <w:t xml:space="preserve"> протягом поточного місяця, але не пізніше ніж останній день поточного місяця.</w:t>
            </w:r>
            <w:r>
              <w:rPr>
                <w:rFonts w:ascii="Times New Roman" w:hAnsi="Times New Roman" w:cs="Times New Roman"/>
                <w:sz w:val="20"/>
                <w:vertAlign w:val="baseline"/>
              </w:rPr>
              <w:t xml:space="preserve">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-172-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w:t>
            </w:r>
            <w:r>
              <w:rPr>
                <w:rFonts w:ascii="Times New Roman" w:hAnsi="Times New Roman" w:cs="Times New Roman"/>
                <w:sz w:val="20"/>
                <w:b/>
                <w:vertAlign w:val="baseline"/>
              </w:rPr>
              <w:t xml:space="preserve">станом на перше число поточного кварталу.</w:t>
            </w:r>
            <w:r>
              <w:rPr>
                <w:rFonts w:ascii="Times New Roman" w:hAnsi="Times New Roman" w:cs="Times New Roman"/>
                <w:sz w:val="20"/>
                <w:vertAlign w:val="baseline"/>
              </w:rPr>
              <w:t xml:space="preserve">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-173-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-174-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"«137.12. Платники податку, що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-175-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другий пункту 6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-176-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137.12. статті 137, а саме: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 - 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-177- Н.д. Павліш П. В. (р.к. №383)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137.12 Небанківські суб’єкти господарювання сплачують 50% податку на прибуток від операцій з державними облігаціями та депозитними сертифікатами НБУ.</w:t>
            </w:r>
          </w:p>
          <w:p>
            <w:pPr>
              <w:ind w:firstLine="273"/>
              <w:jc w:val="both"/>
            </w:pPr>
            <w:r>
              <w:rPr>
                <w:rFonts w:ascii="Times New Roman" w:hAnsi="Times New Roman" w:cs="Times New Roman"/>
                <w:sz w:val="20"/>
                <w:i/>
                <w:vertAlign w:val="baseline"/>
              </w:rPr>
              <w:t xml:space="preserve">Обгрунтування: для недопущення зменшенню надходжень від оподаткування прибутку з операцій із державними облігаціями та депозитними сертифікатами НБУ від банківських установ до небанківських які мають знижені ставки оподаткування та переплату із авансового податку – то пропонується визначити ставку у 50% і дана пропозиція повязана із іншими правками спрямованими на запровадження додаткових надходжень до Державного бюджету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-178-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«137.13. Платники податку – суб’єкти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зобов’язані сплачувати авансові внески з податку на прибуток підприємств. Авансові внески та податок на прибуток підприємств, що підлягає сплаті до бюджету платниками податку – суб’єктами господарювання, які отримали ліцензії на право оптової торгівлі тютюновими виробами, визначаються у порядку, передбаченому пунктом 141.15 статті 141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35</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7. Статтю 141 доповнити новим пунктом такого змісту: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-179-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7. У статті 141:</w:t>
            </w:r>
          </w:p>
          <w:p>
            <w:pPr>
              <w:ind w:firstLine="273"/>
              <w:jc w:val="both"/>
            </w:pPr>
            <w:r>
              <w:rPr>
                <w:rFonts w:ascii="Times New Roman" w:hAnsi="Times New Roman" w:cs="Times New Roman"/>
                <w:sz w:val="20"/>
                <w:vertAlign w:val="baseline"/>
              </w:rPr>
              <w:t xml:space="preserve">1) підпункт 141.13.2 пункту 141.13 викласти у такій редакції:</w:t>
            </w:r>
          </w:p>
          <w:p>
            <w:pPr>
              <w:ind w:firstLine="273"/>
              <w:jc w:val="both"/>
            </w:pPr>
            <w:r>
              <w:rPr>
                <w:rFonts w:ascii="Times New Roman" w:hAnsi="Times New Roman" w:cs="Times New Roman"/>
                <w:sz w:val="20"/>
                <w:vertAlign w:val="baseline"/>
              </w:rPr>
              <w:t xml:space="preserve">"141.13.2. Авансовий внесок з податку на прибуток підприємств сплачується у розмірі:</w:t>
            </w:r>
          </w:p>
          <w:p>
            <w:pPr>
              <w:ind w:firstLine="273"/>
              <w:jc w:val="both"/>
            </w:pPr>
            <w:r>
              <w:rPr>
                <w:rFonts w:ascii="Times New Roman" w:hAnsi="Times New Roman" w:cs="Times New Roman"/>
                <w:sz w:val="20"/>
                <w:b/>
                <w:vertAlign w:val="baseline"/>
              </w:rPr>
              <w:t xml:space="preserve">а) еквівалентному шестистам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w:t>
            </w:r>
            <w:r>
              <w:rPr>
                <w:rFonts w:ascii="Times New Roman" w:hAnsi="Times New Roman" w:cs="Times New Roman"/>
                <w:sz w:val="20"/>
                <w:vertAlign w:val="baseline"/>
              </w:rPr>
              <w:t xml:space="preserve"> за кожний пункт обміну іноземної валюти, розташований у населеному пункті </w:t>
            </w:r>
            <w:r>
              <w:rPr>
                <w:rFonts w:ascii="Times New Roman" w:hAnsi="Times New Roman" w:cs="Times New Roman"/>
                <w:sz w:val="20"/>
                <w:b/>
                <w:vertAlign w:val="baseline"/>
              </w:rPr>
              <w:t xml:space="preserve">(крім міста Києва),</w:t>
            </w:r>
            <w:r>
              <w:rPr>
                <w:rFonts w:ascii="Times New Roman" w:hAnsi="Times New Roman" w:cs="Times New Roman"/>
                <w:sz w:val="20"/>
                <w:vertAlign w:val="baseline"/>
              </w:rPr>
              <w:t xml:space="preserve"> чисельність населення якого перевищує 50 тисяч, за статистичними даними чисельності наявного населення України, розміщеними на веб-сайті спеціально уповноваженого центрального органу виконавчої влади в галузі статистики станом на 1 січня року, що передує поточному року;</w:t>
            </w:r>
          </w:p>
          <w:p>
            <w:pPr>
              <w:ind w:firstLine="273"/>
              <w:jc w:val="both"/>
            </w:pPr>
            <w:r>
              <w:rPr>
                <w:rFonts w:ascii="Times New Roman" w:hAnsi="Times New Roman" w:cs="Times New Roman"/>
                <w:sz w:val="20"/>
                <w:b/>
                <w:vertAlign w:val="baseline"/>
              </w:rPr>
              <w:t xml:space="preserve">б) еквівалентному семистам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 за кожний пункт обміну іноземної валюти, розташований у місті Києві;</w:t>
            </w:r>
          </w:p>
          <w:p>
            <w:pPr>
              <w:ind w:firstLine="273"/>
              <w:jc w:val="both"/>
            </w:pPr>
            <w:r>
              <w:rPr>
                <w:rFonts w:ascii="Times New Roman" w:hAnsi="Times New Roman" w:cs="Times New Roman"/>
                <w:sz w:val="20"/>
                <w:b/>
                <w:vertAlign w:val="baseline"/>
              </w:rPr>
              <w:t xml:space="preserve">в) еквівалентному двохстах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w:t>
            </w:r>
            <w:r>
              <w:rPr>
                <w:rFonts w:ascii="Times New Roman" w:hAnsi="Times New Roman" w:cs="Times New Roman"/>
                <w:sz w:val="20"/>
                <w:vertAlign w:val="baseline"/>
              </w:rPr>
              <w:t xml:space="preserve"> за кожний пункт обміну іноземної валюти, розташований в інших, крім передбачених </w:t>
            </w:r>
            <w:r>
              <w:rPr>
                <w:rFonts w:ascii="Times New Roman" w:hAnsi="Times New Roman" w:cs="Times New Roman"/>
                <w:sz w:val="20"/>
                <w:b/>
                <w:vertAlign w:val="baseline"/>
              </w:rPr>
              <w:t xml:space="preserve">підпунктам "а" та "б"</w:t>
            </w:r>
            <w:r>
              <w:rPr>
                <w:rFonts w:ascii="Times New Roman" w:hAnsi="Times New Roman" w:cs="Times New Roman"/>
                <w:sz w:val="20"/>
                <w:vertAlign w:val="baseline"/>
              </w:rPr>
              <w:t xml:space="preserve"> цього підпункту, населених пунктах або за межами населених пунктів";</w:t>
            </w:r>
          </w:p>
          <w:p>
            <w:pPr>
              <w:ind w:firstLine="273"/>
              <w:jc w:val="both"/>
            </w:pPr>
            <w:r>
              <w:rPr>
                <w:rFonts w:ascii="Times New Roman" w:hAnsi="Times New Roman" w:cs="Times New Roman"/>
                <w:sz w:val="20"/>
                <w:vertAlign w:val="baseline"/>
              </w:rPr>
              <w:t xml:space="preserve">2) доповнити новим пунктом такого змісту:</w:t>
            </w:r>
          </w:p>
          <w:p>
            <w:pPr>
              <w:ind w:firstLine="273"/>
              <w:jc w:val="both"/>
            </w:pPr>
            <w:r>
              <w:rPr>
                <w:rFonts w:ascii="Times New Roman" w:hAnsi="Times New Roman" w:cs="Times New Roman"/>
                <w:sz w:val="20"/>
                <w:vertAlign w:val="baseline"/>
              </w:rPr>
              <w:t xml:space="preserve">«141.14. Особливості оподаткування діяльності з роздрібної торгівлі пальним</w:t>
            </w:r>
          </w:p>
          <w:p>
            <w:pPr>
              <w:ind w:firstLine="273"/>
              <w:jc w:val="both"/>
            </w:pPr>
            <w:r>
              <w:rPr>
                <w:rFonts w:ascii="Times New Roman" w:hAnsi="Times New Roman" w:cs="Times New Roman"/>
                <w:sz w:val="20"/>
                <w:vertAlign w:val="baseline"/>
              </w:rPr>
              <w:t xml:space="preserve">141.14.1. Платники податку, які здійснюють роздрібну торгівлю пальним, сплачують щомісяця, не пізніше двадцятого числа поточного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w:t>
            </w:r>
          </w:p>
          <w:p>
            <w:pPr>
              <w:ind w:firstLine="273"/>
              <w:jc w:val="both"/>
            </w:pPr>
            <w:r>
              <w:rPr>
                <w:rFonts w:ascii="Times New Roman" w:hAnsi="Times New Roman" w:cs="Times New Roman"/>
                <w:sz w:val="20"/>
                <w:vertAlign w:val="baseline"/>
              </w:rPr>
              <w:t xml:space="preserve">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pPr>
              <w:ind w:firstLine="273"/>
              <w:jc w:val="both"/>
            </w:pPr>
            <w:r>
              <w:rPr>
                <w:rFonts w:ascii="Times New Roman" w:hAnsi="Times New Roman" w:cs="Times New Roman"/>
                <w:sz w:val="20"/>
                <w:vertAlign w:val="baseline"/>
              </w:rPr>
              <w:t xml:space="preserve">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pPr>
              <w:ind w:firstLine="273"/>
              <w:jc w:val="both"/>
            </w:pPr>
            <w:r>
              <w:rPr>
                <w:rFonts w:ascii="Times New Roman" w:hAnsi="Times New Roman" w:cs="Times New Roman"/>
                <w:sz w:val="20"/>
                <w:vertAlign w:val="baseline"/>
              </w:rPr>
              <w:t xml:space="preserve">1) для місця роздрібної торгівлі пальним, за адресою якого не здійснюється діяльність з роздрібної торгівлі алкогольними напоями та/або тютюновими виробами:</w:t>
            </w:r>
          </w:p>
          <w:p>
            <w:pPr>
              <w:ind w:firstLine="273"/>
              <w:jc w:val="both"/>
            </w:pPr>
            <w:r>
              <w:rPr>
                <w:rFonts w:ascii="Times New Roman" w:hAnsi="Times New Roman" w:cs="Times New Roman"/>
                <w:sz w:val="20"/>
                <w:vertAlign w:val="baseline"/>
              </w:rPr>
              <w:t xml:space="preserve">а) у розмірі 60 тисяч гривень за кожне місце, крім випадків, передбачених підпунктами «б» і «в» цього пункту;</w:t>
            </w:r>
          </w:p>
          <w:p>
            <w:pPr>
              <w:ind w:firstLine="273"/>
              <w:jc w:val="both"/>
            </w:pPr>
            <w:r>
              <w:rPr>
                <w:rFonts w:ascii="Times New Roman" w:hAnsi="Times New Roman" w:cs="Times New Roman"/>
                <w:sz w:val="20"/>
                <w:vertAlign w:val="baseline"/>
              </w:rPr>
              <w:t xml:space="preserve">б) для місця роздрібної торгівлі пальним, на якому здійснюється реалізація виключно скрапленого газу – у розмірі 30 тисяч гривень за кожне місце;</w:t>
            </w:r>
          </w:p>
          <w:p>
            <w:pPr>
              <w:ind w:firstLine="273"/>
              <w:jc w:val="both"/>
            </w:pPr>
            <w:r>
              <w:rPr>
                <w:rFonts w:ascii="Times New Roman" w:hAnsi="Times New Roman" w:cs="Times New Roman"/>
                <w:sz w:val="20"/>
                <w:vertAlign w:val="baseline"/>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місце;</w:t>
            </w:r>
          </w:p>
          <w:p>
            <w:pPr>
              <w:ind w:firstLine="273"/>
              <w:jc w:val="both"/>
            </w:pPr>
            <w:r>
              <w:rPr>
                <w:rFonts w:ascii="Times New Roman" w:hAnsi="Times New Roman" w:cs="Times New Roman"/>
                <w:sz w:val="20"/>
                <w:vertAlign w:val="baseline"/>
              </w:rPr>
              <w:t xml:space="preserve">2) для місця роздрібної торгівлі пальним, за адресою якого здійснюється діяльність з роздрібної торгівлі алкогольними напоями та/або тютюновими виробами (незалежно від суб’єкта господарювання, якому надано ліцензію):</w:t>
            </w:r>
          </w:p>
          <w:p>
            <w:pPr>
              <w:ind w:firstLine="273"/>
              <w:jc w:val="both"/>
            </w:pPr>
            <w:r>
              <w:rPr>
                <w:rFonts w:ascii="Times New Roman" w:hAnsi="Times New Roman" w:cs="Times New Roman"/>
                <w:sz w:val="20"/>
                <w:vertAlign w:val="baseline"/>
              </w:rPr>
              <w:t xml:space="preserve">а) у розмірі 80 тисяч гривень за кожне місце, крім випадків, передбачених підпунктами «б» і «в» цього пункту;</w:t>
            </w:r>
          </w:p>
          <w:p>
            <w:pPr>
              <w:ind w:firstLine="273"/>
              <w:jc w:val="both"/>
            </w:pPr>
            <w:r>
              <w:rPr>
                <w:rFonts w:ascii="Times New Roman" w:hAnsi="Times New Roman" w:cs="Times New Roman"/>
                <w:sz w:val="20"/>
                <w:vertAlign w:val="baseline"/>
              </w:rPr>
              <w:t xml:space="preserve">б) для місця роздрібної торгівлі пальним, на якому здійснюється реалізація виключно скрапленого газу – у розмірі 40 тисяч гривень за кожне місце;</w:t>
            </w:r>
          </w:p>
          <w:p>
            <w:pPr>
              <w:ind w:firstLine="273"/>
              <w:jc w:val="both"/>
            </w:pPr>
            <w:r>
              <w:rPr>
                <w:rFonts w:ascii="Times New Roman" w:hAnsi="Times New Roman" w:cs="Times New Roman"/>
                <w:sz w:val="20"/>
                <w:vertAlign w:val="baseline"/>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60 тисяч гривень за кожне місце.</w:t>
            </w:r>
          </w:p>
          <w:p>
            <w:pPr>
              <w:ind w:firstLine="273"/>
              <w:jc w:val="both"/>
            </w:pPr>
            <w:r>
              <w:rPr>
                <w:rFonts w:ascii="Times New Roman" w:hAnsi="Times New Roman" w:cs="Times New Roman"/>
                <w:sz w:val="20"/>
                <w:vertAlign w:val="baseline"/>
              </w:rPr>
              <w:t xml:space="preserve">141.14.3. Авансові внески з податку на прибуток підприємств, сплачені відповідно до цього пункту, є невід’ємною частиною податку на прибуток.</w:t>
            </w:r>
          </w:p>
          <w:p>
            <w:pPr>
              <w:ind w:firstLine="273"/>
              <w:jc w:val="both"/>
            </w:pPr>
            <w:r>
              <w:rPr>
                <w:rFonts w:ascii="Times New Roman" w:hAnsi="Times New Roman" w:cs="Times New Roman"/>
                <w:sz w:val="20"/>
                <w:vertAlign w:val="baseline"/>
              </w:rPr>
              <w:t xml:space="preserve">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зобов’язання за такий податковий (звітний) період.</w:t>
            </w:r>
          </w:p>
          <w:p>
            <w:pPr>
              <w:ind w:firstLine="273"/>
              <w:jc w:val="both"/>
            </w:pPr>
            <w:r>
              <w:rPr>
                <w:rFonts w:ascii="Times New Roman" w:hAnsi="Times New Roman" w:cs="Times New Roman"/>
                <w:sz w:val="20"/>
                <w:vertAlign w:val="baseline"/>
              </w:rPr>
              <w:t xml:space="preserve">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w:t>
            </w:r>
          </w:p>
          <w:p>
            <w:pPr>
              <w:ind w:firstLine="273"/>
              <w:jc w:val="both"/>
            </w:pPr>
            <w:r>
              <w:rPr>
                <w:rFonts w:ascii="Times New Roman" w:hAnsi="Times New Roman" w:cs="Times New Roman"/>
                <w:sz w:val="20"/>
                <w:vertAlign w:val="baseline"/>
              </w:rPr>
              <w:t xml:space="preserve">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pPr>
              <w:ind w:firstLine="273"/>
              <w:jc w:val="both"/>
            </w:pPr>
            <w:r>
              <w:rPr>
                <w:rFonts w:ascii="Times New Roman" w:hAnsi="Times New Roman" w:cs="Times New Roman"/>
                <w:sz w:val="20"/>
                <w:vertAlign w:val="baseline"/>
              </w:rPr>
              <w:t xml:space="preserve">141.14.4.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p>
            <w:pPr>
              <w:ind w:firstLine="273"/>
              <w:jc w:val="both"/>
            </w:pPr>
            <w:r>
              <w:rPr>
                <w:rFonts w:ascii="Times New Roman" w:hAnsi="Times New Roman" w:cs="Times New Roman"/>
                <w:sz w:val="20"/>
                <w:vertAlign w:val="baseline"/>
              </w:rPr>
              <w:t xml:space="preserve">У разі якщо платник податків не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розмірах, визначених статтею 124 цього Кодексу.</w:t>
            </w:r>
          </w:p>
          <w:p>
            <w:pPr>
              <w:ind w:firstLine="273"/>
              <w:jc w:val="both"/>
            </w:pPr>
            <w:r>
              <w:rPr>
                <w:rFonts w:ascii="Times New Roman" w:hAnsi="Times New Roman" w:cs="Times New Roman"/>
                <w:sz w:val="20"/>
                <w:vertAlign w:val="baseline"/>
              </w:rPr>
              <w:t xml:space="preserve">141.14.5. Для цілей застосування цього 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температури 15 °С».</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та інші народні депутати України - члени Комітету з питань фінансів, податкової та митної політики</w:t>
            </w:r>
          </w:p>
          <w:p>
            <w:pPr>
              <w:ind w:firstLine="273"/>
              <w:jc w:val="both"/>
            </w:pPr>
            <w:r>
              <w:rPr>
                <w:rFonts w:ascii="Times New Roman" w:hAnsi="Times New Roman" w:cs="Times New Roman"/>
                <w:sz w:val="20"/>
                <w:b/>
                <w:vertAlign w:val="baseline"/>
              </w:rPr>
              <w:t xml:space="preserve">1. </w:t>
            </w:r>
            <w:r>
              <w:rPr>
                <w:rFonts w:ascii="Times New Roman" w:hAnsi="Times New Roman" w:cs="Times New Roman"/>
                <w:sz w:val="20"/>
                <w:b/>
                <w:vertAlign w:val="baseline"/>
              </w:rPr>
              <w:t xml:space="preserve">Пункт 7 розділу І законопроекту викласти в редакції:</w:t>
            </w:r>
          </w:p>
          <w:p>
            <w:pPr>
              <w:ind w:firstLine="273"/>
              <w:jc w:val="both"/>
            </w:pPr>
            <w:r>
              <w:rPr>
                <w:rFonts w:ascii="Times New Roman" w:hAnsi="Times New Roman" w:cs="Times New Roman"/>
                <w:sz w:val="20"/>
                <w:vertAlign w:val="baseline"/>
              </w:rPr>
              <w:t xml:space="preserve">«7. У статті 141:</w:t>
            </w:r>
          </w:p>
          <w:p>
            <w:pPr>
              <w:ind w:firstLine="273"/>
              <w:jc w:val="both"/>
            </w:pPr>
            <w:r>
              <w:rPr>
                <w:rFonts w:ascii="Times New Roman" w:hAnsi="Times New Roman" w:cs="Times New Roman"/>
                <w:sz w:val="20"/>
                <w:vertAlign w:val="baseline"/>
              </w:rPr>
              <w:t xml:space="preserve">доповнити новим пунктом такого змісту:</w:t>
            </w:r>
          </w:p>
          <w:p>
            <w:pPr>
              <w:ind w:firstLine="273"/>
              <w:jc w:val="both"/>
            </w:pPr>
            <w:r>
              <w:rPr>
                <w:rFonts w:ascii="Times New Roman" w:hAnsi="Times New Roman" w:cs="Times New Roman"/>
                <w:sz w:val="20"/>
                <w:vertAlign w:val="baseline"/>
              </w:rPr>
              <w:t xml:space="preserve">«141.14. Особливості оподаткування діяльності з роздрібної торгівлі пальним</w:t>
            </w:r>
          </w:p>
          <w:p>
            <w:pPr>
              <w:ind w:firstLine="273"/>
              <w:jc w:val="both"/>
            </w:pPr>
            <w:r>
              <w:rPr>
                <w:rFonts w:ascii="Times New Roman" w:hAnsi="Times New Roman" w:cs="Times New Roman"/>
                <w:sz w:val="20"/>
                <w:vertAlign w:val="baseline"/>
              </w:rPr>
              <w:t xml:space="preserve">141.14.1. Платники податку, які здійснюють роздрібну торгівлю пальним, сплачують щомісяця, не пізніше двадцятого числа поточного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w:t>
            </w:r>
          </w:p>
          <w:p>
            <w:pPr>
              <w:ind w:firstLine="273"/>
              <w:jc w:val="both"/>
            </w:pPr>
            <w:r>
              <w:rPr>
                <w:rFonts w:ascii="Times New Roman" w:hAnsi="Times New Roman" w:cs="Times New Roman"/>
                <w:sz w:val="20"/>
                <w:vertAlign w:val="baseline"/>
              </w:rPr>
              <w:t xml:space="preserve">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pPr>
              <w:ind w:firstLine="273"/>
              <w:jc w:val="both"/>
            </w:pPr>
            <w:r>
              <w:rPr>
                <w:rFonts w:ascii="Times New Roman" w:hAnsi="Times New Roman" w:cs="Times New Roman"/>
                <w:sz w:val="20"/>
                <w:vertAlign w:val="baseline"/>
              </w:rPr>
              <w:t xml:space="preserve">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pPr>
              <w:ind w:firstLine="273"/>
              <w:jc w:val="both"/>
            </w:pPr>
            <w:r>
              <w:rPr>
                <w:rFonts w:ascii="Times New Roman" w:hAnsi="Times New Roman" w:cs="Times New Roman"/>
                <w:sz w:val="20"/>
                <w:vertAlign w:val="baseline"/>
              </w:rPr>
              <w:t xml:space="preserve">1) для місця роздрібної торгівлі пальним, за адресою якого не здійснюється діяльність з роздрібної торгівлі алкогольними напоями та/або тютюновими виробами:</w:t>
            </w:r>
          </w:p>
          <w:p>
            <w:pPr>
              <w:ind w:firstLine="273"/>
              <w:jc w:val="both"/>
            </w:pPr>
            <w:r>
              <w:rPr>
                <w:rFonts w:ascii="Times New Roman" w:hAnsi="Times New Roman" w:cs="Times New Roman"/>
                <w:sz w:val="20"/>
                <w:vertAlign w:val="baseline"/>
              </w:rPr>
              <w:t xml:space="preserve">а) у розмірі 60 тисяч гривень за кожне місце, крім випадків, передбачених підпунктами «б» і «в» цього пункту;</w:t>
            </w:r>
          </w:p>
          <w:p>
            <w:pPr>
              <w:ind w:firstLine="273"/>
              <w:jc w:val="both"/>
            </w:pPr>
            <w:r>
              <w:rPr>
                <w:rFonts w:ascii="Times New Roman" w:hAnsi="Times New Roman" w:cs="Times New Roman"/>
                <w:sz w:val="20"/>
                <w:vertAlign w:val="baseline"/>
              </w:rPr>
              <w:t xml:space="preserve">б) для місця роздрібної торгівлі пальним, на якому здійснюється реалізація виключно скрапленого газу – у розмірі 30 тисяч гривень за кожне місце;</w:t>
            </w:r>
          </w:p>
          <w:p>
            <w:pPr>
              <w:ind w:firstLine="273"/>
              <w:jc w:val="both"/>
            </w:pPr>
            <w:r>
              <w:rPr>
                <w:rFonts w:ascii="Times New Roman" w:hAnsi="Times New Roman" w:cs="Times New Roman"/>
                <w:sz w:val="20"/>
                <w:vertAlign w:val="baseline"/>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місце;</w:t>
            </w:r>
          </w:p>
          <w:p>
            <w:pPr>
              <w:ind w:firstLine="273"/>
              <w:jc w:val="both"/>
            </w:pPr>
            <w:r>
              <w:rPr>
                <w:rFonts w:ascii="Times New Roman" w:hAnsi="Times New Roman" w:cs="Times New Roman"/>
                <w:sz w:val="20"/>
                <w:vertAlign w:val="baseline"/>
              </w:rPr>
              <w:t xml:space="preserve">2) для місця роздрібної торгівлі пальним, за адресою якого здійснюється діяльність з роздрібної торгівлі алкогольними напоями та/або тютюновими виробами (незалежно від суб’єкта господарювання, якому надано ліцензію):</w:t>
            </w:r>
          </w:p>
          <w:p>
            <w:pPr>
              <w:ind w:firstLine="273"/>
              <w:jc w:val="both"/>
            </w:pPr>
            <w:r>
              <w:rPr>
                <w:rFonts w:ascii="Times New Roman" w:hAnsi="Times New Roman" w:cs="Times New Roman"/>
                <w:sz w:val="20"/>
                <w:vertAlign w:val="baseline"/>
              </w:rPr>
              <w:t xml:space="preserve">а) у розмірі 80 тисяч гривень за кожне місце, крім випадків, передбачених підпунктами «б» і «в» цього пункту;</w:t>
            </w:r>
          </w:p>
          <w:p>
            <w:pPr>
              <w:ind w:firstLine="273"/>
              <w:jc w:val="both"/>
            </w:pPr>
            <w:r>
              <w:rPr>
                <w:rFonts w:ascii="Times New Roman" w:hAnsi="Times New Roman" w:cs="Times New Roman"/>
                <w:sz w:val="20"/>
                <w:vertAlign w:val="baseline"/>
              </w:rPr>
              <w:t xml:space="preserve">б) для місця роздрібної торгівлі пальним, на якому здійснюється реалізація виключно скрапленого газу – у розмірі 40 тисяч гривень за кожне місце;</w:t>
            </w:r>
          </w:p>
          <w:p>
            <w:pPr>
              <w:ind w:firstLine="273"/>
              <w:jc w:val="both"/>
            </w:pPr>
            <w:r>
              <w:rPr>
                <w:rFonts w:ascii="Times New Roman" w:hAnsi="Times New Roman" w:cs="Times New Roman"/>
                <w:sz w:val="20"/>
                <w:vertAlign w:val="baseline"/>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60 тисяч гривень за кожне місце.</w:t>
            </w:r>
          </w:p>
          <w:p>
            <w:pPr>
              <w:ind w:firstLine="273"/>
              <w:jc w:val="both"/>
            </w:pPr>
            <w:r>
              <w:rPr>
                <w:rFonts w:ascii="Times New Roman" w:hAnsi="Times New Roman" w:cs="Times New Roman"/>
                <w:sz w:val="20"/>
                <w:vertAlign w:val="baseline"/>
              </w:rPr>
              <w:t xml:space="preserve">141.14.3. Авансові внески з податку на прибуток підприємств, сплачені відповідно до цього пункту, є невід’ємною частиною податку на прибуток.</w:t>
            </w:r>
          </w:p>
          <w:p>
            <w:pPr>
              <w:ind w:firstLine="273"/>
              <w:jc w:val="both"/>
            </w:pPr>
            <w:r>
              <w:rPr>
                <w:rFonts w:ascii="Times New Roman" w:hAnsi="Times New Roman" w:cs="Times New Roman"/>
                <w:sz w:val="20"/>
                <w:vertAlign w:val="baseline"/>
              </w:rPr>
              <w:t xml:space="preserve">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зобов’язання за такий податковий (звітний) період.</w:t>
            </w:r>
          </w:p>
          <w:p>
            <w:pPr>
              <w:ind w:firstLine="273"/>
              <w:jc w:val="both"/>
            </w:pPr>
            <w:r>
              <w:rPr>
                <w:rFonts w:ascii="Times New Roman" w:hAnsi="Times New Roman" w:cs="Times New Roman"/>
                <w:sz w:val="20"/>
                <w:vertAlign w:val="baseline"/>
              </w:rPr>
              <w:t xml:space="preserve">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w:t>
            </w:r>
          </w:p>
          <w:p>
            <w:pPr>
              <w:ind w:firstLine="273"/>
              <w:jc w:val="both"/>
            </w:pPr>
            <w:r>
              <w:rPr>
                <w:rFonts w:ascii="Times New Roman" w:hAnsi="Times New Roman" w:cs="Times New Roman"/>
                <w:sz w:val="20"/>
                <w:vertAlign w:val="baseline"/>
              </w:rPr>
              <w:t xml:space="preserve">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pPr>
              <w:ind w:firstLine="273"/>
              <w:jc w:val="both"/>
            </w:pPr>
            <w:r>
              <w:rPr>
                <w:rFonts w:ascii="Times New Roman" w:hAnsi="Times New Roman" w:cs="Times New Roman"/>
                <w:sz w:val="20"/>
                <w:vertAlign w:val="baseline"/>
              </w:rPr>
              <w:t xml:space="preserve">141.14.4.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p>
            <w:pPr>
              <w:ind w:firstLine="273"/>
              <w:jc w:val="both"/>
            </w:pPr>
            <w:r>
              <w:rPr>
                <w:rFonts w:ascii="Times New Roman" w:hAnsi="Times New Roman" w:cs="Times New Roman"/>
                <w:sz w:val="20"/>
                <w:vertAlign w:val="baseline"/>
              </w:rPr>
              <w:t xml:space="preserve">У разі якщо платник податків не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розмірах, визначених статтею 124 цього Кодексу.</w:t>
            </w:r>
          </w:p>
          <w:p>
            <w:pPr>
              <w:ind w:firstLine="273"/>
              <w:jc w:val="both"/>
            </w:pPr>
            <w:r>
              <w:rPr>
                <w:rFonts w:ascii="Times New Roman" w:hAnsi="Times New Roman" w:cs="Times New Roman"/>
                <w:sz w:val="20"/>
                <w:vertAlign w:val="baseline"/>
              </w:rPr>
              <w:t xml:space="preserve">141.14.5. Для цілей застосування цього 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температури 15 °С».</w:t>
            </w:r>
          </w:p>
        </w:tc>
        <w:tc>
          <w:tcPr>
            <w:tcW w:w="16"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та інші народні депутати України - члени Комітету з питань фінансів, податкової та митної політики</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-180-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-181- Н.д. Павліш П. В. (р.к. №383)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141.13. Особливості оподаткування діяльності з торгівлі валютними цінностями у готівковій формі.</w:t>
            </w:r>
          </w:p>
          <w:p>
            <w:pPr>
              <w:ind w:firstLine="273"/>
              <w:jc w:val="both"/>
            </w:pPr>
            <w:r>
              <w:rPr>
                <w:rFonts w:ascii="Times New Roman" w:hAnsi="Times New Roman" w:cs="Times New Roman"/>
                <w:sz w:val="20"/>
                <w:vertAlign w:val="baseline"/>
              </w:rPr>
              <w:t xml:space="preserve">…</w:t>
            </w:r>
          </w:p>
          <w:p>
            <w:pPr>
              <w:ind w:firstLine="273"/>
              <w:jc w:val="both"/>
            </w:pPr>
            <w:r>
              <w:rPr>
                <w:rFonts w:ascii="Times New Roman" w:hAnsi="Times New Roman" w:cs="Times New Roman"/>
                <w:sz w:val="20"/>
                <w:vertAlign w:val="baseline"/>
              </w:rPr>
              <w:t xml:space="preserve">141.13.2. Авансовий внесок з податку на прибуток підприємств сплачується у розмірі:</w:t>
            </w:r>
          </w:p>
          <w:p>
            <w:pPr>
              <w:ind w:firstLine="273"/>
              <w:jc w:val="both"/>
            </w:pPr>
            <w:r>
              <w:rPr>
                <w:rFonts w:ascii="Times New Roman" w:hAnsi="Times New Roman" w:cs="Times New Roman"/>
                <w:sz w:val="20"/>
                <w:b/>
                <w:vertAlign w:val="baseline"/>
              </w:rPr>
              <w:t xml:space="preserve">а) еквівалентному шестистам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w:t>
            </w:r>
            <w:r>
              <w:rPr>
                <w:rFonts w:ascii="Times New Roman" w:hAnsi="Times New Roman" w:cs="Times New Roman"/>
                <w:sz w:val="20"/>
                <w:vertAlign w:val="baseline"/>
              </w:rPr>
              <w:t xml:space="preserve"> за кожний пункт обміну іноземної валюти, розташований у населеному пункті </w:t>
            </w:r>
            <w:r>
              <w:rPr>
                <w:rFonts w:ascii="Times New Roman" w:hAnsi="Times New Roman" w:cs="Times New Roman"/>
                <w:sz w:val="20"/>
                <w:b/>
                <w:vertAlign w:val="baseline"/>
              </w:rPr>
              <w:t xml:space="preserve">(крім міста Києва),</w:t>
            </w:r>
            <w:r>
              <w:rPr>
                <w:rFonts w:ascii="Times New Roman" w:hAnsi="Times New Roman" w:cs="Times New Roman"/>
                <w:sz w:val="20"/>
                <w:vertAlign w:val="baseline"/>
              </w:rPr>
              <w:t xml:space="preserve"> чисельність населення якого перевищує 50 тисяч, за статистичними даними чисельності наявного населення України, розміщеними на веб-сайті спеціально уповноваженого центрального органу виконавчої влади в галузі статистики станом на 1 січня року, що передує поточному року;</w:t>
            </w:r>
          </w:p>
          <w:p>
            <w:pPr>
              <w:ind w:firstLine="273"/>
              <w:jc w:val="both"/>
            </w:pPr>
            <w:r>
              <w:rPr>
                <w:rFonts w:ascii="Times New Roman" w:hAnsi="Times New Roman" w:cs="Times New Roman"/>
                <w:sz w:val="20"/>
                <w:b/>
                <w:vertAlign w:val="baseline"/>
              </w:rPr>
              <w:t xml:space="preserve">б) еквівалентному семистам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 за кожний пункт обміну іноземної валюти, розташований у місті Києві;</w:t>
            </w:r>
          </w:p>
          <w:p>
            <w:pPr>
              <w:ind w:firstLine="273"/>
              <w:jc w:val="both"/>
            </w:pPr>
            <w:r>
              <w:rPr>
                <w:rFonts w:ascii="Times New Roman" w:hAnsi="Times New Roman" w:cs="Times New Roman"/>
                <w:sz w:val="20"/>
                <w:b/>
                <w:vertAlign w:val="baseline"/>
              </w:rPr>
              <w:t xml:space="preserve">в) еквівалентному двохстах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w:t>
            </w:r>
            <w:r>
              <w:rPr>
                <w:rFonts w:ascii="Times New Roman" w:hAnsi="Times New Roman" w:cs="Times New Roman"/>
                <w:sz w:val="20"/>
                <w:vertAlign w:val="baseline"/>
              </w:rPr>
              <w:t xml:space="preserve"> за кожний пункт обміну іноземної валюти, розташований в інших, крім передбачених </w:t>
            </w:r>
            <w:r>
              <w:rPr>
                <w:rFonts w:ascii="Times New Roman" w:hAnsi="Times New Roman" w:cs="Times New Roman"/>
                <w:sz w:val="20"/>
                <w:b/>
                <w:vertAlign w:val="baseline"/>
              </w:rPr>
              <w:t xml:space="preserve">підпунктам "а" та "б"</w:t>
            </w:r>
            <w:r>
              <w:rPr>
                <w:rFonts w:ascii="Times New Roman" w:hAnsi="Times New Roman" w:cs="Times New Roman"/>
                <w:sz w:val="20"/>
                <w:vertAlign w:val="baseline"/>
              </w:rPr>
              <w:t xml:space="preserve"> цього підпункту, населених пунктах або за межами населених пунктів.</w:t>
            </w:r>
          </w:p>
          <w:p>
            <w:pPr>
              <w:ind w:firstLine="273"/>
              <w:jc w:val="both"/>
            </w:pPr>
            <w:r>
              <w:rPr>
                <w:rFonts w:ascii="Times New Roman" w:hAnsi="Times New Roman" w:cs="Times New Roman"/>
                <w:sz w:val="20"/>
                <w:i/>
                <w:vertAlign w:val="baseline"/>
              </w:rPr>
              <w:t xml:space="preserve">Обґрунтування: Пропонується оновити ставку авансового внеску таким чином, щоб вона лише незначно перевищувала розмір, встановлений у валютному еквіваленті під час його запровадження у 2022 році. Визначення ставок у іноземній валюті дозволить гнучко адаптувати податкові зобов'язання для суб'єктів, які отримують постійний валютний дохід, що сприятиме збільшенню надходжень до Державного бюджету.</w:t>
            </w:r>
          </w:p>
          <w:p>
            <w:pPr>
              <w:ind w:firstLine="273"/>
              <w:jc w:val="both"/>
            </w:pPr>
            <w:r>
              <w:rPr>
                <w:rFonts w:ascii="Times New Roman" w:hAnsi="Times New Roman" w:cs="Times New Roman"/>
                <w:sz w:val="20"/>
                <w:i/>
                <w:vertAlign w:val="baseline"/>
              </w:rPr>
              <w:t xml:space="preserve">На момент запровадження авансового внеску (03.11.22), його розмір при перерахунку на євро складав:</w:t>
            </w:r>
          </w:p>
          <w:p>
            <w:pPr>
              <w:ind w:firstLine="273"/>
              <w:jc w:val="both"/>
            </w:pPr>
            <w:r>
              <w:rPr>
                <w:rFonts w:ascii="Times New Roman" w:hAnsi="Times New Roman" w:cs="Times New Roman"/>
                <w:sz w:val="20"/>
                <w:i/>
                <w:vertAlign w:val="baseline"/>
              </w:rPr>
              <w:t xml:space="preserve">1 МЗП = 6700грн=188 євро</w:t>
            </w:r>
          </w:p>
          <w:p>
            <w:pPr>
              <w:ind w:firstLine="273"/>
              <w:jc w:val="both"/>
            </w:pPr>
            <w:r>
              <w:rPr>
                <w:rFonts w:ascii="Times New Roman" w:hAnsi="Times New Roman" w:cs="Times New Roman"/>
                <w:sz w:val="20"/>
                <w:i/>
                <w:vertAlign w:val="baseline"/>
              </w:rPr>
              <w:t xml:space="preserve">3 МЗП = 20100грн=564 євро</w:t>
            </w:r>
          </w:p>
          <w:p>
            <w:pPr>
              <w:ind w:firstLine="273"/>
              <w:jc w:val="both"/>
            </w:pPr>
            <w:r>
              <w:rPr>
                <w:rFonts w:ascii="Times New Roman" w:hAnsi="Times New Roman" w:cs="Times New Roman"/>
                <w:sz w:val="20"/>
                <w:i/>
                <w:vertAlign w:val="baseline"/>
              </w:rPr>
              <w:t xml:space="preserve">Таким чином для даних субєктів які мають постійний оборот у валюті зростання податкового навантаження порівняно із тим коли було запроваджено складає 6,4%, що значно нижче інфляції за цей період.</w:t>
            </w:r>
          </w:p>
          <w:p>
            <w:pPr>
              <w:ind w:firstLine="273"/>
              <w:jc w:val="both"/>
            </w:pPr>
            <w:r>
              <w:rPr>
                <w:rFonts w:ascii="Times New Roman" w:hAnsi="Times New Roman" w:cs="Times New Roman"/>
                <w:sz w:val="20"/>
                <w:i/>
                <w:vertAlign w:val="baseline"/>
              </w:rPr>
              <w:t xml:space="preserve">Для суб’єктів, розташованих у місті Києві, пропонується застосувати дещо підвищену ставку, яка відповідає загальноприйнятим принципам оподаткування та дозволить додатково поповнити бюджет України.</w:t>
            </w:r>
          </w:p>
          <w:p>
            <w:pPr>
              <w:ind w:firstLine="273"/>
              <w:jc w:val="both"/>
            </w:pPr>
            <w:r>
              <w:rPr>
                <w:rFonts w:ascii="Times New Roman" w:hAnsi="Times New Roman" w:cs="Times New Roman"/>
                <w:sz w:val="20"/>
                <w:vertAlign w:val="baseline"/>
              </w:rPr>
              <w:t xml:space="preserve"/>
            </w:r>
          </w:p>
          <w:p>
            <w:pPr>
              <w:ind w:firstLine="273"/>
              <w:jc w:val="both"/>
            </w:pPr>
            <w:r>
              <w:rPr>
                <w:rFonts w:ascii="Times New Roman" w:hAnsi="Times New Roman" w:cs="Times New Roman"/>
                <w:sz w:val="20"/>
                <w:vertAlign w:val="baseline"/>
              </w:rPr>
              <w:t xml:space="preserve"/>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-182- Н.д. Павліш П. В. (р.к. №383)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141.13.3. Авансові внески з податку на прибуток підприємств, сплачені відповідно до цього пункту, є невід’ємною частиною податку на прибуток.</w:t>
            </w:r>
          </w:p>
          <w:p>
            <w:pPr>
              <w:ind w:firstLine="273"/>
              <w:jc w:val="both"/>
            </w:pPr>
            <w:r>
              <w:rPr>
                <w:rFonts w:ascii="Times New Roman" w:hAnsi="Times New Roman" w:cs="Times New Roman"/>
                <w:sz w:val="20"/>
                <w:vertAlign w:val="baseline"/>
              </w:rPr>
              <w:t xml:space="preserve">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w:t>
            </w:r>
            <w:r>
              <w:rPr>
                <w:rFonts w:ascii="Times New Roman" w:hAnsi="Times New Roman" w:cs="Times New Roman"/>
                <w:sz w:val="20"/>
                <w:b/>
                <w:vertAlign w:val="baseline"/>
              </w:rPr>
              <w:t xml:space="preserve">з діяльності із торгівлі валютними ціностями у готівковій формі</w:t>
            </w:r>
            <w:r>
              <w:rPr>
                <w:rFonts w:ascii="Times New Roman" w:hAnsi="Times New Roman" w:cs="Times New Roman"/>
                <w:sz w:val="20"/>
                <w:vertAlign w:val="baseline"/>
              </w:rPr>
              <w:t xml:space="preserve"> за базовою (основною) ставкою, визначеною </w:t>
            </w:r>
            <w:r>
              <w:rPr>
                <w:rFonts w:ascii="Times New Roman" w:hAnsi="Times New Roman" w:cs="Times New Roman"/>
                <w:sz w:val="20"/>
                <w:u w:val="single"/>
                <w:vertAlign w:val="baseline"/>
              </w:rPr>
              <w:t xml:space="preserve">статтею 136</w:t>
            </w:r>
            <w:r>
              <w:rPr>
                <w:rFonts w:ascii="Times New Roman" w:hAnsi="Times New Roman" w:cs="Times New Roman"/>
                <w:sz w:val="20"/>
                <w:vertAlign w:val="baseline"/>
              </w:rPr>
              <w:t xml:space="preserve"> цього Кодексу, у сумі, що не перевищує суму нарахованого податкового зобов’язання за такий податковий (звітний) період.</w:t>
            </w:r>
          </w:p>
          <w:p>
            <w:pPr>
              <w:ind w:firstLine="273"/>
              <w:jc w:val="both"/>
            </w:pPr>
            <w:r>
              <w:rPr>
                <w:rFonts w:ascii="Times New Roman" w:hAnsi="Times New Roman" w:cs="Times New Roman"/>
                <w:sz w:val="20"/>
                <w:vertAlign w:val="baseline"/>
              </w:rPr>
              <w:t xml:space="preserve">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w:t>
            </w:r>
            <w:r>
              <w:rPr>
                <w:rFonts w:ascii="Times New Roman" w:hAnsi="Times New Roman" w:cs="Times New Roman"/>
                <w:sz w:val="20"/>
                <w:b/>
                <w:vertAlign w:val="baseline"/>
              </w:rPr>
              <w:t xml:space="preserve"> та підлягає списанню чи обнуленню на кінець наступного за звітним (податковим) роком.</w:t>
            </w:r>
          </w:p>
          <w:p>
            <w:pPr>
              <w:ind w:firstLine="273"/>
              <w:jc w:val="both"/>
            </w:pPr>
            <w:r>
              <w:rPr>
                <w:rFonts w:ascii="Times New Roman" w:hAnsi="Times New Roman" w:cs="Times New Roman"/>
                <w:sz w:val="20"/>
                <w:vertAlign w:val="baseline"/>
              </w:rPr>
              <w:t xml:space="preserve">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pPr>
              <w:ind w:firstLine="273"/>
              <w:jc w:val="both"/>
            </w:pPr>
            <w:r>
              <w:rPr>
                <w:rFonts w:ascii="Times New Roman" w:hAnsi="Times New Roman" w:cs="Times New Roman"/>
                <w:sz w:val="20"/>
                <w:vertAlign w:val="baseline"/>
              </w:rPr>
              <w:t xml:space="preserve"/>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-183-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141 доповнити новим пунктом 141.8-1 такого змісту: </w:t>
            </w:r>
          </w:p>
          <w:p>
            <w:pPr>
              <w:ind w:firstLine="273"/>
              <w:jc w:val="both"/>
            </w:pPr>
            <w:r>
              <w:rPr>
                <w:rFonts w:ascii="Times New Roman" w:hAnsi="Times New Roman" w:cs="Times New Roman"/>
                <w:sz w:val="20"/>
                <w:vertAlign w:val="baseline"/>
              </w:rPr>
              <w:t xml:space="preserve">«141.8-1. Особливості оподаткування суб’єктів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Дохід суб’єктів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від оптової торгівлі тютюновими виробами підлягає оподаткуванню за ставкою, визначеною у пункті 136.9 статті 136 цього Кодексу.</w:t>
            </w:r>
          </w:p>
          <w:p>
            <w:pPr>
              <w:ind w:firstLine="273"/>
              <w:jc w:val="both"/>
            </w:pPr>
            <w:r>
              <w:rPr>
                <w:rFonts w:ascii="Times New Roman" w:hAnsi="Times New Roman" w:cs="Times New Roman"/>
                <w:sz w:val="20"/>
                <w:vertAlign w:val="baseline"/>
              </w:rPr>
              <w:t xml:space="preserve"> Прибуток суб’єктів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від здійснення іншої діяльності, яка не є оптовою торгівлею тютюновими виробами, нараховується та сплачується за правилами цього розділу за базовою (основною) ставкою податку. </w:t>
            </w:r>
          </w:p>
          <w:p>
            <w:pPr>
              <w:ind w:firstLine="273"/>
              <w:jc w:val="both"/>
            </w:pPr>
            <w:r>
              <w:rPr>
                <w:rFonts w:ascii="Times New Roman" w:hAnsi="Times New Roman" w:cs="Times New Roman"/>
                <w:sz w:val="20"/>
                <w:vertAlign w:val="baseline"/>
              </w:rPr>
              <w:t xml:space="preserve">Нарахований суб’єктами господарювання, які отримали ліцензії на право оптової торгівлі тютюновими виробами, податок на дохід за ставкою, визначеною в пункті 136.9 статті 136 цього Кодексу, не є різницею та не зменшує фінансовий результат до оподаткування такого суб’єкта.»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37</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«141.14. Особливості оподаткування діяльності з роздрібної торгівлі пальним</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-184-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у пункті 7:</w:t>
            </w:r>
          </w:p>
          <w:p>
            <w:pPr>
              <w:ind w:firstLine="273"/>
              <w:jc w:val="both"/>
            </w:pPr>
            <w:r>
              <w:rPr>
                <w:rFonts w:ascii="Times New Roman" w:hAnsi="Times New Roman" w:cs="Times New Roman"/>
                <w:sz w:val="20"/>
                <w:vertAlign w:val="baseline"/>
              </w:rPr>
              <w:t xml:space="preserve">в абзаці третьому слова «десятого числа наступного місяця» замінити словами «двадцятого числа поточного місяця»;</w:t>
            </w:r>
          </w:p>
          <w:p>
            <w:pPr>
              <w:ind w:firstLine="273"/>
              <w:jc w:val="both"/>
            </w:pPr>
            <w:r>
              <w:rPr>
                <w:rFonts w:ascii="Times New Roman" w:hAnsi="Times New Roman" w:cs="Times New Roman"/>
                <w:sz w:val="20"/>
                <w:vertAlign w:val="baseline"/>
              </w:rPr>
              <w:t xml:space="preserve">в абзацах дев’ятому та тринадцятому слова «частка реалізації скрапленого газу у загальному обсязі реалізованого пального протягом поточного місяця» замінити словами «частка реалізації скрапленого газу у літрах приведених до температури 15 °C у загальному обсязі реалізованого протягом попереднього місяця пального»;</w:t>
            </w:r>
          </w:p>
          <w:p>
            <w:pPr>
              <w:ind w:firstLine="273"/>
              <w:jc w:val="both"/>
            </w:pPr>
            <w:r>
              <w:rPr>
                <w:rFonts w:ascii="Times New Roman" w:hAnsi="Times New Roman" w:cs="Times New Roman"/>
                <w:sz w:val="20"/>
                <w:vertAlign w:val="baseline"/>
              </w:rPr>
              <w:t xml:space="preserve">доповнити новим абзацом такого змісту:</w:t>
            </w:r>
          </w:p>
          <w:p>
            <w:pPr>
              <w:ind w:firstLine="273"/>
              <w:jc w:val="both"/>
            </w:pPr>
            <w:r>
              <w:rPr>
                <w:rFonts w:ascii="Times New Roman" w:hAnsi="Times New Roman" w:cs="Times New Roman"/>
                <w:sz w:val="20"/>
                <w:vertAlign w:val="baseline"/>
              </w:rPr>
              <w:t xml:space="preserve">«141.14.5. Для цілей застосування цього 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температури 15 °С»;</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-185-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другий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-186-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141.14. статті 141 "Особливості оподаткування діяльності з роздрібної торгівлі пальним" - 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-187-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 пункт 141.14 статті 141 (запропонована модель «авансового внеску», який по суті є мінімальним податковим зобов’язанням, немає нічого спільного з податком на прибуток підприємств та призводить до монополізації роздрібного ринку пального із збільшенням випадків узгоджених антиконкурентних дій. Правка є антикорупційною!)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-188-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 підпункт 141.14.1 пункту 141.14 статті 141; (запропонована модель «авансового внеску», який по суті є мінімальним податковим зобов’язанням, немає нічого спільного з податком на прибуток підприємств та призводить до монополізації роздрібного ринку пального із збільшенням випадків порушення конкуренції).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-189-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першому підпункту 141.14.1 пункту 141.14 статті 141 слова «сплачують щомісяця, не пізніше десятого числа наступного місяця, авансовий внесок з податку на прибуток підприємств» замінити словами: «сплачують у строки, передбачені статею 137 цього Кодексу, авансові внески з податку на прибуток підприємств»; (п.137.4 ст.137 Кодексу визначає податкові (звітні) періоди, з якими повинна бути синхронізована сплата авансових внесків роздрібними торгівцями пальним, отже кратно кварталу).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-190-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 підпункт 141.14.2 пункту 141.14 статті 141; (запропонована модель «авансового внеску», який по суті є мінімальним податковим зобов’язанням, немає нічого спільного з податком на прибуток підприємств та призводить до монополізації роздрібного ринку пального із збільшенням випадків порушення конкуренції. Правка 1 читання суперечить антимонопольному законодавству!)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-191-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першому підпункту 141.14.2 пункту 141.14 статті 141 слово «сплачується» замінити словами: «щомісячно розраховується»; (авансовий внесок має сплачуватися у строки, передбачені п.137.4 ст.137 Кодексу для сплати податку на прибуток підприємств (щоквартально), але розраховуватись щомісячно).</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-192-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141.14.2 пункту 141.14 статті 141 викласти в такій редакції: «141.14.2.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останнє число попереднього місяця, та становить 60 тисяч гривень за кожний з календарних місяців їх експлуатації протягом звітного періоду»; (економічна сутність податку на прибуток підприємств (корпоративного податку) не передбачає мотивацій для придбання або продажу того чи іншого товару. Для цього існують непрямі податки як ПДВ, акцизи, мита тощо. Отже, не можна встановлювати такий де-факто непрямий податок залежно від номенклатури продажу: є скраплений газ чи ні, продається алкоголь або тютюн чи ні. Пропонуємо встановити єдину усереднену тверду суму для авансів або взагалі відмовитися від такої, що призводить до монополізації роздрібного ринку пального. Правка є антимонопольною!).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-193-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 абзац 1 підпункту 141.14.2 пункту 141.14 статті 141; (спроба фіскального регулювання асортименту товарів, які продаються в місцях обігу пального, не має нічого спільного з податком на прибуток підприємств. Для цього існують непрямі податки як ПДВ, акцизи, мита тощо. Також є очевидною подальша реакція власників заправок, які почнуть ділити чеки за пальне та інший підакциз як наразі в ресторанах. Правка є антикорупційною!).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-194-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1 підпункту 141.14.2 пункту 141.14 статті 141 викласти в такій редакції: «1) для кожного місця роздрібної торгівлі пальним, за адресою якого не здійснюється діяльність з роздрібної торгівлі алкогольними напоями та/або тютюновими виробами, – у розмірі 45 тисяч гривень за кожне місце»; (внаслідок підписання Президентом України сумнозвісного Закону №11256-2 про підвищення акцизів на пальне бензин в Україні здорожчає на 1,5 грн, дизель на 2 грн, а скраплений газ - на понад 5 грн. Однак, спроба фіскального регулювання (стимулювання) продажу скрапленого газу розміром «авансового внеску» не має нічого спільного з економічною суттю податку на прибуток підприємств. Для цього існує акцизна політика. Пропонується встановити усереднений розмір авансового внеску).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-195-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25. В абзаці 1 підпункту 141.14.2 пункту 141.14 статті 141 підпункт «а)» викласти в такій редакції: «а) в розмірі 45 тисяч гривень за кожне місце», підпункти «б)» - «в)» виключити; (пропонується встановити усереднений розмір авансового внеску для всіх видів пального. Правка є антимонопольною!)..</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-196-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 абзац 2 підпункту 141.14.2 пункту 141.14 статті 141; (спроба фіскального регулювання асортименту товарів, які продаються в місцях обігу пального, не має нічого спільного з податком на прибуток підприємств. Для цього існують непрямі податки як ПДВ, акцизи, мита тощо).</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-197-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 абзац 2 підпункту 141.14.2 пункту 141.14 статті 141; (спроба фіскального регулювання асортименту товарів, які продаються в місцях обігу пального, не має нічого спільного з податком на прибуток підприємств. Для цього існують непрямі податки як ПДВ, акцизи, мита тощо. Також є очевидною подальша реакція власників заправок, які почнуть ділити чеки за пальне та інший підакцизні товари як в ресторанах. Правка є антикорупційною та антимонопольною!).</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-198-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другому підпункту 141.14.3 пункту 141.14 статті 141 виключити слова «у сумі, що не перевищує суму нарахованого податкового зобов’язання за такий податковий (звітний) період»; (оподаткування прибутку підприємства є безперервним від його створення до ліквідації та відбувається щоквартально накопичувальним способом згідно з пунктом 137.4 ст.137 Кодексу. Крім того, базові правила податку передбачають перенесення податкових переплат на витрати майбутніх звітних періодів (оскільки інвестори в бізнес повинні знати про свої операційні витрати протягом економічного життя бізнесу, а не дискретного податкового періоду). Також, внаслідок прийняття концепції такого «не перевищення», частина податку на прибуток де-факто стає «податком на дохід», отже перешкодою для подальших інвестицій в Україну).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-199-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 В абзаці третьому підпункту 141.14.3 пункту 141.14 статті 141 слова «звітний (податковий) рік» та «податковий (звітний) рік» замінити словами: «звітний (податковий) період» у відповідних відмінках; (оподаткування прибутку кожного підприємства є безперервним від його створення до ліквідації та відбувається щоквартально накопичувальним способом згідно з пунктом 137.4 ст.137 Кодексу. Отже, встановлювати річну дискретність на право перенесення податкових переплат на майбутні періоди є дискримінацією інвесторів в Україну).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-200-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третьому підпункту 141.14.3 пункту 141.14 статті 141 слова «не переноситься у зменшення податкових зобов’язань наступних податкових (звітних) періодів» замінити словами: «переноситься у зменшення податкових зобов’язань наступних податкових (звітних) періодів»; (прийнята у 1 читанні норма де-факто перетворює «авансовий внесок» на мінімальне податкове зобов’язання, що не має нічого спільного з економічною суттю податку на прибуток підприємств).</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-201-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 абзац четвертий підпункту 141.14.3 пункту 141.14 статті 141; (прийнята в 1 читанні норма де-факто перетворює «авансовий внесок» на мінімальне податкове зобов’язання, що не має нічого спільного з економічною суттю податку на прибуток підприємств).</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-202-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 Виключити підпункт 141.14.4 пункту 141.14 статті 141; (прийнята в 1 читанні норма де-факто перетворює «авансовий внесок» з прибутку підприємств на імперативне мінімальне податкове зобов’язання, розмір якого платник не зможе оскаржити в майбутньому, що суперечить конституційним засадам судочинства).</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38</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141.14.1. Платники податку, які здійснюють роздрібну торгівлю пальним, сплачують щомісяця, не пізніше десятого числа наступного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-203-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-204-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"141.14.1. Платники податку, що здійснюють роздрібну торгівлю пальним, сплачують щомісяця, не пізніше десятого числа наступного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-205-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третій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-206-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141.14.1. Платники податку, які здійснюють роздрібну торгівлю пальним, сплачують щомісяця, не пізніше десятого числа наступного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 </w:t>
            </w:r>
          </w:p>
          <w:p>
            <w:pPr>
              <w:ind w:firstLine="273"/>
              <w:jc w:val="both"/>
            </w:pPr>
            <w:r>
              <w:rPr>
                <w:rFonts w:ascii="Times New Roman" w:hAnsi="Times New Roman" w:cs="Times New Roman"/>
                <w:sz w:val="20"/>
                <w:b/>
                <w:vertAlign w:val="baseline"/>
              </w:rPr>
              <w:t xml:space="preserve">Авансовий внесок з податку на прибуток підприємств не сплачується за газонаповнювальні станції та газонаповнювальні пункти , в яких відповідно до вимог законодавства України дозволено здійснювати наповнення скрапленим вуглеводневим газом балонів для побутових потреб населення та інших споживачів, а також за проміжні склади балонів із скрапленим вуглеводневим газом та спеціалізовані магазини з продажу газу, в яких здійснюється реалізація виключно скрапленого вуглеводневого газу у балонах для побутових потреб населення та інших споживачів.</w:t>
            </w:r>
            <w:r>
              <w:rPr>
                <w:rFonts w:ascii="Times New Roman" w:hAnsi="Times New Roman" w:cs="Times New Roman"/>
                <w:sz w:val="20"/>
                <w:vertAlign w:val="baseline"/>
              </w:rPr>
              <w:t xml:space="preserve">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-207-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141.14.1. Платники податку, які здійснюють роздрібну торгівлю пальним, сплачують щомісяця, не пізніше </w:t>
            </w:r>
            <w:r>
              <w:rPr>
                <w:rFonts w:ascii="Times New Roman" w:hAnsi="Times New Roman" w:cs="Times New Roman"/>
                <w:sz w:val="20"/>
                <w:b/>
                <w:strike/>
                <w:vertAlign w:val="baseline"/>
              </w:rPr>
              <w:t xml:space="preserve"/>
            </w:r>
            <w:r>
              <w:rPr>
                <w:rFonts w:ascii="Times New Roman" w:hAnsi="Times New Roman" w:cs="Times New Roman"/>
                <w:sz w:val="20"/>
                <w:b/>
                <w:vertAlign w:val="baseline"/>
              </w:rPr>
              <w:t xml:space="preserve">двадцятого</w:t>
            </w:r>
            <w:r>
              <w:rPr>
                <w:rFonts w:ascii="Times New Roman" w:hAnsi="Times New Roman" w:cs="Times New Roman"/>
                <w:sz w:val="20"/>
                <w:vertAlign w:val="baseline"/>
              </w:rPr>
              <w:t xml:space="preserve"> числа наступного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w:t>
            </w:r>
            <w:r>
              <w:rPr>
                <w:rFonts w:ascii="Times New Roman" w:hAnsi="Times New Roman" w:cs="Times New Roman"/>
                <w:sz w:val="20"/>
                <w:b/>
                <w:vertAlign w:val="baseline"/>
              </w:rPr>
              <w:t xml:space="preserve">протягом поточного місяця, але не пізніше останнього дня поточного місяця,</w:t>
            </w:r>
            <w:r>
              <w:rPr>
                <w:rFonts w:ascii="Times New Roman" w:hAnsi="Times New Roman" w:cs="Times New Roman"/>
                <w:sz w:val="20"/>
                <w:vertAlign w:val="baseline"/>
              </w:rPr>
              <w:t xml:space="preserve"> у розмірі, визначеному підпунктом 141.14.2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-208-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141.14.1. Платники податку, які здійснюють роздрібну торгівлю пальним, сплачують щомісяця, не пізніше десятого числа наступного кварталу,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w:t>
            </w:r>
            <w:r>
              <w:rPr>
                <w:rFonts w:ascii="Times New Roman" w:hAnsi="Times New Roman" w:cs="Times New Roman"/>
                <w:sz w:val="20"/>
                <w:b/>
                <w:vertAlign w:val="baseline"/>
              </w:rPr>
              <w:t xml:space="preserve">кварталу,</w:t>
            </w:r>
            <w:r>
              <w:rPr>
                <w:rFonts w:ascii="Times New Roman" w:hAnsi="Times New Roman" w:cs="Times New Roman"/>
                <w:sz w:val="20"/>
                <w:vertAlign w:val="baseline"/>
              </w:rPr>
              <w:t xml:space="preserve"> у розмірі, визначеному підпунктом 141.14.2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40</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-209-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четвертий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41</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-210-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-211-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"141.14.2. Авансовий внесок з податку на прибуток підприємств сплачується за кожне місце роздрібної торгівлі пальним, інформація стосовно якого внесена до Єдиного реєстру ліцензіатів та місць обігу пального станом на перше число поточного місяця:"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-212-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п’ятий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-213-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w:t>
            </w:r>
            <w:r>
              <w:rPr>
                <w:rFonts w:ascii="Times New Roman" w:hAnsi="Times New Roman" w:cs="Times New Roman"/>
                <w:sz w:val="20"/>
                <w:b/>
                <w:vertAlign w:val="baseline"/>
              </w:rPr>
              <w:t xml:space="preserve">кварталу: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-214-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w:t>
            </w:r>
            <w:r>
              <w:rPr>
                <w:rFonts w:ascii="Times New Roman" w:hAnsi="Times New Roman" w:cs="Times New Roman"/>
                <w:sz w:val="20"/>
                <w:b/>
                <w:vertAlign w:val="baseline"/>
              </w:rPr>
              <w:t xml:space="preserve">протягом поточного місяця, але не пізніше ніж останній день місяця: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43</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 для місця роздрібної торгівлі пальним, за адресою якого не здійснюється діяльність з роздрібної торгівлі алкогольними напоями та/або тютюновими виробами:</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-215-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шостий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-216-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Абзаци щостий - тринадцятий пункту 7 розділу І законопроекту замінити двома абзацами такого змісту:</w:t>
            </w:r>
          </w:p>
          <w:p>
            <w:pPr>
              <w:ind w:firstLine="273"/>
              <w:jc w:val="both"/>
            </w:pPr>
            <w:r>
              <w:rPr>
                <w:rFonts w:ascii="Times New Roman" w:hAnsi="Times New Roman" w:cs="Times New Roman"/>
                <w:sz w:val="20"/>
                <w:vertAlign w:val="baseline"/>
              </w:rPr>
              <w:t xml:space="preserve">"1) для місця роздрібної торгівлі пальним (незалежно від суб’єкта господарювання, якому надано ліцензію): - у розмірі 60 тисяч гривень за кожне місце роздрібної торгівлі пальним; </w:t>
            </w:r>
          </w:p>
          <w:p>
            <w:pPr>
              <w:ind w:firstLine="273"/>
              <w:jc w:val="both"/>
            </w:pPr>
            <w:r>
              <w:rPr>
                <w:rFonts w:ascii="Times New Roman" w:hAnsi="Times New Roman" w:cs="Times New Roman"/>
                <w:sz w:val="20"/>
                <w:vertAlign w:val="baseline"/>
              </w:rPr>
              <w:t xml:space="preserve">2) для місця роздрібної торгівлі пальним на якому здійснюється реалізація виключно скрапленого газу (незалежно від суб’єкта господарювання, якому надано ліцензію): - у розмірі 30 тисяч гривень за кожне місце роздрібної торгівлі пальним.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44</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а) у розмірі 60 тисяч гривень за кожне місце, крім випадків, передбачених підпунктами «б» і «в» цього пункту;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-217-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 у розмірі</w:t>
            </w:r>
            <w:r>
              <w:rPr>
                <w:rFonts w:ascii="Times New Roman" w:hAnsi="Times New Roman" w:cs="Times New Roman"/>
                <w:sz w:val="20"/>
                <w:b/>
                <w:vertAlign w:val="baseline"/>
              </w:rPr>
              <w:t xml:space="preserve"> 40 тисяч гривень </w:t>
            </w:r>
            <w:r>
              <w:rPr>
                <w:rFonts w:ascii="Times New Roman" w:hAnsi="Times New Roman" w:cs="Times New Roman"/>
                <w:sz w:val="20"/>
                <w:vertAlign w:val="baseline"/>
              </w:rPr>
              <w:t xml:space="preserve">за кожне місце,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-218-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сьомий пункту сьомого розділу І проекту закону викласти в такій редакції:</w:t>
            </w:r>
          </w:p>
          <w:p>
            <w:pPr>
              <w:ind w:firstLine="273"/>
              <w:jc w:val="both"/>
            </w:pPr>
            <w:r>
              <w:rPr>
                <w:rFonts w:ascii="Times New Roman" w:hAnsi="Times New Roman" w:cs="Times New Roman"/>
                <w:sz w:val="20"/>
                <w:vertAlign w:val="baseline"/>
              </w:rPr>
              <w:t xml:space="preserve"> «а) у розмірі, що розраховується шляхом множення загальної кількості літрів реалізованого пального у місці роздрібної торгівлі пального за попередній календарний місяць на коефіцієнт 0,1,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-219-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"а) у розмірі 60 тисяч гривень за кожне місце, крім випадків, що передбачені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-220-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сьомий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-221-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"50".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-222-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"а" викласти в наступній редакції:</w:t>
            </w:r>
          </w:p>
          <w:p>
            <w:pPr>
              <w:ind w:firstLine="273"/>
              <w:jc w:val="both"/>
            </w:pPr>
            <w:r>
              <w:rPr>
                <w:rFonts w:ascii="Times New Roman" w:hAnsi="Times New Roman" w:cs="Times New Roman"/>
                <w:sz w:val="20"/>
                <w:vertAlign w:val="baseline"/>
              </w:rPr>
              <w:t xml:space="preserve">"у розмірі 30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-223-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"51".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-224-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"а" викласти в наступній редакції:</w:t>
            </w:r>
          </w:p>
          <w:p>
            <w:pPr>
              <w:ind w:firstLine="273"/>
              <w:jc w:val="both"/>
            </w:pPr>
            <w:r>
              <w:rPr>
                <w:rFonts w:ascii="Times New Roman" w:hAnsi="Times New Roman" w:cs="Times New Roman"/>
                <w:sz w:val="20"/>
                <w:vertAlign w:val="baseline"/>
              </w:rPr>
              <w:t xml:space="preserve"> "у розмірі 45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-225-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"52".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-226-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"а" викласти в наступній редакції: </w:t>
            </w:r>
          </w:p>
          <w:p>
            <w:pPr>
              <w:ind w:firstLine="273"/>
              <w:jc w:val="both"/>
            </w:pPr>
            <w:r>
              <w:rPr>
                <w:rFonts w:ascii="Times New Roman" w:hAnsi="Times New Roman" w:cs="Times New Roman"/>
                <w:sz w:val="20"/>
                <w:vertAlign w:val="baseline"/>
              </w:rPr>
              <w:t xml:space="preserve"> "у розмірі 35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-227-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"53".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-228-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"а" викласти в наступній редакції: </w:t>
            </w:r>
          </w:p>
          <w:p>
            <w:pPr>
              <w:ind w:firstLine="273"/>
              <w:jc w:val="both"/>
            </w:pPr>
            <w:r>
              <w:rPr>
                <w:rFonts w:ascii="Times New Roman" w:hAnsi="Times New Roman" w:cs="Times New Roman"/>
                <w:sz w:val="20"/>
                <w:vertAlign w:val="baseline"/>
              </w:rPr>
              <w:t xml:space="preserve"> "у розмірі 40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-229-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"54".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-230-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"а" викласти в наступній редакції: </w:t>
            </w:r>
          </w:p>
          <w:p>
            <w:pPr>
              <w:ind w:firstLine="273"/>
              <w:jc w:val="both"/>
            </w:pPr>
            <w:r>
              <w:rPr>
                <w:rFonts w:ascii="Times New Roman" w:hAnsi="Times New Roman" w:cs="Times New Roman"/>
                <w:sz w:val="20"/>
                <w:vertAlign w:val="baseline"/>
              </w:rPr>
              <w:t xml:space="preserve"> "у розмірі 50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-231-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"55".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-232-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"а" викласти в наступній редакції: </w:t>
            </w:r>
          </w:p>
          <w:p>
            <w:pPr>
              <w:ind w:firstLine="273"/>
              <w:jc w:val="both"/>
            </w:pPr>
            <w:r>
              <w:rPr>
                <w:rFonts w:ascii="Times New Roman" w:hAnsi="Times New Roman" w:cs="Times New Roman"/>
                <w:sz w:val="20"/>
                <w:vertAlign w:val="baseline"/>
              </w:rPr>
              <w:t xml:space="preserve"> "у розмірі 55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-233-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"56".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-234-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"57".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-235-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"58".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-236-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"59".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-237-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"64".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-238-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"61".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-239-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"62".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-240-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"63".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-241-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"65".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-242-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"67".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-243-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"68".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-244-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"69".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-245-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"70".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-246-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"66".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-247-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"71".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-248-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"72".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-249-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"73".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-250-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"74".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-251-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пункту 7 розділу І законопроекту цифри "60" замінити цифрами "75".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69</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б) для місця роздрібної торгівлі пальним, на якому здійснюється реалізація виключно скрапленого газу – у розмірі 30 тисяч гривень за кожне місце;</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-252-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б) для місця роздрібної торгівлі пальним, на якому здійснюється реалізація виключно скрапленого газу – у розмірі </w:t>
            </w:r>
            <w:r>
              <w:rPr>
                <w:rFonts w:ascii="Times New Roman" w:hAnsi="Times New Roman" w:cs="Times New Roman"/>
                <w:sz w:val="20"/>
                <w:b/>
                <w:vertAlign w:val="baseline"/>
              </w:rPr>
              <w:t xml:space="preserve">15 тисяч гривень</w:t>
            </w:r>
            <w:r>
              <w:rPr>
                <w:rFonts w:ascii="Times New Roman" w:hAnsi="Times New Roman" w:cs="Times New Roman"/>
                <w:sz w:val="20"/>
                <w:vertAlign w:val="baseline"/>
              </w:rPr>
              <w:t xml:space="preserve"> за кожне місце;</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-253-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восьмий пункту 7 розділу І проекту закону викласти в такій редакції: </w:t>
            </w:r>
          </w:p>
          <w:p>
            <w:pPr>
              <w:ind w:firstLine="273"/>
              <w:jc w:val="both"/>
            </w:pPr>
            <w:r>
              <w:rPr>
                <w:rFonts w:ascii="Times New Roman" w:hAnsi="Times New Roman" w:cs="Times New Roman"/>
                <w:sz w:val="20"/>
                <w:vertAlign w:val="baseline"/>
              </w:rPr>
              <w:t xml:space="preserve">«б) для місця роздрібної торгівлі пальним, на якому здійснюється реалізація виключно скрапленого газу - у розмірі, що розраховується шляхом множення загальної кількості літрів реалізованого скрапленого газу у місці роздрібної торгівлі пального за попередній календарний місяць на коефіцієнт 0,25».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-254-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восьмий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-255-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"20".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70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-256-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"21".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71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-257-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"22".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72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-258-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"23".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73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-259-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"24".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74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-260-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"25".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75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-261-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"26".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76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-262-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"27".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77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-263-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"28".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78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-264-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"29".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79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-265-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"31".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80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-266-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"32".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81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-267-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"33".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82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-268-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"34".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83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-269-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"35".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84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-270-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"36".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85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-271-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"37".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86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-272-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"38".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87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-273-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"39".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88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-274-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"40".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89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-275-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"41".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90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-276-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"42".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91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-277-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"43".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92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-278-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"44".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93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-279-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восьмому пункту 7 розділу І законопроекту цифри "30" замінити цифрами "45".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94</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45 тисяч гривень за кожне місце;</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-280-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w:t>
            </w:r>
            <w:r>
              <w:rPr>
                <w:rFonts w:ascii="Times New Roman" w:hAnsi="Times New Roman" w:cs="Times New Roman"/>
                <w:sz w:val="20"/>
                <w:b/>
                <w:vertAlign w:val="baseline"/>
              </w:rPr>
              <w:t xml:space="preserve">25 тисяч гривень</w:t>
            </w:r>
            <w:r>
              <w:rPr>
                <w:rFonts w:ascii="Times New Roman" w:hAnsi="Times New Roman" w:cs="Times New Roman"/>
                <w:sz w:val="20"/>
                <w:vertAlign w:val="baseline"/>
              </w:rPr>
              <w:t xml:space="preserve"> за кожне місце;</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-281-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дев’ятий пункту 7 розділу І проекту закону викласти в такій редакції: </w:t>
            </w:r>
          </w:p>
          <w:p>
            <w:pPr>
              <w:ind w:firstLine="273"/>
              <w:jc w:val="both"/>
            </w:pPr>
            <w:r>
              <w:rPr>
                <w:rFonts w:ascii="Times New Roman" w:hAnsi="Times New Roman" w:cs="Times New Roman"/>
                <w:sz w:val="20"/>
                <w:vertAlign w:val="baseline"/>
              </w:rPr>
              <w:t xml:space="preserve"> «в)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що розраховується шляхом множення загальної кількості літрів реалізованого пального та скрапленого газу у місці роздрібної торгівлі пального за попередній календарний місяць на коефіцієнт 0,2».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-282-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дев’ятий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-283-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"36".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-284-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"в" викласти в наступній редакції:</w:t>
            </w:r>
          </w:p>
          <w:p>
            <w:pPr>
              <w:ind w:firstLine="273"/>
              <w:jc w:val="both"/>
            </w:pPr>
            <w:r>
              <w:rPr>
                <w:rFonts w:ascii="Times New Roman" w:hAnsi="Times New Roman" w:cs="Times New Roman"/>
                <w:sz w:val="20"/>
                <w:vertAlign w:val="baseline"/>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40 тисяч гривень за кожне місце;</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95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-285-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"37".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96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-286-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"38".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97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-287-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"39".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98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-288-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"40".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99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-289-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"35".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100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-290-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"41".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101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-291-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"42".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102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-292-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"43".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103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-293-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"44".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104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-294-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"46".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105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-295-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"47".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106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-296-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"48".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107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-297-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"49".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108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-298-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"50".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109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-299-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"51".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110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-300-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"52".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111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-301-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"53".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112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-302-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"54".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113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-303-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"55".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114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-304-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"56".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115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-305-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"57".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116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-306-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"58".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117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-307-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"59".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118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-308-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"45" замінити цифрами "60".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119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-309-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"40".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120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-310-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"41".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121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-311-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"42".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122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-312-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"43".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123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-313-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"44".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124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-314-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"45".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125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-315-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"46".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126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-316-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"47".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127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-317-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"48".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128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-318-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"49".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129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-319-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"51".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130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-320-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"52".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131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-321-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"53".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132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-322-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"54".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133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-323-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"55".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134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-324-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"56".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135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-325-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"57".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136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-326-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"58".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137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-327-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"59".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138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-328-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дев'ятому пункту 7 розділу І законопроекту цифри "50" замінити цифрами "60".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139</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2) для місця роздрібної торгівлі пальним, за адресою якого здійснюється діяльність з роздрібної торгівлі алкогольними напоями та/або тютюновими виробами (незалежно від суб’єкта господарювання, якому надано ліцензію):</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-329-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десятий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140</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а) у розмірі 80 тисяч гривень за кожне місце, крім випадків, передбачених підпунктами «б» і «в» цього пункту;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-330-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 у розмірі </w:t>
            </w:r>
            <w:r>
              <w:rPr>
                <w:rFonts w:ascii="Times New Roman" w:hAnsi="Times New Roman" w:cs="Times New Roman"/>
                <w:sz w:val="20"/>
                <w:b/>
                <w:vertAlign w:val="baseline"/>
              </w:rPr>
              <w:t xml:space="preserve">60 тисяч гривень</w:t>
            </w:r>
            <w:r>
              <w:rPr>
                <w:rFonts w:ascii="Times New Roman" w:hAnsi="Times New Roman" w:cs="Times New Roman"/>
                <w:sz w:val="20"/>
                <w:vertAlign w:val="baseline"/>
              </w:rPr>
              <w:t xml:space="preserve"> за кожне місце,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-331-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одинадцятий пункту 7 розділу І проекту закону викласти в такій редакції: </w:t>
            </w:r>
          </w:p>
          <w:p>
            <w:pPr>
              <w:ind w:firstLine="273"/>
              <w:jc w:val="both"/>
            </w:pPr>
            <w:r>
              <w:rPr>
                <w:rFonts w:ascii="Times New Roman" w:hAnsi="Times New Roman" w:cs="Times New Roman"/>
                <w:sz w:val="20"/>
                <w:vertAlign w:val="baseline"/>
              </w:rPr>
              <w:t xml:space="preserve">«а) у розмірі що розраховується шляхом множення загальної кількості літрів реалізованого пального у місці роздрібної торгівлі пального за попередній календарний місяць на коефіцієнт 0,15,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-332-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"а) у розмірі 80 тисяч гривень за кожне місце, крім випадків, що передбачені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-333-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одинадцятий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-334-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"70".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-335-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"а" викласти в наступній редакції:</w:t>
            </w:r>
          </w:p>
          <w:p>
            <w:pPr>
              <w:ind w:firstLine="273"/>
              <w:jc w:val="both"/>
            </w:pPr>
            <w:r>
              <w:rPr>
                <w:rFonts w:ascii="Times New Roman" w:hAnsi="Times New Roman" w:cs="Times New Roman"/>
                <w:sz w:val="20"/>
                <w:vertAlign w:val="baseline"/>
              </w:rPr>
              <w:t xml:space="preserve">"а) у розмірі 60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141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-336-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"71".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-337-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"а" викласти в наступній редакції: </w:t>
            </w:r>
          </w:p>
          <w:p>
            <w:pPr>
              <w:ind w:firstLine="273"/>
              <w:jc w:val="both"/>
            </w:pPr>
            <w:r>
              <w:rPr>
                <w:rFonts w:ascii="Times New Roman" w:hAnsi="Times New Roman" w:cs="Times New Roman"/>
                <w:sz w:val="20"/>
                <w:vertAlign w:val="baseline"/>
              </w:rPr>
              <w:t xml:space="preserve">"а) у розмірі 40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142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-338-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"72".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-339-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"а" викласти в наступній редакції: </w:t>
            </w:r>
          </w:p>
          <w:p>
            <w:pPr>
              <w:ind w:firstLine="273"/>
              <w:jc w:val="both"/>
            </w:pPr>
            <w:r>
              <w:rPr>
                <w:rFonts w:ascii="Times New Roman" w:hAnsi="Times New Roman" w:cs="Times New Roman"/>
                <w:sz w:val="20"/>
                <w:vertAlign w:val="baseline"/>
              </w:rPr>
              <w:t xml:space="preserve">"а) у розмірі 45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143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-340-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"73".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-341-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"а" викласти в наступній редакції: </w:t>
            </w:r>
          </w:p>
          <w:p>
            <w:pPr>
              <w:ind w:firstLine="273"/>
              <w:jc w:val="both"/>
            </w:pPr>
            <w:r>
              <w:rPr>
                <w:rFonts w:ascii="Times New Roman" w:hAnsi="Times New Roman" w:cs="Times New Roman"/>
                <w:sz w:val="20"/>
                <w:vertAlign w:val="baseline"/>
              </w:rPr>
              <w:t xml:space="preserve"> "а) у розмірі 50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144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-342-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"74".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-343-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"а" викласти в наступній редакції: </w:t>
            </w:r>
          </w:p>
          <w:p>
            <w:pPr>
              <w:ind w:firstLine="273"/>
              <w:jc w:val="both"/>
            </w:pPr>
            <w:r>
              <w:rPr>
                <w:rFonts w:ascii="Times New Roman" w:hAnsi="Times New Roman" w:cs="Times New Roman"/>
                <w:sz w:val="20"/>
                <w:vertAlign w:val="baseline"/>
              </w:rPr>
              <w:t xml:space="preserve"> "а) у розмірі 55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145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-344-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"75".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-345-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"а" викласти в наступній редакції: </w:t>
            </w:r>
          </w:p>
          <w:p>
            <w:pPr>
              <w:ind w:firstLine="273"/>
              <w:jc w:val="both"/>
            </w:pPr>
            <w:r>
              <w:rPr>
                <w:rFonts w:ascii="Times New Roman" w:hAnsi="Times New Roman" w:cs="Times New Roman"/>
                <w:sz w:val="20"/>
                <w:vertAlign w:val="baseline"/>
              </w:rPr>
              <w:t xml:space="preserve"> "а) у розмірі 65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146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-346-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"76".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-347-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"а" викласти в наступній редакції: </w:t>
            </w:r>
          </w:p>
          <w:p>
            <w:pPr>
              <w:ind w:firstLine="273"/>
              <w:jc w:val="both"/>
            </w:pPr>
            <w:r>
              <w:rPr>
                <w:rFonts w:ascii="Times New Roman" w:hAnsi="Times New Roman" w:cs="Times New Roman"/>
                <w:sz w:val="20"/>
                <w:vertAlign w:val="baseline"/>
              </w:rPr>
              <w:t xml:space="preserve"> "а) у розмірі 70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147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-348-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"77".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148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-349-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"78".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149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-350-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"79".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150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-351-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"80".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151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-352-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"81".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152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-353-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"82".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153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-354-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"83".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154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-355-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"84".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155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-356-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"85".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156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-357-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"86".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157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-358-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"87".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158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-359-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"88".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159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-360-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"89".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160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-361-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"90".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161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-362-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"91".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162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-363-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"92".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163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-364-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"93".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164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-365-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"94".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165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-366-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одинадцятому пункту 7 розділу І законопроекту цифри "80" замінити цифрами "95".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166</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б) для місця роздрібної торгівлі пальним, на якому здійснюється реалізація виключно скрапленого газу – у розмірі 40 тисяч гривень за кожне місце;</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-367-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б) для місця роздрібної торгівлі пальним, на якому здійснюється реалізація виключно скрапленого газу – у розмірі </w:t>
            </w:r>
            <w:r>
              <w:rPr>
                <w:rFonts w:ascii="Times New Roman" w:hAnsi="Times New Roman" w:cs="Times New Roman"/>
                <w:sz w:val="20"/>
                <w:b/>
                <w:vertAlign w:val="baseline"/>
              </w:rPr>
              <w:t xml:space="preserve">30 тисяч гривень</w:t>
            </w:r>
            <w:r>
              <w:rPr>
                <w:rFonts w:ascii="Times New Roman" w:hAnsi="Times New Roman" w:cs="Times New Roman"/>
                <w:sz w:val="20"/>
                <w:vertAlign w:val="baseline"/>
              </w:rPr>
              <w:t xml:space="preserve"> за кожне місце;</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-368-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дванадцятий пункту 7 розділу І проекту закону викласти в такій редакції: </w:t>
            </w:r>
          </w:p>
          <w:p>
            <w:pPr>
              <w:ind w:firstLine="273"/>
              <w:jc w:val="both"/>
            </w:pPr>
            <w:r>
              <w:rPr>
                <w:rFonts w:ascii="Times New Roman" w:hAnsi="Times New Roman" w:cs="Times New Roman"/>
                <w:sz w:val="20"/>
                <w:vertAlign w:val="baseline"/>
              </w:rPr>
              <w:t xml:space="preserve">«б) для місця роздрібної торгівлі пальним, на якому здійснюється реалізація виключно скрапленого газу - що розраховується шляхом множення загальної кількості літрів реалізованого скрапленого газу у місці роздрібної торгівлі пального за попередній календарний місяць на коефіцієнт 0,35».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-369-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дванадцятий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-370-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"30".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167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-371-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"31".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168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-372-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"32".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169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-373-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"33".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170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-374-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"34".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171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-375-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"35".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172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-376-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"36".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173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-377-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"37".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174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-378-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"38".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175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-379-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"39".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176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-380-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"41".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177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-381-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"42".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178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-382-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"43".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179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-383-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"44".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180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-384-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"45".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181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-385-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"46".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182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-386-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"47".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183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-387-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"48".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184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-388-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"49".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185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-389-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"50".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186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-390-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"51".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187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-391-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"52".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188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-392-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"53".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189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-393-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"54".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190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-394-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дванадцятому пункту 7 розділу І законопроекту цифри "40" замінити цифрами "55".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191</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60 тисяч гривень за кожне місце.</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-395-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w:t>
            </w:r>
            <w:r>
              <w:rPr>
                <w:rFonts w:ascii="Times New Roman" w:hAnsi="Times New Roman" w:cs="Times New Roman"/>
                <w:sz w:val="20"/>
                <w:b/>
                <w:vertAlign w:val="baseline"/>
              </w:rPr>
              <w:t xml:space="preserve">40 тисяч гривень </w:t>
            </w:r>
            <w:r>
              <w:rPr>
                <w:rFonts w:ascii="Times New Roman" w:hAnsi="Times New Roman" w:cs="Times New Roman"/>
                <w:sz w:val="20"/>
                <w:vertAlign w:val="baseline"/>
              </w:rPr>
              <w:t xml:space="preserve">за кожне місце.</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-396-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тринадцятий пункту 7 розділу І проекту закону викласти в такій редакції: </w:t>
            </w:r>
          </w:p>
          <w:p>
            <w:pPr>
              <w:ind w:firstLine="273"/>
              <w:jc w:val="both"/>
            </w:pPr>
            <w:r>
              <w:rPr>
                <w:rFonts w:ascii="Times New Roman" w:hAnsi="Times New Roman" w:cs="Times New Roman"/>
                <w:sz w:val="20"/>
                <w:vertAlign w:val="baseline"/>
              </w:rPr>
              <w:t xml:space="preserve"> «в)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що розраховується шляхом множення загальної кількості літрів реалізованого пального та скрапленого газу у місці роздрібної торгівлі пального за попередній календарний місяць на коефіцієнт 0,2».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-397-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тринадцятий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-398-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"50".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-399-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для місця роздрібної торгівлі пальним, на якому здійснюється реалізація кількох видів пального і при цьому частка реалізації скрапленого газу у загальному обсязі реалізованого пального протягом поточного місяця становить 50 і більше відсотків – у розмірі 60 тисяч гривень за кожне місце. </w:t>
            </w:r>
          </w:p>
          <w:p>
            <w:pPr>
              <w:ind w:firstLine="273"/>
              <w:jc w:val="both"/>
            </w:pPr>
            <w:r>
              <w:rPr>
                <w:rFonts w:ascii="Times New Roman" w:hAnsi="Times New Roman" w:cs="Times New Roman"/>
                <w:sz w:val="20"/>
                <w:vertAlign w:val="baseline"/>
              </w:rPr>
              <w:t xml:space="preserve"> При розрахунку авансового внеску з податку на прибуток для місць які розташовані у населеному пункті, чисельність населення якого не перевищує 50 тисяч, за статистичними даними чисельності наявного населення України, розміщеними на веб-сайті спеціально уповноваженого центрального органу виконавчої влади в галузі статистики станом на 1 січня року, що передує поточному року при розрахунку авансового внеску з податку на прибуток додатково застосовується коефіцієнт 0,5.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-400-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"в" викласти в наступній редакції:</w:t>
            </w:r>
          </w:p>
          <w:p>
            <w:pPr>
              <w:ind w:firstLine="273"/>
              <w:jc w:val="both"/>
            </w:pPr>
            <w:r>
              <w:rPr>
                <w:rFonts w:ascii="Times New Roman" w:hAnsi="Times New Roman" w:cs="Times New Roman"/>
                <w:sz w:val="20"/>
                <w:vertAlign w:val="baseline"/>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55 тисяч гривень за кожне місце."</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192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-401-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"51".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193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-402-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"52".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194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-403-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"53".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195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-404-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"54".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196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-405-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"55".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197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-406-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"56".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198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-407-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"57".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199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-408-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"58".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200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-409-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"59".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201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-410-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"61".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202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-411-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"62".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203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-412-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"63".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204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-413-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"64".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205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-414-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"65".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206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-415-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"66".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207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-416-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"67".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208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-417-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"68".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209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-418-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"69".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210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-419-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"70".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211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-420-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"71".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212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-421-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"72".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213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-422-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"73".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214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-423-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"74".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215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-424-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"60" замінити цифрами "75".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216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-425-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"40".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217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-426-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"41".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218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-427-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"42".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219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-428-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"43".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220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-429-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"44".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221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-430-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"45".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222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-431-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"46".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223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-432-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"47".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224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-433-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"48".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225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-434-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"49".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226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-435-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"51".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227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-436-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"52".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228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-437-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"53".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229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-438-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"54".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230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-439-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"55".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231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-440-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"56".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232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-441-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"57".</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233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-442-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"58".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234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-443-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"59".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235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-444-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"60".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236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-445-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"61".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237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-446-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"62".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238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-447-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"63".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239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-448-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"64".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240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-449-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пункту 7 розділу І законопроекту цифри "50" замінити цифрами "65".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241</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141.14.3. Авансові внески з податку на прибуток підприємств, сплачені відповідно до цього пункту, є невід’ємною частиною податку на прибуток.</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-450-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чотирнадцятий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242</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зобов’язання за такий податковий (звітний) період.</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-451-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яка не перевищує суму нарахованого податкового зобов’язання за такий податковий (звітний) період."</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243</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-452-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w:t>
            </w:r>
            <w:r>
              <w:rPr>
                <w:rFonts w:ascii="Times New Roman" w:hAnsi="Times New Roman" w:cs="Times New Roman"/>
                <w:sz w:val="20"/>
                <w:b/>
                <w:strike/>
                <w:vertAlign w:val="baseline"/>
              </w:rPr>
              <w:t xml:space="preserve">не</w:t>
            </w:r>
            <w:r>
              <w:rPr>
                <w:rFonts w:ascii="Times New Roman" w:hAnsi="Times New Roman" w:cs="Times New Roman"/>
                <w:sz w:val="20"/>
                <w:vertAlign w:val="baseline"/>
              </w:rPr>
              <w:t xml:space="preserve"> переноситься у зменшення податкових зобов’язань наступних податкових (звітних) періодів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-453-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то сума такого перевищення не переноситься у зменшення податкових зобов’язань наступних податкових (звітних) періодів."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-454-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шістнадцятий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244</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-455-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Сума сплачених авансових внесків з податку на прибуток </w:t>
            </w:r>
            <w:r>
              <w:rPr>
                <w:rFonts w:ascii="Times New Roman" w:hAnsi="Times New Roman" w:cs="Times New Roman"/>
                <w:sz w:val="20"/>
                <w:b/>
                <w:strike/>
                <w:vertAlign w:val="baseline"/>
              </w:rPr>
              <w:t xml:space="preserve">не</w:t>
            </w:r>
            <w:r>
              <w:rPr>
                <w:rFonts w:ascii="Times New Roman" w:hAnsi="Times New Roman" w:cs="Times New Roman"/>
                <w:sz w:val="20"/>
                <w:vertAlign w:val="baseline"/>
              </w:rPr>
              <w:t xml:space="preserve"> підлягає поверненню платнику податку як надміру та/або помилково сплачені податкові зобов’язання, </w:t>
            </w:r>
            <w:r>
              <w:rPr>
                <w:rFonts w:ascii="Times New Roman" w:hAnsi="Times New Roman" w:cs="Times New Roman"/>
                <w:sz w:val="20"/>
                <w:b/>
                <w:strike/>
                <w:vertAlign w:val="baseline"/>
              </w:rPr>
              <w:t xml:space="preserve">не</w:t>
            </w:r>
            <w:r>
              <w:rPr>
                <w:rFonts w:ascii="Times New Roman" w:hAnsi="Times New Roman" w:cs="Times New Roman"/>
                <w:sz w:val="20"/>
                <w:vertAlign w:val="baseline"/>
              </w:rPr>
              <w:t xml:space="preserve"> може бути зарахована в рахунок інших податків і зборів (обов’язкових платежів) та на неї </w:t>
            </w:r>
            <w:r>
              <w:rPr>
                <w:rFonts w:ascii="Times New Roman" w:hAnsi="Times New Roman" w:cs="Times New Roman"/>
                <w:sz w:val="20"/>
                <w:b/>
                <w:strike/>
                <w:vertAlign w:val="baseline"/>
              </w:rPr>
              <w:t xml:space="preserve">не</w:t>
            </w:r>
            <w:r>
              <w:rPr>
                <w:rFonts w:ascii="Times New Roman" w:hAnsi="Times New Roman" w:cs="Times New Roman"/>
                <w:sz w:val="20"/>
                <w:strike/>
                <w:vertAlign w:val="baseline"/>
              </w:rPr>
              <w:t xml:space="preserve"/>
            </w:r>
            <w:r>
              <w:rPr>
                <w:rFonts w:ascii="Times New Roman" w:hAnsi="Times New Roman" w:cs="Times New Roman"/>
                <w:sz w:val="20"/>
                <w:strike/>
                <w:vertAlign w:val="baseline"/>
              </w:rPr>
              <w:t xml:space="preserve"/>
            </w:r>
            <w:r>
              <w:rPr>
                <w:rFonts w:ascii="Times New Roman" w:hAnsi="Times New Roman" w:cs="Times New Roman"/>
                <w:sz w:val="20"/>
                <w:vertAlign w:val="baseline"/>
              </w:rPr>
              <w:t xml:space="preserve"> поширюються положення статті 43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-456-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сімнадцятий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245</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141.14.4.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-457-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"141.14.4. Грошове зобов’язання у вигляді авансового внеску з податку на прибуток підприємств вважається узгодженим у момент виникнення такого зобов’язання, що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вісімнадцятий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246</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У разі якщо платник податків не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розмірах, визначених статтею 124 цього Кодексу».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-459-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разі якщо платник податків не сплачує узгоджену суму авансового внеску з податку на прибуток підприємств </w:t>
            </w:r>
            <w:r>
              <w:rPr>
                <w:rFonts w:ascii="Times New Roman" w:hAnsi="Times New Roman" w:cs="Times New Roman"/>
                <w:sz w:val="20"/>
                <w:b/>
                <w:vertAlign w:val="baseline"/>
              </w:rPr>
              <w:t xml:space="preserve">протягом 10 календарних днів після завершення строку, визначеного підпунктом 141.14.1 цього пункту, такий платник податків притягається до відповідальності у вигляді штрафу в розмірах,</w:t>
            </w:r>
            <w:r>
              <w:rPr>
                <w:rFonts w:ascii="Times New Roman" w:hAnsi="Times New Roman" w:cs="Times New Roman"/>
                <w:sz w:val="20"/>
                <w:vertAlign w:val="baseline"/>
              </w:rPr>
              <w:t xml:space="preserve"> визначених статтею 124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-460-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"У разі якщо платник податків не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розмірах, що визначені статтею 124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-461-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дев’ятнадцятий пункту 7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-462-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 Статтю 141 доповнити пунктом 141.15 такого змісту:</w:t>
            </w:r>
          </w:p>
          <w:p>
            <w:pPr>
              <w:ind w:firstLine="273"/>
              <w:jc w:val="both"/>
            </w:pPr>
            <w:r>
              <w:rPr>
                <w:rFonts w:ascii="Times New Roman" w:hAnsi="Times New Roman" w:cs="Times New Roman"/>
                <w:sz w:val="20"/>
                <w:vertAlign w:val="baseline"/>
              </w:rPr>
              <w:t xml:space="preserve">141.15. Особливості оподаткування діяльності з оптової торгівлі тютюновими виробами</w:t>
            </w:r>
          </w:p>
          <w:p>
            <w:pPr>
              <w:ind w:firstLine="273"/>
              <w:jc w:val="both"/>
            </w:pPr>
            <w:r>
              <w:rPr>
                <w:rFonts w:ascii="Times New Roman" w:hAnsi="Times New Roman" w:cs="Times New Roman"/>
                <w:sz w:val="20"/>
                <w:vertAlign w:val="baseline"/>
              </w:rPr>
              <w:t xml:space="preserve"> 141.15.1. Платники податку – суб’єкти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сплачують щомісяця, не пізніше останнього операційного (банківського) дня поточного місяця, авансовий внесок з податку на прибуток підприємств у розмірі, визначеному підпунктом 141.15.2 цього пункту. </w:t>
            </w:r>
          </w:p>
          <w:p>
            <w:pPr>
              <w:ind w:firstLine="273"/>
              <w:jc w:val="both"/>
            </w:pPr>
            <w:r>
              <w:rPr>
                <w:rFonts w:ascii="Times New Roman" w:hAnsi="Times New Roman" w:cs="Times New Roman"/>
                <w:sz w:val="20"/>
                <w:vertAlign w:val="baseline"/>
              </w:rPr>
              <w:t xml:space="preserve">141.15.2. Авансовий внесок з податку на прибуток підприємств сплачується у розмірі 700 тисяч гривень.</w:t>
            </w:r>
          </w:p>
          <w:p>
            <w:pPr>
              <w:ind w:firstLine="273"/>
              <w:jc w:val="both"/>
            </w:pPr>
            <w:r>
              <w:rPr>
                <w:rFonts w:ascii="Times New Roman" w:hAnsi="Times New Roman" w:cs="Times New Roman"/>
                <w:sz w:val="20"/>
                <w:vertAlign w:val="baseline"/>
              </w:rPr>
              <w:t xml:space="preserve"> 141.15.3. Авансові внески з податку на прибуток підприємств, сплачені відповідно до цього пункту, є невід’ємною частиною податку на прибуток. 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зобов’язання за такий податковий (звітний) період. 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 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pPr>
              <w:ind w:firstLine="273"/>
              <w:jc w:val="both"/>
            </w:pPr>
            <w:r>
              <w:rPr>
                <w:rFonts w:ascii="Times New Roman" w:hAnsi="Times New Roman" w:cs="Times New Roman"/>
                <w:sz w:val="20"/>
                <w:vertAlign w:val="baseline"/>
              </w:rPr>
              <w:t xml:space="preserve">141.15.4.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підпунктом 141.15.1 цього пункту для граничного строку сплати авансового внеску з податку на прибуток підприємств до відповідного бюджету. У разі якщо платник податків не сплачує узгоджену суму авансового внеску з податку на прибуток підприємств протягом строку, визначеного підпунктом 141.15.1 цього пункту, такий платник податків притягається до відповідальності у вигляді штрафу в розмірах, визначених статтею 124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247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-463-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163.1 статті 163 доповнити новим підпунктом 163.1.4. такого змісту:</w:t>
            </w:r>
          </w:p>
          <w:p>
            <w:pPr>
              <w:ind w:firstLine="273"/>
              <w:jc w:val="both"/>
            </w:pPr>
            <w:r>
              <w:rPr>
                <w:rFonts w:ascii="Times New Roman" w:hAnsi="Times New Roman" w:cs="Times New Roman"/>
                <w:sz w:val="20"/>
                <w:vertAlign w:val="baseline"/>
              </w:rPr>
              <w:t xml:space="preserve">"163.1.4. дохід фізичної особи, отриманий від здійснення окремих видів діяльності, що підлягає оподаткуванню у порядку, встановленому статтею 178-1 цього Кодексу. Такий об’єкт оподаткування визначається окремо від об’єктів оподаткування, визначених підпунктами 163.1.1-163.1.3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-464-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164.1.1 пункту 164.1 статті 164 доповнити новим абзацом другим такого змісту:</w:t>
            </w:r>
          </w:p>
          <w:p>
            <w:pPr>
              <w:ind w:firstLine="273"/>
              <w:jc w:val="both"/>
            </w:pPr>
            <w:r>
              <w:rPr>
                <w:rFonts w:ascii="Times New Roman" w:hAnsi="Times New Roman" w:cs="Times New Roman"/>
                <w:sz w:val="20"/>
                <w:vertAlign w:val="baseline"/>
              </w:rPr>
              <w:t xml:space="preserve">"Дохід фізичної особи, отриманий від здійснення окремих видів діяльності, передбачений підпунктом 163.1.4 пункту 163.1 статті 163 цього Кодексу, не включається до загального оподатковуваного доходу і підлягає оподаткуванню у порядку, встановленому статтею 178-1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-465-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164.1 статті 164 доповнити новим абзацом п'ятим такого змісту:</w:t>
            </w:r>
          </w:p>
          <w:p>
            <w:pPr>
              <w:ind w:firstLine="273"/>
              <w:jc w:val="both"/>
            </w:pPr>
            <w:r>
              <w:rPr>
                <w:rFonts w:ascii="Times New Roman" w:hAnsi="Times New Roman" w:cs="Times New Roman"/>
                <w:sz w:val="20"/>
                <w:vertAlign w:val="baseline"/>
              </w:rPr>
              <w:t xml:space="preserve">"Базою оподаткування для доходу, передбаченого підпунктом 163.1.4 пункту 163 статті 163 цього Кодексу, є грошове вираження доходу, який оподатковується згідно з правилами статті 178-1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-466-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163.1 статті 163 доповнити новим підпунктом 163.1.4. такого змісту: </w:t>
            </w:r>
          </w:p>
          <w:p>
            <w:pPr>
              <w:ind w:firstLine="273"/>
              <w:jc w:val="both"/>
            </w:pPr>
            <w:r>
              <w:rPr>
                <w:rFonts w:ascii="Times New Roman" w:hAnsi="Times New Roman" w:cs="Times New Roman"/>
                <w:sz w:val="20"/>
                <w:vertAlign w:val="baseline"/>
              </w:rPr>
              <w:t xml:space="preserve">"163.1.4. дохід фізичної особи, отриманий від здійснення окремих видів діяльності, що підлягає оподаткуванню у порядку, встановленому пунктами 178.10 – 178.19 статті 178 цього Кодексу. Такий об’єкт оподаткування визначається окремо від об’єктів оподаткування, визначених підпунктами 163.1.1-163.1.3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-467-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164.1 статті 164 доповнити новим абзацом п'ятим такого змісту: </w:t>
            </w:r>
          </w:p>
          <w:p>
            <w:pPr>
              <w:ind w:firstLine="273"/>
              <w:jc w:val="both"/>
            </w:pPr>
            <w:r>
              <w:rPr>
                <w:rFonts w:ascii="Times New Roman" w:hAnsi="Times New Roman" w:cs="Times New Roman"/>
                <w:sz w:val="20"/>
                <w:vertAlign w:val="baseline"/>
              </w:rPr>
              <w:t xml:space="preserve">"Базою оподаткування для доходу, передбаченого підпунктом 163.1.4 пункту 163 статті 163 цього Кодексу, є грошове вираження доходу, який оподатковується у порядку, встановленому пунктами 178.10 – 178.19 статті 178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-468-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164.1.1 пункту 164.1 статті 164 доповнити новим абзацом другим такого змісту: </w:t>
            </w:r>
          </w:p>
          <w:p>
            <w:pPr>
              <w:ind w:firstLine="273"/>
              <w:jc w:val="both"/>
            </w:pPr>
            <w:r>
              <w:rPr>
                <w:rFonts w:ascii="Times New Roman" w:hAnsi="Times New Roman" w:cs="Times New Roman"/>
                <w:sz w:val="20"/>
                <w:vertAlign w:val="baseline"/>
              </w:rPr>
              <w:t xml:space="preserve">"Дохід фізичної особи, отриманий від здійснення окремих видів діяльності, передбачений підпунктом 163.1.4 пункту 163.1 статті 163 цього Кодексу, не включається до загального оподатковуваного доходу і підлягає оподаткуванню у порядку, встановленому пунктами 178.10 – 178.19 статті 178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-469-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 8. Підпункт 164.2.20 пункту 164.2 статті 164 замінити підпунктами 164.2.20 та 164.2.21 такого змісту: </w:t>
            </w:r>
          </w:p>
          <w:p>
            <w:pPr>
              <w:ind w:firstLine="273"/>
              <w:jc w:val="both"/>
            </w:pPr>
            <w:r>
              <w:rPr>
                <w:rFonts w:ascii="Times New Roman" w:hAnsi="Times New Roman" w:cs="Times New Roman"/>
                <w:sz w:val="20"/>
                <w:vertAlign w:val="baseline"/>
              </w:rPr>
              <w:t xml:space="preserve">«164.2.20. сума коштів, достроково знята платником податку з особового середньострокового або довгострокового рахунку, у розмірі, що підлягає оподаткуванню відповідно до пункту 170.21 статті 170 цього Кодексу (інвестиційний прибуток, доходи у вигляді дивідендів, процентів, інших доходів за інвестиційними активами); </w:t>
            </w:r>
          </w:p>
          <w:p>
            <w:pPr>
              <w:ind w:firstLine="273"/>
              <w:jc w:val="both"/>
            </w:pPr>
            <w:r>
              <w:rPr>
                <w:rFonts w:ascii="Times New Roman" w:hAnsi="Times New Roman" w:cs="Times New Roman"/>
                <w:sz w:val="20"/>
                <w:vertAlign w:val="baseline"/>
              </w:rPr>
              <w:t xml:space="preserve">164.2.21. інші доходи, крім зазначених у статті 165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248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-470-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165.1 статті 165 доповнити новим підпунктом 165.1.36-1 такого змісту:</w:t>
            </w:r>
          </w:p>
          <w:p>
            <w:pPr>
              <w:ind w:firstLine="273"/>
              <w:jc w:val="both"/>
            </w:pPr>
            <w:r>
              <w:rPr>
                <w:rFonts w:ascii="Times New Roman" w:hAnsi="Times New Roman" w:cs="Times New Roman"/>
                <w:sz w:val="20"/>
                <w:vertAlign w:val="baseline"/>
              </w:rPr>
              <w:t xml:space="preserve">"165.1.36-1. дохід фізичної особи, отриманий від здійснення окремих видів діяльності, з якого сплачується податок на доходи фізичних осіб у порядку, встановленому статтею 178-1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-471-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165.1 статті 165 доповнити новим підпунктом 165.1.36-1 такого змісту: </w:t>
            </w:r>
          </w:p>
          <w:p>
            <w:pPr>
              <w:ind w:firstLine="273"/>
              <w:jc w:val="both"/>
            </w:pPr>
            <w:r>
              <w:rPr>
                <w:rFonts w:ascii="Times New Roman" w:hAnsi="Times New Roman" w:cs="Times New Roman"/>
                <w:sz w:val="20"/>
                <w:vertAlign w:val="baseline"/>
              </w:rPr>
              <w:t xml:space="preserve">"165.1.36-1. дохід фізичної особи, отриманий від здійснення окремих видів діяльності, з якого сплачується податок на доходи фізичних осіб у порядку, встановленому пунктами 178.10 – 178.19 статті 178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-472-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8. Пункт 165.1 статті 165 доповнити підпунктом 165.1.66 такого змісту: </w:t>
            </w:r>
          </w:p>
          <w:p>
            <w:pPr>
              <w:ind w:firstLine="273"/>
              <w:jc w:val="both"/>
            </w:pPr>
            <w:r>
              <w:rPr>
                <w:rFonts w:ascii="Times New Roman" w:hAnsi="Times New Roman" w:cs="Times New Roman"/>
                <w:sz w:val="20"/>
                <w:vertAlign w:val="baseline"/>
              </w:rPr>
              <w:t xml:space="preserve">«165.1.66. інвестиційний прибуток від операцій з активами, що обліковуються на особовому середньостроковому та особовому довгостроковому рахунках в інвестиційних фірмах, та дохід від дивідендів, процентів, інших доходів за такими активами, що звільняються від оподаткування відповідно до пункту 170.2¹ статті 170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-473- Н.д. Грищук Р. П. (р.к. №423)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статті 165: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-474- Н.д. Грищук Р. П. (р.к. №423)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підпункту "б" підпункту 165.1.54 пункту 165.1 статті 165 викласти в такій редакції: </w:t>
            </w:r>
          </w:p>
          <w:p>
            <w:pPr>
              <w:ind w:firstLine="273"/>
              <w:jc w:val="both"/>
            </w:pPr>
            <w:r>
              <w:rPr>
                <w:rFonts w:ascii="Times New Roman" w:hAnsi="Times New Roman" w:cs="Times New Roman"/>
                <w:sz w:val="20"/>
                <w:vertAlign w:val="baseline"/>
              </w:rPr>
              <w:t xml:space="preserve">б) отриманої благодійниками - фізичними особами, які внесені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в порядку, визначеному Законом України "Про благодійну діяльність та благодійні організації" (далі - Реєстр волонтерів), для надання благодійної допомоги на користь осіб, визначених у підпунктах "а" та "в" цього підпункту (безпосередньо таким особам або через Міністерство оборони України, Головне управління Національної гвардії України, Службу безпеки України, Службу зовнішньої розвідки України, Адміністрацію Державної прикордонної служби України, Міністерство внутрішніх справ України, Національну поліцію України, Управління державної охорони України, Адміністрацію Державної служби спеціального зв’язку та захисту інформації України, через органи управління інших утворених відповідно до законів України військових формувань, їх з’єднання, військові частини, підрозділи, установи або організації, що утримуються за рахунок коштів державного бюджету, </w:t>
            </w:r>
            <w:r>
              <w:rPr>
                <w:rFonts w:ascii="Times New Roman" w:hAnsi="Times New Roman" w:cs="Times New Roman"/>
                <w:sz w:val="20"/>
                <w:b/>
                <w:vertAlign w:val="baseline"/>
              </w:rPr>
              <w:t xml:space="preserve">а також благодійні організації та громадські об'єднання, внесені в установленому порядку до Реєстру неприбуткових установ та організацій</w:t>
            </w:r>
            <w:r>
              <w:rPr>
                <w:rFonts w:ascii="Times New Roman" w:hAnsi="Times New Roman" w:cs="Times New Roman"/>
                <w:sz w:val="20"/>
                <w:vertAlign w:val="baseline"/>
              </w:rPr>
              <w:t xml:space="preserve">), у розмірі, фактично використаному на такі цілі, та на відшкодування документально підтверджених витрат таких благодійників, пов’язаних із наданням зазначеної благодійної допомоги;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249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-475-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167 доповнити новим пунктом 167.6 такого змісту:</w:t>
            </w:r>
          </w:p>
          <w:p>
            <w:pPr>
              <w:ind w:firstLine="273"/>
              <w:jc w:val="both"/>
            </w:pPr>
            <w:r>
              <w:rPr>
                <w:rFonts w:ascii="Times New Roman" w:hAnsi="Times New Roman" w:cs="Times New Roman"/>
                <w:sz w:val="20"/>
                <w:vertAlign w:val="baseline"/>
              </w:rPr>
              <w:t xml:space="preserve">"167.6. Ставка податку для фізичної особи, яка застосовує спеціальний режим оподаткування доходів від здійснення окремих видів діяльності, що підлягає оподаткуванню у порядку, встановленому статтею 178-1 цього Кодексу, становить: </w:t>
            </w:r>
          </w:p>
          <w:p>
            <w:pPr>
              <w:ind w:firstLine="273"/>
              <w:jc w:val="both"/>
            </w:pPr>
            <w:r>
              <w:rPr>
                <w:rFonts w:ascii="Times New Roman" w:hAnsi="Times New Roman" w:cs="Times New Roman"/>
                <w:sz w:val="20"/>
                <w:vertAlign w:val="baseline"/>
              </w:rPr>
              <w:t xml:space="preserve">167.6.1. щодо доходів, отриманих в межах обсягу доходу, визначеного у пункті 178-1.2 статті 178-1 цього Кодексу – 6 відсотків доходу; </w:t>
            </w:r>
          </w:p>
          <w:p>
            <w:pPr>
              <w:ind w:firstLine="273"/>
              <w:jc w:val="both"/>
            </w:pPr>
            <w:r>
              <w:rPr>
                <w:rFonts w:ascii="Times New Roman" w:hAnsi="Times New Roman" w:cs="Times New Roman"/>
                <w:sz w:val="20"/>
                <w:vertAlign w:val="baseline"/>
              </w:rPr>
              <w:t xml:space="preserve">167.6.2. у разі перевищення обсягу доходу, визначеного у пункті 178-1.2 статті 178-1 цього Кодексу – 18 відсотків суми перевищення.".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-476-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167 доповнити новим пунктом 167.6 такого змісту: </w:t>
            </w:r>
          </w:p>
          <w:p>
            <w:pPr>
              <w:ind w:firstLine="273"/>
              <w:jc w:val="both"/>
            </w:pPr>
            <w:r>
              <w:rPr>
                <w:rFonts w:ascii="Times New Roman" w:hAnsi="Times New Roman" w:cs="Times New Roman"/>
                <w:sz w:val="20"/>
                <w:vertAlign w:val="baseline"/>
              </w:rPr>
              <w:t xml:space="preserve">"167.6. Ставка податку для фізичної особи, яка застосовує спеціальний режим оподаткування доходів від здійснення окремих видів діяльності, що підлягає оподаткуванню у порядку, встановленому пунктами 178.10 – 178.19 статті 178 цього Кодексу, становить: </w:t>
            </w:r>
          </w:p>
          <w:p>
            <w:pPr>
              <w:ind w:firstLine="273"/>
              <w:jc w:val="both"/>
            </w:pPr>
            <w:r>
              <w:rPr>
                <w:rFonts w:ascii="Times New Roman" w:hAnsi="Times New Roman" w:cs="Times New Roman"/>
                <w:sz w:val="20"/>
                <w:vertAlign w:val="baseline"/>
              </w:rPr>
              <w:t xml:space="preserve"> 167.6.1. щодо доходів, отриманих в межах обсягу доходу, визначеного у пункті 178.10 статті 178 цього Кодексу – 6 відсотків доходу; </w:t>
            </w:r>
          </w:p>
          <w:p>
            <w:pPr>
              <w:ind w:firstLine="273"/>
              <w:jc w:val="both"/>
            </w:pPr>
            <w:r>
              <w:rPr>
                <w:rFonts w:ascii="Times New Roman" w:hAnsi="Times New Roman" w:cs="Times New Roman"/>
                <w:sz w:val="20"/>
                <w:vertAlign w:val="baseline"/>
              </w:rPr>
              <w:t xml:space="preserve"> 167.6.2. у разі перевищення обсягу доходу, визначеного у пункті 178.10 статті 178 цього Кодексу – 18 відсотків суми перевищення.".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-477-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пункті 167.1 статті 167 цифри "167.2-167.5" замінити цифрами "167.2-167.6".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250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-478- Н.д. Васильченко Г. І. (р.к. №319)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6. У статті 168 Податкового кодексу України:</w:t>
            </w:r>
          </w:p>
          <w:p>
            <w:pPr>
              <w:ind w:firstLine="273"/>
              <w:jc w:val="both"/>
            </w:pPr>
            <w:r>
              <w:rPr>
                <w:rFonts w:ascii="Times New Roman" w:hAnsi="Times New Roman" w:cs="Times New Roman"/>
                <w:sz w:val="20"/>
                <w:vertAlign w:val="baseline"/>
              </w:rPr>
              <w:t xml:space="preserve">Вилучити зміни до статті 168.1.1 та 168.1.2, що передбачають збільшення ставки військового збору до 5%. </w:t>
            </w:r>
          </w:p>
          <w:p>
            <w:pPr>
              <w:ind w:firstLine="273"/>
              <w:jc w:val="both"/>
            </w:pPr>
            <w:r>
              <w:rPr>
                <w:rFonts w:ascii="Times New Roman" w:hAnsi="Times New Roman" w:cs="Times New Roman"/>
                <w:sz w:val="20"/>
                <w:vertAlign w:val="baseline"/>
              </w:rPr>
              <w:t xml:space="preserve">Повернути положення, яке встановлює ставку військового збору на рівні 1,5%.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-479-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5 доповнити новим абзацом такого змісту: «9. У пункті 168.4 статті 168:».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-480-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5 доповнити новим абзацом такого змісту: «1) підпункт 168.4.2 викласти в такій редакції:».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-481-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розділ І законопроекту новим пунктом такого змісту:</w:t>
            </w:r>
          </w:p>
          <w:p>
            <w:pPr>
              <w:ind w:firstLine="273"/>
              <w:jc w:val="both"/>
            </w:pPr>
            <w:r>
              <w:rPr>
                <w:rFonts w:ascii="Times New Roman" w:hAnsi="Times New Roman" w:cs="Times New Roman"/>
                <w:sz w:val="20"/>
                <w:vertAlign w:val="baseline"/>
              </w:rPr>
              <w:t xml:space="preserve"> «1. Підпункт "б" підпункту 168.4.5 пункту 168.4 статті 168 Податкового кодексу України (Відомості Верховної Ради України, 2011 р., № 13—17, ст. 112) викласти у такій редакції: "б) у разі нотаріального посвідчення договорів купівлі-продажу майна (крім земельної ділянки) резидентами та нерезидентами, посвідчення договорів дарування чи видачі свідоцтв про право на спадщину нерезидентам - за місцем нотаріального посвідчення таких договорів (одержання свідоцтв), а в разі нотаріального посвідчення договорів купівлі-продажу земельної ділянки – до відповідного місцевого бюджету за місцезнаходженням земельної ділянки;".»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Перерахунок сплати податку на доходи фізичних осіб від купівлі-продажу земельної ділянки до місцевого бюджету за місцем розташування такої ділянки.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-482-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5 доповнити новим абзацом такого змісту: «168.4.2. такий порядок застосовується всіма юридичними особами, у тому числі такими, що мають відокремлені підрозділи, які не уповноважені на нарахування, утримання та сплату (перерахування) податку до відповідного бюджету, а також відокремленими підрозділами, яким в установленому порядку надано повноваження щодо нарахування, утримання і сплати (перерахування) до відповідного бюджету податку.».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-483-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5 доповнити новим абзацом такого змісту: «У разі прийняття рішення про створення або переміщення на територію іншої територіальної громади відокремленого підрозділу юридична особа повідомляє про це контролюючі органи за своїм місцезнаходженням та за місцезнаходженням таких новостворених (переміщених) підрозділів у порядку, встановленому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-484-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5 доповнити новим абзацом такого змісту: «підпункт 168.4.3 викласти в такій редакції:».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-485-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5 доповнити новим абзацом такого змісту: «168.4.3. суми податку на доходи, нараховані за звітний період на користь фізичних осіб відокремленим підрозділом, який уповноважений на нарахування, утримання та сплату (перерахування) податку на доходи фізичних осіб, перераховуються таким підрозділом до відповідного бюджету за місцезнаходженням такого відокремленого підрозділу або на єдиний рахунок, згідно із статтею 351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-486-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5 доповнити новим абзацом такого змісту: «У разі якщо відокремлений підрозділ не уповноважений нараховувати (сплачувати) податок на доходи фізичних осіб за такий відокремлений підрозділ, усі обов'язки податкового агента виконує юридична особа. Податок на доходи, нарахований працівникам відокремленого підрозділу, перераховується юридичною особою до відповідного бюджету за місцем знаходженням такого відокремленого підрозділу, або на єдиний рахунок, згідно із статтею 351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-487-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5 доповнити новим абзацом такого змісту: «Податок на доходи нарахований працівникам, які виконують надомну роботу, перераховується юридичною особою до відповідного бюджету за місцезнаходженням робочого місця таких працівників, визначеного згідно трудового договору про надомну роботу, або на єдиний рахунок згідно із статтею 351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5 доповнити новим абзацом такого змісту: «3) у підпункті 168.4.4:».</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-489-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5 доповнити новим абзацом такого змісту: «абзац перший викласти в такій редакції:».</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-490-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5 доповнити новим абзацом такого змісту: «168.4.4. юридична особа за своїм місцезнаходженням та місцезнаходженням не уповноважених сплачувати податок відокремлених підрозділів, відокремлений підрозділ, який уповноважений нараховувати, утримувати і сплачувати (перераховувати) до бюджету податок, за своїм місцезнаходженням одночасно з поданням документів на отримання коштів для виплати належних платникам податку доходів, сплачує (перераховує) суми утриманого податку на відповідні рахунки, відкриті в органах, що здійснюють казначейське обслуговування бюджетних коштів за місцезнаходженням відокремлених підрозділів або на єдиний рахунок, згідно із статтею 351 цього Кодексу, а у випадках, передбачених цим Кодексом, - за місцезнаходженням земельних ділянок, земельних часток (паїв), виділених або не виділених в натурі (на місцевості).»;».</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-491-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5 доповнити новим абзацом такого змісту: «доповнити абзацом другим та третім такого змісту:».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-492-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5 доповнити новим абзацом такого змісту: «Якщо протягом звітного податкового періоду (місяця) у працівника юридичної особи або його відокремленого підрозділу змінюється робоче місце, податковий агент перераховує податок на доходи фізичних осіб за такий звітний податковий період (місяць) на бюджетний рахунок за місцем знаходження робочого місця працівника, яке було станом на перше число звітного податкового періоду (місяця), в якому відбулася зміна такого робочого місця.».</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-493-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5 доповнити новим абзацом такого змісту: «Якщо протягом звітного податкового періоду (місяця) для працівника, який виконував надомну роботу, змінюється форма роботи, податковий агент перераховує податок на доходи фізичних осіб за такий звітний податковий період (місяць) на бюджетний рахунок за місцем знаходженням робочого місця, визначеного згідно трудового договору про надомну роботу.».».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-494-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5 доповнити новим абзацом такого змісту: «У зв’язку з цим абзаци другий та третій вважати абзацами четвертим та п'ятим.».</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-495- Н.д. Васильченко Г. І. (р.к. №319), Н.д. Піпа Н. Р. (р.к. №316)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6. У статті 168 Податкового кодексу України:</w:t>
            </w:r>
          </w:p>
          <w:p>
            <w:pPr>
              <w:ind w:firstLine="273"/>
              <w:jc w:val="both"/>
            </w:pPr>
            <w:r>
              <w:rPr>
                <w:rFonts w:ascii="Times New Roman" w:hAnsi="Times New Roman" w:cs="Times New Roman"/>
                <w:sz w:val="20"/>
                <w:vertAlign w:val="baseline"/>
              </w:rPr>
              <w:t xml:space="preserve">Вилучити зміни до статті 168.1.1 та 168.1.2, що передбачають збільшення ставки військового збору до 5%. </w:t>
            </w:r>
          </w:p>
          <w:p>
            <w:pPr>
              <w:ind w:firstLine="273"/>
              <w:jc w:val="both"/>
            </w:pPr>
            <w:r>
              <w:rPr>
                <w:rFonts w:ascii="Times New Roman" w:hAnsi="Times New Roman" w:cs="Times New Roman"/>
                <w:sz w:val="20"/>
                <w:vertAlign w:val="baseline"/>
              </w:rPr>
              <w:t xml:space="preserve">Повернути положення, яке встановлює ставку військового збору на рівні 1,5%.</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251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-496-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 8. У статті 170: </w:t>
            </w:r>
          </w:p>
          <w:p>
            <w:pPr>
              <w:ind w:firstLine="273"/>
              <w:jc w:val="both"/>
            </w:pPr>
            <w:r>
              <w:rPr>
                <w:rFonts w:ascii="Times New Roman" w:hAnsi="Times New Roman" w:cs="Times New Roman"/>
                <w:sz w:val="20"/>
                <w:vertAlign w:val="baseline"/>
              </w:rPr>
              <w:t xml:space="preserve"> у підпункті 170.2.1 пункту 170.2: </w:t>
            </w:r>
          </w:p>
          <w:p>
            <w:pPr>
              <w:ind w:firstLine="273"/>
              <w:jc w:val="both"/>
            </w:pPr>
            <w:r>
              <w:rPr>
                <w:rFonts w:ascii="Times New Roman" w:hAnsi="Times New Roman" w:cs="Times New Roman"/>
                <w:sz w:val="20"/>
                <w:vertAlign w:val="baseline"/>
              </w:rPr>
              <w:t xml:space="preserve">перший абзац викласти в такій редакції:</w:t>
            </w:r>
          </w:p>
          <w:p>
            <w:pPr>
              <w:ind w:firstLine="273"/>
              <w:jc w:val="both"/>
            </w:pPr>
            <w:r>
              <w:rPr>
                <w:rFonts w:ascii="Times New Roman" w:hAnsi="Times New Roman" w:cs="Times New Roman"/>
                <w:sz w:val="20"/>
                <w:vertAlign w:val="baseline"/>
              </w:rPr>
              <w:t xml:space="preserve"> «170.2.1. Облік загального фінансового результату операцій з інвестиційними активами ведеться платником податку самостійно, окремо від інших доходів і витрат, за винятком інвестиційного прибутку за операціями з активами, що обліковуються на особовому середньостроковому або довгостроковому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-497-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підпункт 170.2.1 другим абзацом такого змісту: </w:t>
            </w:r>
          </w:p>
          <w:p>
            <w:pPr>
              <w:ind w:firstLine="273"/>
              <w:jc w:val="both"/>
            </w:pPr>
            <w:r>
              <w:rPr>
                <w:rFonts w:ascii="Times New Roman" w:hAnsi="Times New Roman" w:cs="Times New Roman"/>
                <w:sz w:val="20"/>
                <w:vertAlign w:val="baseline"/>
              </w:rPr>
              <w:t xml:space="preserve">«Для цілей оподаткування інвестиційного прибутку звітним періодом вважається календарний рік, за результатами якого платник податку зобов’язаний подати річну податкову декларацію, в якій має відобразити загальний фінансовий результат (інвестиційний прибуток або інвестиційний збиток), отриманий протягом такого звітного року, за винятком інвестиційного прибутку за операціями з активами, що обліковуються на особовому середньостроковому або довгостроковому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-498-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підпункт 170.2.1 третім абзацом такого змісту: </w:t>
            </w:r>
          </w:p>
          <w:p>
            <w:pPr>
              <w:ind w:firstLine="273"/>
              <w:jc w:val="both"/>
            </w:pPr>
            <w:r>
              <w:rPr>
                <w:rFonts w:ascii="Times New Roman" w:hAnsi="Times New Roman" w:cs="Times New Roman"/>
                <w:sz w:val="20"/>
                <w:vertAlign w:val="baseline"/>
              </w:rPr>
              <w:t xml:space="preserve">" Інвестиційний прибуток за операціями з активами, що обліковуються на особовому середньостроковому або довгостроковому рахунку, обліковуються окремо від інвестиційного прибутку за всіма іншими операціями і оподатковується лише у випадку дострокового зняття у джерела виплати податковим агентом – інвестиційною фірмою в розмірі, порядку та на умовах, визначених пунктом 170.2¹ статті 170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252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-499-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у підпункті 170.2.2 пункту 170.2 абзац четвертий доповнити словами «та інвестиційного прибутку (доходів), нарахованих по особовому середньостроковому та особовому довгостроковому рахунках в інвестиційних фірмах відповідно до пункту 170.2¹ статті 170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253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-500-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у підпункті 170.2.2 пункту 170.2 абзац дев’ятий викласти в такій редакції: </w:t>
            </w:r>
          </w:p>
          <w:p>
            <w:pPr>
              <w:ind w:firstLine="273"/>
              <w:jc w:val="both"/>
            </w:pPr>
            <w:r>
              <w:rPr>
                <w:rFonts w:ascii="Times New Roman" w:hAnsi="Times New Roman" w:cs="Times New Roman"/>
                <w:sz w:val="20"/>
                <w:vertAlign w:val="baseline"/>
              </w:rPr>
              <w:t xml:space="preserve">"Придбанням інвестиційного активу вважаються також операції з внесення платником податку коштів або майна до статутного або додаткового капіталу юридичної особи - резидента або нерезидента в обмін на емітовані ним корпоративні права, а також виплата дивідендів (інший спосіб розподілу прибутку) у вигляді корпоративних прав. В такому разі витратами платника податку на придбання інвестиційного активу вважається відповідно вартість внеску до капіталу юридичної особи або сума виплати дивідендів (іншого розподілу прибутку)".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254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-501-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у підпункті 170.2.2 пункту 170.2 абзац десятий викласти в такій редакції: </w:t>
            </w:r>
          </w:p>
          <w:p>
            <w:pPr>
              <w:ind w:firstLine="273"/>
              <w:jc w:val="both"/>
            </w:pPr>
            <w:r>
              <w:rPr>
                <w:rFonts w:ascii="Times New Roman" w:hAnsi="Times New Roman" w:cs="Times New Roman"/>
                <w:sz w:val="20"/>
                <w:vertAlign w:val="baseline"/>
              </w:rPr>
              <w:t xml:space="preserve">"Інвестиційний актив, успадкований платником податку чи подарований платнику податку, вважається придбаним за вартістю, що дорівнює сумі документально підтверджених витрат спадкодавця або дарувальника на придбання цього інвестиційного активу, збільшену на суму оподатковуваного доходу, нарахованого платником податку – отримувачем у зв'язку з таким даруванням чи успадкуванням»;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255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-502-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 8. У статті 170 у підпункті 170.2.2 пункту 170.2 абзац дванадцятий після слів «учасників фондової біржі, визнається» доповнити словом «також»;</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256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-503-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у підпункті 170.2.2 пункту 170.2 після абзацу дванадцятого доповнити абзацом такого змісту: </w:t>
            </w:r>
          </w:p>
          <w:p>
            <w:pPr>
              <w:ind w:firstLine="273"/>
              <w:jc w:val="both"/>
            </w:pPr>
            <w:r>
              <w:rPr>
                <w:rFonts w:ascii="Times New Roman" w:hAnsi="Times New Roman" w:cs="Times New Roman"/>
                <w:sz w:val="20"/>
                <w:vertAlign w:val="baseline"/>
              </w:rPr>
              <w:t xml:space="preserve">«У випадку, коли платник податку володіє пакетом ідентичних інвестиційних активів одного емітента (акцій, облігацій, що засвідчують однакові права тощо), придбаних за різною вартістю, вважається, що продаж таких інвестиційних активів здійснюється в такому ж порядку черговості, в якому вони були придбані»;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257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-504-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пунктом 170.2-1 такого змісту: </w:t>
            </w:r>
          </w:p>
          <w:p>
            <w:pPr>
              <w:ind w:firstLine="273"/>
              <w:jc w:val="both"/>
            </w:pPr>
            <w:r>
              <w:rPr>
                <w:rFonts w:ascii="Times New Roman" w:hAnsi="Times New Roman" w:cs="Times New Roman"/>
                <w:sz w:val="20"/>
                <w:vertAlign w:val="baseline"/>
              </w:rPr>
              <w:t xml:space="preserve">«170.2-1. Особливості оподаткування доходів від операцій з активами, що обліковуються на особовому середньостроковому та особовому довгостроковому рахунках".</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258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-505-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підпунктом 170.2-1.1 пункту 170.2-1 такого змісту: </w:t>
            </w:r>
          </w:p>
          <w:p>
            <w:pPr>
              <w:ind w:firstLine="273"/>
              <w:jc w:val="both"/>
            </w:pPr>
            <w:r>
              <w:rPr>
                <w:rFonts w:ascii="Times New Roman" w:hAnsi="Times New Roman" w:cs="Times New Roman"/>
                <w:sz w:val="20"/>
                <w:vertAlign w:val="baseline"/>
              </w:rPr>
              <w:t xml:space="preserve">"170.2-1.1. З метою здійснення середньострокової та довгострокової інвестиційної діяльності, платник податку може відкрити та використовувати особовий середньостроковий або особовий довгостроковий рахунок у порядку, передбаченому Законом України "Про ринки капіталу та організовані товарні ринки".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259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-506-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підпунктом 170.2-1.2 пункту 170.2-1 такого змісту: </w:t>
            </w:r>
          </w:p>
          <w:p>
            <w:pPr>
              <w:ind w:firstLine="273"/>
              <w:jc w:val="both"/>
            </w:pPr>
            <w:r>
              <w:rPr>
                <w:rFonts w:ascii="Times New Roman" w:hAnsi="Times New Roman" w:cs="Times New Roman"/>
                <w:sz w:val="20"/>
                <w:vertAlign w:val="baseline"/>
              </w:rPr>
              <w:t xml:space="preserve">"170.2-1.2. Інвестиційний прибуток від операцій з активами, що обліковуються на особовому середньостроковому або особовому довгостроковому рахунку, та дохід від дивідендів, процентів, інші доходи за такими активами не підлягають оподаткуванню та не включаються до загального річного оподатковуваного доходу платника податку, за винятком випадків їх дострокового зняття".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260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-507-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підпунктом 170.2-1.3 пункту 170.2-1 такого змісту: </w:t>
            </w:r>
          </w:p>
          <w:p>
            <w:pPr>
              <w:ind w:firstLine="273"/>
              <w:jc w:val="both"/>
            </w:pPr>
            <w:r>
              <w:rPr>
                <w:rFonts w:ascii="Times New Roman" w:hAnsi="Times New Roman" w:cs="Times New Roman"/>
                <w:sz w:val="20"/>
                <w:vertAlign w:val="baseline"/>
              </w:rPr>
              <w:t xml:space="preserve">"170.2-1.3. З метою застосування звільнення від оподаткування, передбаченого попереднім підпунктом, платник податку може внести кошти на особовий середньостроковий рахунок в межах річного ліміту внесків, встановленого Законом України "Про ринки капіталу та організовані товарні ринки".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261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-508-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абзацом другим підпункту 170.2-1.3 пункту 170.2-1 такого змісту:</w:t>
            </w:r>
          </w:p>
          <w:p>
            <w:pPr>
              <w:ind w:firstLine="273"/>
              <w:jc w:val="both"/>
            </w:pPr>
            <w:r>
              <w:rPr>
                <w:rFonts w:ascii="Times New Roman" w:hAnsi="Times New Roman" w:cs="Times New Roman"/>
                <w:sz w:val="20"/>
                <w:vertAlign w:val="baseline"/>
              </w:rPr>
              <w:t xml:space="preserve"> "Кошти, внесені на особовий середньостроковий рахунок понад встановленого річного ліміту внесків, не зараховуються на рахунок і обліковуються інвестиційною фірмою до повернення платнику податків окремо від активів, що перебувають на такому рахунку, та не можуть бути використанні для здійснення інвестиційних операцій".</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262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-509-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абзацом третім підпункту 170.2-1.3 пункту 170.2-1 такого змісту: </w:t>
            </w:r>
          </w:p>
          <w:p>
            <w:pPr>
              <w:ind w:firstLine="273"/>
              <w:jc w:val="both"/>
            </w:pPr>
            <w:r>
              <w:rPr>
                <w:rFonts w:ascii="Times New Roman" w:hAnsi="Times New Roman" w:cs="Times New Roman"/>
                <w:sz w:val="20"/>
                <w:vertAlign w:val="baseline"/>
              </w:rPr>
              <w:t xml:space="preserve">"Передбачене підпунктом 170.2¹.2 пункту 170.2¹ статті 170 цього Кодексу звільнення від оподаткування застосовується до доходів від операцій з активами, що обліковуються на особовому довгостроковому рахунку, незалежно від обсягу щорічних внесків на такий рахунок".</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263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-510-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підпунктом 170.2-1.4 пункту 170.2-1 такого змісту: </w:t>
            </w:r>
          </w:p>
          <w:p>
            <w:pPr>
              <w:ind w:firstLine="273"/>
              <w:jc w:val="both"/>
            </w:pPr>
            <w:r>
              <w:rPr>
                <w:rFonts w:ascii="Times New Roman" w:hAnsi="Times New Roman" w:cs="Times New Roman"/>
                <w:sz w:val="20"/>
                <w:vertAlign w:val="baseline"/>
              </w:rPr>
              <w:t xml:space="preserve">"170.2-1.4. Передбачене підпунктом 170.2¹.2 цього пункту звільнення від оподаткування стосується лише доходів, що не вилучаються платником податків з особового середньострокового або довгострокового рахунку до закінчення 1095 дня або 2555 дня відповідно з моменту здійснення першого внеску на такий рахунок".</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264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-511-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новими абзацами підпункту 170.2-1.4 пункту 170.2-1 такого змісту:</w:t>
            </w:r>
          </w:p>
          <w:p>
            <w:pPr>
              <w:ind w:firstLine="273"/>
              <w:jc w:val="both"/>
            </w:pPr>
            <w:r>
              <w:rPr>
                <w:rFonts w:ascii="Times New Roman" w:hAnsi="Times New Roman" w:cs="Times New Roman"/>
                <w:sz w:val="20"/>
                <w:vertAlign w:val="baseline"/>
              </w:rPr>
              <w:t xml:space="preserve">"У випадку дострокового зняття коштів з особового середньострокового або довгострокового рахунку вважається, що платник податків знімає кошти у такому порядку: </w:t>
            </w:r>
          </w:p>
          <w:p>
            <w:pPr>
              <w:ind w:firstLine="273"/>
              <w:jc w:val="both"/>
            </w:pPr>
            <w:r>
              <w:rPr>
                <w:rFonts w:ascii="Times New Roman" w:hAnsi="Times New Roman" w:cs="Times New Roman"/>
                <w:sz w:val="20"/>
                <w:vertAlign w:val="baseline"/>
              </w:rPr>
              <w:t xml:space="preserve"> інвестиційний прибуток від операцій з активами;</w:t>
            </w:r>
          </w:p>
          <w:p>
            <w:pPr>
              <w:ind w:firstLine="273"/>
              <w:jc w:val="both"/>
            </w:pPr>
            <w:r>
              <w:rPr>
                <w:rFonts w:ascii="Times New Roman" w:hAnsi="Times New Roman" w:cs="Times New Roman"/>
                <w:sz w:val="20"/>
                <w:vertAlign w:val="baseline"/>
              </w:rPr>
              <w:t xml:space="preserve"> дохід від процентів, інші доходи за активами;</w:t>
            </w:r>
          </w:p>
          <w:p>
            <w:pPr>
              <w:ind w:firstLine="273"/>
              <w:jc w:val="both"/>
            </w:pPr>
            <w:r>
              <w:rPr>
                <w:rFonts w:ascii="Times New Roman" w:hAnsi="Times New Roman" w:cs="Times New Roman"/>
                <w:sz w:val="20"/>
                <w:vertAlign w:val="baseline"/>
              </w:rPr>
              <w:t xml:space="preserve"> дохід від дивідендів; </w:t>
            </w:r>
          </w:p>
          <w:p>
            <w:pPr>
              <w:ind w:firstLine="273"/>
              <w:jc w:val="both"/>
            </w:pPr>
            <w:r>
              <w:rPr>
                <w:rFonts w:ascii="Times New Roman" w:hAnsi="Times New Roman" w:cs="Times New Roman"/>
                <w:sz w:val="20"/>
                <w:vertAlign w:val="baseline"/>
              </w:rPr>
              <w:t xml:space="preserve"> внески на рахунок".</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265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-512-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новим абзацом підпункту 170.2-1.4 пункту 170.2-1 такого змісту: </w:t>
            </w:r>
          </w:p>
          <w:p>
            <w:pPr>
              <w:ind w:firstLine="273"/>
              <w:jc w:val="both"/>
            </w:pPr>
            <w:r>
              <w:rPr>
                <w:rFonts w:ascii="Times New Roman" w:hAnsi="Times New Roman" w:cs="Times New Roman"/>
                <w:sz w:val="20"/>
                <w:vertAlign w:val="baseline"/>
              </w:rPr>
              <w:t xml:space="preserve">"У випадку дострокового зняття коштів з особового середньострокового або довгострокового рахунку сума вилученого з рахунку інвестиційного прибутку від операцій з активами та доходу від дивідендів, процентів, інших доходів за активами включається до загального річного оподатковуваного доходу за звітний податковий період, у якому здійснюється зняття, та підлягає оподаткуванню за ставками, передбаченими статтею 167 цього Кодексу для відповідних видів доходів, за винятком доходів, які відповідно до статті 165 цього Кодексу не включаються до загального річного оподатковуваного доходу".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266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-513-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новим абзацом підпункту 170.2-1.4 пункту 170.2-1 такого змісту: </w:t>
            </w:r>
          </w:p>
          <w:p>
            <w:pPr>
              <w:ind w:firstLine="273"/>
              <w:jc w:val="both"/>
            </w:pPr>
            <w:r>
              <w:rPr>
                <w:rFonts w:ascii="Times New Roman" w:hAnsi="Times New Roman" w:cs="Times New Roman"/>
                <w:sz w:val="20"/>
                <w:vertAlign w:val="baseline"/>
              </w:rPr>
              <w:t xml:space="preserve">"Цей підпункт не застосовується у випадку зняття коштів та/або вилучення активів з особового середньострокового або довгострокового рахунку спадкоємцем власника рахунку, незалежно від строку, протягом якого був відкритий такий рахунок".</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267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-514-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 8. У статті 170 доповнити новим підпунктом 170.2-1.5 пункту 170.2-1 такого змісту: </w:t>
            </w:r>
          </w:p>
          <w:p>
            <w:pPr>
              <w:ind w:firstLine="273"/>
              <w:jc w:val="both"/>
            </w:pPr>
            <w:r>
              <w:rPr>
                <w:rFonts w:ascii="Times New Roman" w:hAnsi="Times New Roman" w:cs="Times New Roman"/>
                <w:sz w:val="20"/>
                <w:vertAlign w:val="baseline"/>
              </w:rPr>
              <w:t xml:space="preserve">"170.2-1.5. Незалежно від положень попереднього підпункту платник податків має право протягом 1095 днів або 2555 днів з моменту першого внеску достроково зняти з особового середньострокового або особового довгострокового рахунку відповідно суму коштів, що не перевищує 10% від загальної суми всіх внесків".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268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-515-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новим абзацом підпункту 170.2-1.5 пункту 170.2-1 такого змісту: </w:t>
            </w:r>
          </w:p>
          <w:p>
            <w:pPr>
              <w:ind w:firstLine="273"/>
              <w:jc w:val="both"/>
            </w:pPr>
            <w:r>
              <w:rPr>
                <w:rFonts w:ascii="Times New Roman" w:hAnsi="Times New Roman" w:cs="Times New Roman"/>
                <w:sz w:val="20"/>
                <w:vertAlign w:val="baseline"/>
              </w:rPr>
              <w:t xml:space="preserve">"Сума коштів, знята з особового середньострокового або особового довгострокового рахунку відповідно до абзацу першого цього підпункту, вважається поверненням внесків на рахунок на відступлення від черговості, встановленої підпунктом 170.2¹.4 цього пункту, але не вище загальної суми таких внесків з урахуванням отриманого інвестиційного збитку, і не включається до складу сукупного оподатковуваного доходу".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269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-516-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 8. У статті 170 доповнити новим абзацом підпункту 170.2-1.5 пункту 170.2-1 такого змісту: </w:t>
            </w:r>
          </w:p>
          <w:p>
            <w:pPr>
              <w:ind w:firstLine="273"/>
              <w:jc w:val="both"/>
            </w:pPr>
            <w:r>
              <w:rPr>
                <w:rFonts w:ascii="Times New Roman" w:hAnsi="Times New Roman" w:cs="Times New Roman"/>
                <w:sz w:val="20"/>
                <w:vertAlign w:val="baseline"/>
              </w:rPr>
              <w:t xml:space="preserve">"У разі зняття суми, що перевищує 10 відсотків від загальної суми внесків, застосовується черговість, встановлена підпунктом 170.2¹.4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270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-517-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новим підпунктом 170.2-1.6 пункту 170.2-1 такого змісту: </w:t>
            </w:r>
          </w:p>
          <w:p>
            <w:pPr>
              <w:ind w:firstLine="273"/>
              <w:jc w:val="both"/>
            </w:pPr>
            <w:r>
              <w:rPr>
                <w:rFonts w:ascii="Times New Roman" w:hAnsi="Times New Roman" w:cs="Times New Roman"/>
                <w:sz w:val="20"/>
                <w:vertAlign w:val="baseline"/>
              </w:rPr>
              <w:t xml:space="preserve">"170.2¹.6. Для цілей застосування звільнення від оподаткування, передбаченого підпунктом 170.2¹.2 цього пункту, платник податків може мати лише один особовий середньостроковий та один особовий довгостроковий рахунки".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271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-518-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8. У статті 170 доповнити новим абзацом підпункту 170.2-1.6 пункту 170.2-1 такого змісту: </w:t>
            </w:r>
          </w:p>
          <w:p>
            <w:pPr>
              <w:ind w:firstLine="273"/>
              <w:jc w:val="both"/>
            </w:pPr>
            <w:r>
              <w:rPr>
                <w:rFonts w:ascii="Times New Roman" w:hAnsi="Times New Roman" w:cs="Times New Roman"/>
                <w:sz w:val="20"/>
                <w:vertAlign w:val="baseline"/>
              </w:rPr>
              <w:t xml:space="preserve">"У випадку наявності у платника податків декількох особових середньострокових або довгострокових рахунків, звільнення від оподаткування застосовується лише щодо доходів від операцій з активами, що обліковуються на особовому середньостроковому або довгостроковому рахунку, який був відкритий раніше".</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272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-519-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новим абзацом підпункту 170.2-1.6 пункту 170.2-1 такого змісту: </w:t>
            </w:r>
          </w:p>
          <w:p>
            <w:pPr>
              <w:ind w:firstLine="273"/>
              <w:jc w:val="both"/>
            </w:pPr>
            <w:r>
              <w:rPr>
                <w:rFonts w:ascii="Times New Roman" w:hAnsi="Times New Roman" w:cs="Times New Roman"/>
                <w:sz w:val="20"/>
                <w:vertAlign w:val="baseline"/>
              </w:rPr>
              <w:t xml:space="preserve">"При виявленні у платника податків більше одного особового середньострокового та/або більше одного довгострокового рахунку, контролюючий орган направляє інвестиційній фірмі у який відкриті другий або наступні такі рахунки, повідомлення про необхідність закриття таких рахунків у порядку, визначеному Національною комісією з цінних паперів та фондового ринку".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273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-520-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новим підпунктом 170.2-1.7 пункту 170.2-1 такого змісту: </w:t>
            </w:r>
          </w:p>
          <w:p>
            <w:pPr>
              <w:ind w:firstLine="273"/>
              <w:jc w:val="both"/>
            </w:pPr>
            <w:r>
              <w:rPr>
                <w:rFonts w:ascii="Times New Roman" w:hAnsi="Times New Roman" w:cs="Times New Roman"/>
                <w:sz w:val="20"/>
                <w:vertAlign w:val="baseline"/>
              </w:rPr>
              <w:t xml:space="preserve">"170.2-1.7. З метою розрахунку розміру податкового зобов’язання інвестиційна фірма введе окремий облік інвестиційного прибутку (збитку) від операцій з активами, доходів від дивідендів та доходів від процентів, інших доходів за активами, що обліковуються на особовому середньостроковому та довгостроковому рахунках. Інвестиційна фірма здійснює розрахунок інвестиційного прибутку (збитку) за операціями з активами на особовому середньостроковому або довгостроковому рахунку (інвестиційного прибутку або інвестиційного збитку) за правилами, викладеними у пункті 170.2 цієї статті".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274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-521-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новим абзацом підпункту 170.2-1.7 пункту 170.2-1 такого змісту: </w:t>
            </w:r>
          </w:p>
          <w:p>
            <w:pPr>
              <w:ind w:firstLine="273"/>
              <w:jc w:val="both"/>
            </w:pPr>
            <w:r>
              <w:rPr>
                <w:rFonts w:ascii="Times New Roman" w:hAnsi="Times New Roman" w:cs="Times New Roman"/>
                <w:sz w:val="20"/>
                <w:vertAlign w:val="baseline"/>
              </w:rPr>
              <w:t xml:space="preserve">"У випадку отримання платником податку інвестиційного збитку за операціями з активами на особовому середньостроковому або довгостроковому рахунку, його сума переноситься у зменшення інвестиційного прибутку від операцій на такому рахунку наступних періодів до повного погашення".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275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-522-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новим підпунктом 170.2-1.8 пункту 170.2-1 такого змісту: </w:t>
            </w:r>
          </w:p>
          <w:p>
            <w:pPr>
              <w:ind w:firstLine="273"/>
              <w:jc w:val="both"/>
            </w:pPr>
            <w:r>
              <w:rPr>
                <w:rFonts w:ascii="Times New Roman" w:hAnsi="Times New Roman" w:cs="Times New Roman"/>
                <w:sz w:val="20"/>
                <w:vertAlign w:val="baseline"/>
              </w:rPr>
              <w:t xml:space="preserve">"170.2-1.8. Податковим агентом платника податків щодо доходів від операцій з активами, що обліковуються на особовому середньостроковому або особовому довгостроковому рахунку, є інвестиційна фірма, яка здійснює ведення відповідного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276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-523-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новим абзацом підпункту 170.2-1.8 пункту 170.2-1 такого змісту: </w:t>
            </w:r>
          </w:p>
          <w:p>
            <w:pPr>
              <w:ind w:firstLine="273"/>
              <w:jc w:val="both"/>
            </w:pPr>
            <w:r>
              <w:rPr>
                <w:rFonts w:ascii="Times New Roman" w:hAnsi="Times New Roman" w:cs="Times New Roman"/>
                <w:sz w:val="20"/>
                <w:vertAlign w:val="baseline"/>
              </w:rPr>
              <w:t xml:space="preserve">"Податковий агент при достроковому знятті коштів нараховує (утримує) податок за ставками, передбаченими статтею 167 цього Кодексу для відповідних видів доходів та сплачує (перераховує) утриманий податок до бюджету".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277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-524-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 8. У статті 170 доповнити новим абзацом підпункту 170.2-1.8 пункту 170.2-1 такого змісту:</w:t>
            </w:r>
          </w:p>
          <w:p>
            <w:pPr>
              <w:ind w:firstLine="273"/>
              <w:jc w:val="both"/>
            </w:pPr>
            <w:r>
              <w:rPr>
                <w:rFonts w:ascii="Times New Roman" w:hAnsi="Times New Roman" w:cs="Times New Roman"/>
                <w:sz w:val="20"/>
                <w:vertAlign w:val="baseline"/>
              </w:rPr>
              <w:t xml:space="preserve">"Отримання платником податку оподатковуваного доходу під час дострокового зняття коштів з особового середньострокового або довгострокового рахунку не є самостійною підставою для подання податкової декларації".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278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-525-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доповнити новим абзацом підпункту 170.2-1.8 пункту 170.2-1 такого змісту: </w:t>
            </w:r>
          </w:p>
          <w:p>
            <w:pPr>
              <w:ind w:firstLine="273"/>
              <w:jc w:val="both"/>
            </w:pPr>
            <w:r>
              <w:rPr>
                <w:rFonts w:ascii="Times New Roman" w:hAnsi="Times New Roman" w:cs="Times New Roman"/>
                <w:sz w:val="20"/>
                <w:vertAlign w:val="baseline"/>
              </w:rPr>
              <w:t xml:space="preserve">"Інвестиційна фірма зобов’язана вести у порядку, встановленому центральним органом виконавчої влади, що забезпечує формування та реалізує державну фінансову політику за погодженням з Національною комісією з цінних паперів та фондового ринку, облік всіх доходів та витрат за операціями з активами, що обліковуються на особовому середньостроковому або довгостроковому рахунку, та надавати на запит контролюючих органів, інформацію про поповнення, зняття коштів з рахунку та про баланс рахунку, а також операції за рахунком".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279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-526-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 8. У статті 170 у підпункті 170.4.1 пункті 170.4: </w:t>
            </w:r>
          </w:p>
          <w:p>
            <w:pPr>
              <w:ind w:firstLine="273"/>
              <w:jc w:val="both"/>
            </w:pPr>
            <w:r>
              <w:rPr>
                <w:rFonts w:ascii="Times New Roman" w:hAnsi="Times New Roman" w:cs="Times New Roman"/>
                <w:sz w:val="20"/>
                <w:vertAlign w:val="baseline"/>
              </w:rPr>
              <w:t xml:space="preserve">абзац перший доповнити словами "за винятком процентів, що виплачуються по цінних паперах, які обліковуються на рахунках в депозитарних установах".</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280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-527-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статті 170 у підпункті 170.4.1 пункті 170.4 після першого абзацу доповнити абзацом такого змісту:</w:t>
            </w:r>
          </w:p>
          <w:p>
            <w:pPr>
              <w:ind w:firstLine="273"/>
              <w:jc w:val="both"/>
            </w:pPr>
            <w:r>
              <w:rPr>
                <w:rFonts w:ascii="Times New Roman" w:hAnsi="Times New Roman" w:cs="Times New Roman"/>
                <w:sz w:val="20"/>
                <w:vertAlign w:val="baseline"/>
              </w:rPr>
              <w:t xml:space="preserve"> "Податковим агентом платника податку під час виплати на його користь доходів у вигляді процентів за цінними паперами, які обліковуються на рахунку у депозитарній установі, є відповідна депозитарна установа".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281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-528-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підпункті 170.5.1 пункту 170.5 статті 170 абзац перший після слів «емітент корпоративних прав» доповнити словами «(за винятком цінних паперів, які обліковуються на рахунках в депозитарних установах)».</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282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-529-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підпункті 170.5.1 пункту 170.5 статті 170 доповнити абзацом другим такого змісту: </w:t>
            </w:r>
          </w:p>
          <w:p>
            <w:pPr>
              <w:ind w:firstLine="273"/>
              <w:jc w:val="both"/>
            </w:pPr>
            <w:r>
              <w:rPr>
                <w:rFonts w:ascii="Times New Roman" w:hAnsi="Times New Roman" w:cs="Times New Roman"/>
                <w:sz w:val="20"/>
                <w:vertAlign w:val="baseline"/>
              </w:rPr>
              <w:t xml:space="preserve">"Податковим агентом платника податків під час нарахування (виплати) на його користь дивідендів за цінними паперами, які обліковуються на рахунках в депозитарній установі, є відповідна депозитарна установа".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283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-530-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7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"8. У пункті 170.5 статті 170 підпункт 170.5.2 доповнити словами "за винятком дивідендів по акціях та інших корпоративних правах, що обліковуються на середньостроковому або довгостроковому особовому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284</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8. У статті 170:</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-531-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8. У статті 170:</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пункту 8 розділу І законопроєкту викласти в такій редакції: «10. В абзаці другому підпункту 170.7-1.2 пункту 170.7-1, підпункті 170.12.2 пункту 170.12 статті 170 слово «квартал» замінити словом «місяць».».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-532-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8 розділу І законопроекту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285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-533-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Пункт 8 розділу І законопроекту (щодо внесення змін до статті 170 Податкового кодексу України) доповнити новим підпунктом такого змісту:</w:t>
            </w:r>
          </w:p>
          <w:p>
            <w:pPr>
              <w:ind w:firstLine="273"/>
              <w:jc w:val="both"/>
            </w:pPr>
            <w:r>
              <w:rPr>
                <w:rFonts w:ascii="Times New Roman" w:hAnsi="Times New Roman" w:cs="Times New Roman"/>
                <w:sz w:val="20"/>
                <w:vertAlign w:val="baseline"/>
              </w:rPr>
              <w:t xml:space="preserve"> "1) у пункті 170.2:</w:t>
            </w:r>
          </w:p>
          <w:p>
            <w:pPr>
              <w:ind w:firstLine="273"/>
              <w:jc w:val="both"/>
            </w:pPr>
            <w:r>
              <w:rPr>
                <w:rFonts w:ascii="Times New Roman" w:hAnsi="Times New Roman" w:cs="Times New Roman"/>
                <w:sz w:val="20"/>
                <w:vertAlign w:val="baseline"/>
              </w:rPr>
              <w:t xml:space="preserve"> в абзаці четвертому підпункту 170.2.2 слова та цифри "підпункті 170.2.8" замінити словами та цифрами "підпунктах 170.2.8 та 170.2.9";</w:t>
            </w:r>
          </w:p>
          <w:p>
            <w:pPr>
              <w:ind w:firstLine="273"/>
              <w:jc w:val="both"/>
            </w:pPr>
            <w:r>
              <w:rPr>
                <w:rFonts w:ascii="Times New Roman" w:hAnsi="Times New Roman" w:cs="Times New Roman"/>
                <w:sz w:val="20"/>
                <w:vertAlign w:val="baseline"/>
              </w:rPr>
              <w:t xml:space="preserve"> в абзаці першому підпункту 170.2.9 слова "не звільняє" замінити словом "звільняє", а слова "від подання" замінити словами "від обов'язку подання".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286</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 в абзаці другому підпункту 170.7-1.2 пункту 170.7-1 слово «квартал» замінити словом «місяць»;</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-534-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 в абзаці другому підпункту 170.7-1.2 пункту 170.7-1 слово «квартал» замінити словом «місяць»;</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1 пункту 8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Пропозиція бізнесу. Збільшення частити звітування з раз на квартал до раз на місяць тягне за собою підвищення адміністративного тиску на бізнес. Така ініціатива не є виправданою навіть у разі запровадження економічного бронювання.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-535-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1 пункту 8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-536-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1) у пункті 170.2:</w:t>
            </w:r>
          </w:p>
          <w:p>
            <w:pPr>
              <w:ind w:firstLine="273"/>
              <w:jc w:val="both"/>
            </w:pPr>
            <w:r>
              <w:rPr>
                <w:rFonts w:ascii="Times New Roman" w:hAnsi="Times New Roman" w:cs="Times New Roman"/>
                <w:sz w:val="20"/>
                <w:b/>
                <w:vertAlign w:val="baseline"/>
              </w:rPr>
              <w:t xml:space="preserve"> в абзаці четвертому підпункту 170.2.2 слова та цифри "підпункті 170.2.8" замінити словами та цифрами "підпунктах 170.2.8 та 170.2.9"; </w:t>
            </w:r>
          </w:p>
          <w:p>
            <w:pPr>
              <w:ind w:firstLine="273"/>
              <w:jc w:val="both"/>
            </w:pPr>
            <w:r>
              <w:rPr>
                <w:rFonts w:ascii="Times New Roman" w:hAnsi="Times New Roman" w:cs="Times New Roman"/>
                <w:sz w:val="20"/>
                <w:b/>
                <w:vertAlign w:val="baseline"/>
              </w:rPr>
              <w:t xml:space="preserve"> в абзаці першому підпункту 170.2.9 слова "не звільняє" замінити словом "звільняє", а слова "від подання" замінити словами "від обов'язку подання";</w:t>
            </w:r>
          </w:p>
          <w:p>
            <w:pPr>
              <w:ind w:firstLine="273"/>
              <w:jc w:val="both"/>
            </w:pPr>
            <w:r>
              <w:rPr>
                <w:rFonts w:ascii="Times New Roman" w:hAnsi="Times New Roman" w:cs="Times New Roman"/>
                <w:sz w:val="20"/>
                <w:vertAlign w:val="baseline"/>
              </w:rPr>
              <w:t xml:space="preserve">2) в абзаці другому підпункту 170.7-1.2 пункту 170.7-1 слово «квартал» замінити словом «місяць»;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-537- Н.д. Гривко С. Д. (р.к. №110)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другий пункту 8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-538- Н.д. Рущишин Я. І. (р.к. №318)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-539-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Останнє речення підпункту 170.7-1.2 пункту 170-1 статті 170 викласти в такій редакції: «Податковий агент - надавач бюджетних грантів у податковому розрахунку, подання якого передбачено підпунктом "б" пункту 176.2 статті 176 цього Кодексу, відображає (за звітний квартал) інформацію про факт використання платником податку бюджетного гранту або його частини за цільовим призначенням або порушення платником податків умов договору про цільове використання бюджетного гранту, про повне або часткове повернення платником податку бюджетного гранту на користь податкового агента - надавача бюджетного гранту (у разі такого повернення)»; (не заперечуючи проти надання щомісячної звітності про надані бюджетні гранти, інформація про їх фактичне використання фізособами за цільовим призначенням має надаватися мінімум за результатами кварталу, оскільки видатки на щомісячне податкове адміністрування можуть перевищити доходи з цих джерел».</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287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-540-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1 пункту 8 розділу І законопроекту викласти у такій редакції: </w:t>
            </w:r>
          </w:p>
          <w:p>
            <w:pPr>
              <w:ind w:firstLine="273"/>
              <w:jc w:val="both"/>
            </w:pPr>
            <w:r>
              <w:rPr>
                <w:rFonts w:ascii="Times New Roman" w:hAnsi="Times New Roman" w:cs="Times New Roman"/>
                <w:sz w:val="20"/>
                <w:vertAlign w:val="baseline"/>
              </w:rPr>
              <w:t xml:space="preserve"> «1) в абзаці другому підпункту 170.7-1.2 пункту 170.7-1 слово «квартал» замінити словами «квартал або місяць – на вибір платника податків»;».</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Якщо метою щомісячного звітування є запровадження економічного бронювання, то недоцільно запроваджувати таке звітування для всіх підприємств, включно з тими, хто не матиме право на бронювання. Таким чином, помісячне звітування має бути добровільним.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288</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2) у підпункті 170.12.2 пункту 170.12 слово «кварталу» замінити словом «місяця».</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-541-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2) у підпункті 170.12.2 пункту 170.12 слово «кварталу» замінити словом «місяця».</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8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Пропозиція бізнесу. Збільшення частити звітування з раз на квартал до раз на місяць тягне за собою підвищення адміністративного тиску на бізнес. Така ініціатива не є виправданою навіть у разі запровадження економічного бронювання.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-542-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8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-543- Н.д. Гривко С. Д. (р.к. №110)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третій пункту 8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-544- Н.д. Рущишин Я. І. (р.к. №318)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289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-545-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1 пункту 8 розділу І законопроекту викласти у такій редакції:</w:t>
            </w:r>
          </w:p>
          <w:p>
            <w:pPr>
              <w:ind w:firstLine="273"/>
              <w:jc w:val="both"/>
            </w:pPr>
            <w:r>
              <w:rPr>
                <w:rFonts w:ascii="Times New Roman" w:hAnsi="Times New Roman" w:cs="Times New Roman"/>
                <w:sz w:val="20"/>
                <w:vertAlign w:val="baseline"/>
              </w:rPr>
              <w:t xml:space="preserve"> «1) в абзаці другому підпункту 170.7-1.2 пункту 170.7-1 слово «кварталу» замінити словами «кварталу або місяця – на вибір платника податків»;»</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.Якщо метою щомісячного звітування є запровадження економічного бронювання, то недоцільно запроваджувати таке звітування для всіх підприємств, включно з тими, хто не матиме право на бронювання. Таким чином, помісячне звітування має бути добровільним.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290</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9. Абзац другий пункту 172.4 статті 172 викласти в такій редакції:</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-546-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9. Абзац другий пункту 172.4 статті 172 викласти в такій редакції:</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-547-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9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Пропозиція бізнесу. Збільшення частоти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-548-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пункту 9 розділу І законопроєкту викласти в такій редакції: «10. Абзац другий пункту 172.4 статті 172 викласти в такій редакції:».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-549-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9 розділу І законопроекту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-550-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пункті 172.4 статті 172 слово «щомісяця» замінити словом «щокварталу», слова «звітного місяця» замінити словами: «звітного кварталу»; (редакція 1 читання безпідставно збільшує адміністративне навантаження на нотаріусів та не впливає на динаміку бюджетних доходів, оскільки при проведенні операцій з продажу (обміну) об’єктів нерухомості податок сплачується до завершення нотаріальної дії, а не після).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291</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«Нотаріус щомісяця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ним протягом звітного місяця договори купівлі-продажу (міни) між фізичними особами, включаючи інформацію про ціну таких договорів та розмір сплаченого податку у розрізі кожного договору».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-551-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«Нотаріус щомісяця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ним протягом звітного місяця договори купівлі-продажу (міни) між фізичними особами, включаючи інформацію про ціну таких договорів та розмір сплаченого податку у розрізі кожного договору».</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9 розділу І законопроекту виключити.</w:t>
            </w:r>
          </w:p>
          <w:p>
            <w:pPr>
              <w:ind w:firstLine="273"/>
              <w:jc w:val="both"/>
            </w:pPr>
            <w:r>
              <w:rPr>
                <w:rFonts w:ascii="Times New Roman" w:hAnsi="Times New Roman" w:cs="Times New Roman"/>
                <w:sz w:val="20"/>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Пропозиція бізнесу. Збільшення частоти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-552- Н.д. Фріс І. П. (р.к. №290)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Розділі І:</w:t>
            </w:r>
          </w:p>
          <w:p>
            <w:pPr>
              <w:ind w:firstLine="273"/>
              <w:jc w:val="both"/>
            </w:pPr>
            <w:r>
              <w:rPr>
                <w:rFonts w:ascii="Times New Roman" w:hAnsi="Times New Roman" w:cs="Times New Roman"/>
                <w:sz w:val="20"/>
                <w:vertAlign w:val="baseline"/>
              </w:rPr>
              <w:t xml:space="preserve">1. Абзац другий пункту 9 викласти у такій редакції:</w:t>
            </w:r>
          </w:p>
          <w:p>
            <w:pPr>
              <w:ind w:firstLine="273"/>
              <w:jc w:val="both"/>
            </w:pPr>
            <w:r>
              <w:rPr>
                <w:rFonts w:ascii="Times New Roman" w:hAnsi="Times New Roman" w:cs="Times New Roman"/>
                <w:sz w:val="20"/>
                <w:vertAlign w:val="baseline"/>
              </w:rPr>
              <w:t xml:space="preserve">«Нотаріус щокварталу в порядку, встановленому цим розділом для податкового розрахунку, подає до контролюючого органу за місцем розташування державної нотаріальної контори або робочого місця приватного нотаріуса інформацію, в якій зазначає відомості про посвідчені ним протягом звітного кварталу договори купівлі-продажу (міни) між фізичними особами, включаючи інформацію, яку передбачає податковий розрахунок, подання якого передбачено підпунктом «б» пункту 176.2 статті 176 цього Кодексу, в тому числі ціну (вартість) договорів та суму сплаченого податку у розрізі кожного договору.».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-553- Н.д. Фріс І. П. (р.к. №290)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У</w:t>
            </w:r>
            <w:r>
              <w:rPr>
                <w:rFonts w:ascii="Times New Roman" w:hAnsi="Times New Roman" w:cs="Times New Roman"/>
                <w:sz w:val="20"/>
                <w:b/>
                <w:vertAlign w:val="baseline"/>
              </w:rPr>
              <w:t xml:space="preserve">Розділі І:</w:t>
            </w:r>
          </w:p>
          <w:p>
            <w:pPr>
              <w:ind w:firstLine="273"/>
              <w:jc w:val="both"/>
            </w:pPr>
            <w:r>
              <w:rPr>
                <w:rFonts w:ascii="Times New Roman" w:hAnsi="Times New Roman" w:cs="Times New Roman"/>
                <w:sz w:val="20"/>
                <w:b/>
                <w:vertAlign w:val="baseline"/>
              </w:rPr>
              <w:t xml:space="preserve">1. Абзац другий пункту 9 викласти у такій редакції:</w:t>
            </w:r>
          </w:p>
          <w:p>
            <w:pPr>
              <w:ind w:firstLine="273"/>
              <w:jc w:val="both"/>
            </w:pPr>
            <w:r>
              <w:rPr>
                <w:rFonts w:ascii="Times New Roman" w:hAnsi="Times New Roman" w:cs="Times New Roman"/>
                <w:sz w:val="20"/>
                <w:vertAlign w:val="baseline"/>
              </w:rPr>
              <w:t xml:space="preserve">«Нотаріус щомісяця в порядку, встановленому цим розділом для податкового розрахунку, подає до контролюючого органу за місцем розташування державної нотаріальної контори або робочого місця приватного нотаріуса інформацію, в якій зазначає відомості про посвідчені ним протягом звітного місяця договори купівлі-продажу (міни) між фізичними особами, включаючи інформацію, яку передбачає податковий розрахунок, подання якого передбачено підпунктом «б» пункту 176.2 статті 176 цього Кодексу, в тому числі ціну (вартість) договорів та суму сплаченого податку у розрізі кожного договору.».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-554- Н.д. Гривко С. Д. (р.к. №110)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другому пункту 9 розділу І законопроєкту слово «щомісяця» замінити словом «щокварталу».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-555- Н.д. Рущишин Я. І. (р.к. №318)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«Нотаріус щокварталу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ним протягом звітного кварталу договори купівлі-продажу (міни) між фізичними особами, включаючи інформацію про ціну таких договорів та розмір сплаченого податку у розрізі кожного договору».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292</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10. П’ятий-сьомий абзаци пункту 173.4 статті 173 викласти в такій редакції:</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-556-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10. П’ятий-сьомий абзаци пункту 173.4 статті 173 викласти в такій редакції:</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-557-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10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Пропозиція бізнесу. Збільшення частоти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пункту 10 розділу І законопроєкту викласти в такій редакції: «11. П’ятий-сьомий абзаци пункту 173.4 статті 173 викласти в такій редакції:».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-559-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10 розділу І законопроекту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-560-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За текстом пункту 173.4 статті 173 слово «щомісяця» замінити словом «щокварталу»; (редакція 1 читання безпідставно збільшує адміністративне навантаження на нотаріусів та не впливає на динаміку бюджетних доходів, оскільки при проведенні операцій з продажу (міни) об’єктів рухомого майна податок сплачується до завершення нотаріальної дії, а не після).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293</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«Нотаріус щомісяця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договори купівлі-продажу (міни), про вартість кожного договору та про суму сплаченого податку;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-561-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«Нотаріус щомісяця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договори купівлі-продажу (міни), про вартість кожного договору та про суму сплаченого податку;</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10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Пропозиція бізнесу. Збільшення частоти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-562- Н.д. Фріс І. П. (р.к. №290)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Абзац другий пункту 10 викласти у такій редакції:</w:t>
            </w:r>
          </w:p>
          <w:p>
            <w:pPr>
              <w:ind w:firstLine="273"/>
              <w:jc w:val="both"/>
            </w:pPr>
            <w:r>
              <w:rPr>
                <w:rFonts w:ascii="Times New Roman" w:hAnsi="Times New Roman" w:cs="Times New Roman"/>
                <w:sz w:val="20"/>
                <w:vertAlign w:val="baseline"/>
              </w:rPr>
              <w:t xml:space="preserve">«Нотаріус щокварталу в порядку, встановленому цим розділом для податкового розрахунку, подає до контролюючого органу за місцем розташування державної нотаріальної контори або робочого місця приватного нотаріуса інформацію, в якій зазначає відомості про посвідчені ним протягом звітного кварталу договори купівлі-продажу (міни) між фізичними особами, включаючи інформацію, яку передбачає податковий розрахунок, подання якого передбачено підпунктом «б» пункту 176.2 статті 176 цього Кодексу, в тому числі ціну (вартість) таких договорів та суму сплаченого податку у розрізі кожного договору;».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-563- Н.д. Фріс І. П. (р.к. №290)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У</w:t>
            </w:r>
            <w:r>
              <w:rPr>
                <w:rFonts w:ascii="Times New Roman" w:hAnsi="Times New Roman" w:cs="Times New Roman"/>
                <w:sz w:val="20"/>
                <w:b/>
                <w:vertAlign w:val="baseline"/>
              </w:rPr>
              <w:t xml:space="preserve">Розділі І:</w:t>
            </w:r>
          </w:p>
          <w:p>
            <w:pPr>
              <w:ind w:firstLine="273"/>
              <w:jc w:val="both"/>
            </w:pPr>
            <w:r>
              <w:rPr>
                <w:rFonts w:ascii="Times New Roman" w:hAnsi="Times New Roman" w:cs="Times New Roman"/>
                <w:sz w:val="20"/>
                <w:b/>
                <w:vertAlign w:val="baseline"/>
              </w:rPr>
              <w:t xml:space="preserve">2. Абзац другий пункту 10 викласти у такій редакції:</w:t>
            </w:r>
          </w:p>
          <w:p>
            <w:pPr>
              <w:ind w:firstLine="273"/>
              <w:jc w:val="both"/>
            </w:pPr>
            <w:r>
              <w:rPr>
                <w:rFonts w:ascii="Times New Roman" w:hAnsi="Times New Roman" w:cs="Times New Roman"/>
                <w:sz w:val="20"/>
                <w:vertAlign w:val="baseline"/>
              </w:rPr>
              <w:t xml:space="preserve">«Нотаріус щомісяця в порядку, встановленому цим розділом для податкового розрахунку, подає до контролюючого органу за місцем розташування державної нотаріальної контори або робочого місця приватного нотаріуса інформацію, в якій зазначає відомості про посвідчені ним протягом звітного місяця договори купівлі-продажу (міни) між фізичними особами, включаючи інформацію, яку передбачає податковий розрахунок, подання якого передбачено підпунктом «б» пункту 176.2 статті 176 цього Кодексу, в тому числі ціну (вартість) таких договорів та суму сплаченого податку у розрізі кожного договору;».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-564- Н.д. Гривко С. Д. (р.к. №110)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другому пункту 10 розділу І законопроєкту слово «щомісяця» замінити словом «щокварталу».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-565- Н.д. Рущишин Я. І. (р.к. №318)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«Нотаріус щокварталу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договори купівлі-продажу (міни), про вартість кожного договору та про суму сплаченого податку;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294</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щомісяця в порядку, встановленому цим розділом, подає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угоди, включаючи інформацію про суму доходу та суму сплаченого до бюджету податку.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-566-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щомісяця в порядку, встановленому цим розділом, подає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угоди, включаючи інформацію про суму доходу та суму сплаченого до бюджету податку.</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10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Пропозиція бізнесу. Збільшення частоти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-567- Н.д. Гривко С. Д. (р.к. №110)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третьому пункту 10 розділу І законопроєкту слово «щомісяця» замінити словом «щокварталу».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-568- Н.д. Рущишин Я. І. (р.к. №318)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щокварталу в порядку, встановленому цим розділом, подає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угоди, включаючи інформацію про суму доходу та суму сплаченого до бюджету податку.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295</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Органи, у присутності посадових осіб яких між фізичними особами здійснюються укладення та оформлення договорів купівлі-продажу (міни, поставки), а також інших договорів, здійснюють у встановленому законом порядку реєстрацію таких транспортних засобів за наявності оціночної або середньоринкової вартості такого рухомого майна та документа про сплату податку сторонами договору, обчисленого в установленому цим Кодексом порядку, та щомісяця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договори (угоди), включаючи інформацію про суму доходу та суму сплаченого до бюджету податку».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-569-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Органи, у присутності посадових осіб яких між фізичними особами здійснюються укладення та оформлення договорів купівлі-продажу (міни, поставки), а також інших договорів, здійснюють у встановленому законом порядку реєстрацію таких транспортних засобів за наявності оціночної або середньоринкової вартості такого рухомого майна та документа про сплату податку сторонами договору, обчисленого в установленому цим Кодексом порядку, та щомісяця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договори (угоди), включаючи інформацію про суму доходу та суму сплаченого до бюджету податку».</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10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Пропозиція бізнесу. Збільшення частити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-570- Н.д. Гривко С. Д. (р.к. №110)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четвертому пункту 10 розділу І законопроєкту слово «щомісяця» замінити словом «щокварталу».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-571- Н.д. Рущишин Я. І. (р.к. №318)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Органи, у присутності посадових осіб яких між фізичними особами здійснюються укладення та оформлення договорів купівлі-продажу (міни, поставки), а також інших договорів, здійснюють у встановленому законом порядку реєстрацію таких транспортних засобів за наявності оціночної або середньоринкової вартості такого рухомого майна та документа про сплату податку сторонами договору, обчисленого в установленому цим Кодексом порядку, та щокварталу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договори (угоди), включаючи інформацію про суму доходу та суму сплаченого до бюджету податку».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296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-572-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10 розділу 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"11. Підпункт «ґ» пункту 174.1 статті 174 доповнити словами «, а також активи, що обліковуються на особовому середньостроковому або особовому довгостроковому рахунку спадкодавця".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297</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11. Абзац перший пункту 174.4 статті 174 викласти в такій редакції:</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-573-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11. Абзац перший пункту 174.4 статті 174 викласти в такій редакції:</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-574-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11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Пропозиція бізнесу. Збільшення частити звітування нотаріусом про видачу свідоцтв про право на спадщину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-575-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пункту 11 розділу І законопроєкту викласти в такій редакції: «12. Абзац перший пункту 174.4 статті 174 викласти в такій редакції:».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-576-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11 розділу І законопроекту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-577-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 За текстом пункту 174.4 статті 174 слово «щомісяця» замінити словом «щокварталу» (редакція 1 читання безпідставно збільшує адміністративне навантаження на нотаріусів та не впливає на динаміку бюджетних доходів, оскільки при оформленні спадщини (дарунків) податок сплачується до видачі свідоцтва про право на спадщину (посвідчення договорів дарування), а не після).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298</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щомісяця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видачу свідоцтв про право на спадщину. У такому самому порядку нотаріуси подають інформацію про посвідчення договорів дарування».</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-578-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щомісяця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видачу свідоцтв про право на спадщину. У такому самому порядку нотаріуси подають інформацію про посвідчення договорів дарування».</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11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Пропозиція бізнесу. Збільшення частити звітування нотаріусом про видачу свідоцтв про право на спадщину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-579- Н.д. Фріс І. П. (р.к. №290)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Абзац другий пункту 11 викласти у такій редакції:</w:t>
            </w:r>
          </w:p>
          <w:p>
            <w:pPr>
              <w:ind w:firstLine="273"/>
              <w:jc w:val="both"/>
            </w:pPr>
            <w:r>
              <w:rPr>
                <w:rFonts w:ascii="Times New Roman" w:hAnsi="Times New Roman" w:cs="Times New Roman"/>
                <w:sz w:val="20"/>
                <w:vertAlign w:val="baseline"/>
              </w:rPr>
              <w:t xml:space="preserve">«174.4.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щокварталу в порядку, встановленому цим розділом для податкового розрахунку, подають до контролюючого органу інформацію, в якій зазначають відомості про видачу свідоцтв про право на спадщину, а також іншу інформацію, яку передбачає податковий розрахунок, подання якого передбачено підпунктом «б» пункту 176.2 статті 176 цього Кодексу. У такому самому порядку нотаріуси подають інформацію про посвідчення договорів дарування.».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-580- Н.д. Фріс І. П. (р.к. №290)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У</w:t>
            </w:r>
            <w:r>
              <w:rPr>
                <w:rFonts w:ascii="Times New Roman" w:hAnsi="Times New Roman" w:cs="Times New Roman"/>
                <w:sz w:val="20"/>
                <w:b/>
                <w:vertAlign w:val="baseline"/>
              </w:rPr>
              <w:t xml:space="preserve">Розділі І:</w:t>
            </w:r>
          </w:p>
          <w:p>
            <w:pPr>
              <w:ind w:firstLine="273"/>
              <w:jc w:val="both"/>
            </w:pPr>
            <w:r>
              <w:rPr>
                <w:rFonts w:ascii="Times New Roman" w:hAnsi="Times New Roman" w:cs="Times New Roman"/>
                <w:sz w:val="20"/>
                <w:b/>
                <w:vertAlign w:val="baseline"/>
              </w:rPr>
              <w:t xml:space="preserve">3. Абзац другий пункту 11 викласти у такій редакції:</w:t>
            </w:r>
          </w:p>
          <w:p>
            <w:pPr>
              <w:ind w:firstLine="273"/>
              <w:jc w:val="both"/>
            </w:pPr>
            <w:r>
              <w:rPr>
                <w:rFonts w:ascii="Times New Roman" w:hAnsi="Times New Roman" w:cs="Times New Roman"/>
                <w:sz w:val="20"/>
                <w:vertAlign w:val="baseline"/>
              </w:rPr>
              <w:t xml:space="preserve">«174.4.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щомісяця в порядку, встановленому цим розділом для податкового розрахунку, подають до контролюючого органу інформацію, в якій зазначають відомості про видачу свідоцтв про право на спадщину, а також іншу інформацію, яку передбачає податковий розрахунок, подання якого передбачено підпунктом «б» пункту 176.2 статті 176 цього Кодексу. У такому самому порядку нотаріуси подають інформацію про посвідчення договорів дарування.».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-581- Н.д. Гривко С. Д. (р.к. №110)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другому пункту 11 розділу І законопроєкту слово «щомісяця» замінити словом «щокварталу».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-582- Н.д. Рущишин Я. І. (р.к. №318)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щокварталу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видачу свідоцтв про право на спадщину. У такому самому порядку нотаріуси подають інформацію про посвідчення договорів дарування».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299</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12. Абзац перший підпункту «б» пункту 176.2 статті 176 викласти в такій редакції:</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-583-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12. Абзац перший підпункту «б» пункту 176.2 статті 176 викласти в такій редакції:</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12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Пропозиція бізнесу. Збільшення частити звітування з раз на квартал до раз на місяць тягне за собою підвищення адміністративного тиску на бізнес. Така ініціатива не є виправданою навіть у разі запровадження економічного бронювання.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-584-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пункту 12 розділу І законопроєкту викласти в такій редакції: «13. Абзац перший підпункту «б» пункту 176.2 статті 176 викласти в такій редакції:».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-585-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12 розділу І законопроекту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-586-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 За текстом статті 176 слова «платник єдиного внеску» замінити словами: «платник єдиного внеску на загальнообов’язкове державне соціальне страхування» (усуваються непоодинокі спроби ДПС поширити норму про сплату «єдиного внеску», тобто ЄСВ, на платників єдиного податку, передбаченого в Розділі XIV Кодексу, тобто на ФОПи, які у встановлених випадках сплачують ЄСВ за власним бажанням).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-587-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 зміни до пункту «б)» статті 176 (подання місячної замість квартальної звітності податковими агентами (платниками ЄСВ) значно збільшує адміністративне навантаження та не має нічого спільного з порядком «економічного бронювання», затвердженого Постановою КМУ №76 від 27 січня 2023 р.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оскільки звіт про сплачені податки та ЄСВ подається раз на рік (пп.1 п.2), а про розмір середньої зарплати заброньованих осіб – раз на квартал (пп.6 п.2) Додатку №8 (в новій редакції від 5 червня 2024 р.) https://zakon.rada.gov.ua/laws/show/650-2024-%D0%BF#n254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300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12 розділу І законопроєкту після абзацу першого доповнити новим абзацом такого змісту: «б) подавати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до контролюючого органу за основним місцем обліку. При цьому, роботодавці, крім самозайнятих осіб, по кожному працівнику також зазначають код та категорію адміністративно-територіальної одиниці та території територіальної громади, відповідно до Кодифікатора адміністративно-територіальних одиниць та території територіальної громади, де знаходиться робоче місце працівника.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звітності із зазначених питань не допускається».».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301</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«б) подавати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до контролюючого органу за основним місцем обліку.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звітності із зазначених питань не допускається».</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-589-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«б) подавати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до контролюючого органу за основним місцем обліку.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звітності із зазначених питань не допускається».</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12 розділу І законопроекту викласти в такій редакції:</w:t>
            </w:r>
          </w:p>
          <w:p>
            <w:pPr>
              <w:ind w:firstLine="273"/>
              <w:jc w:val="both"/>
            </w:pPr>
            <w:r>
              <w:rPr>
                <w:rFonts w:ascii="Times New Roman" w:hAnsi="Times New Roman" w:cs="Times New Roman"/>
                <w:sz w:val="20"/>
                <w:vertAlign w:val="baseline"/>
              </w:rPr>
              <w:t xml:space="preserve"> «12. Останнє речення абзацу першого підпункту «б» пункту 176.2 статті 176 викласти в такій редакції: "У випадках, передбачених законодавством, податкові агенти та платники єдиного внеску можуть добровільно взяти на себе зобов’язання подавати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у строки, встановлені цим Кодексом для податкового місяця. Запровадження інших форм звітності із зазначених питань не допускається."».</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Якщо метою щомісячного звітування є запровадження економічного бронювання, то недоцільно запроваджувати таке звітування для всіх підприємств, включно з тими, хто не матиме право на бронювання. Таким чином, помісячне звітування має бути добровільним.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-590-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другий пункту 12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-591- Н.д. Рущишин Я. І. (р.к. №318)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«б) подавати у строки, встановлені цим Кодексом для податкового кварталу,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до контролюючого органу за основним місцем обліку.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звітності із зазначених питань не допускається».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-592- Н.д. Гривко С. Д. (р.к. №110)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другому пункту 12 розділу І законопроєкту слово «місяця» замінити словом «кварталу».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302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-593-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13. У статті 177:</w:t>
            </w:r>
          </w:p>
          <w:p>
            <w:pPr>
              <w:ind w:firstLine="273"/>
              <w:jc w:val="both"/>
            </w:pPr>
            <w:r>
              <w:rPr>
                <w:rFonts w:ascii="Times New Roman" w:hAnsi="Times New Roman" w:cs="Times New Roman"/>
                <w:sz w:val="20"/>
                <w:vertAlign w:val="baseline"/>
              </w:rPr>
              <w:t xml:space="preserve">1) у пункті 177.5: </w:t>
            </w:r>
          </w:p>
          <w:p>
            <w:pPr>
              <w:ind w:firstLine="273"/>
              <w:jc w:val="both"/>
            </w:pPr>
            <w:r>
              <w:rPr>
                <w:rFonts w:ascii="Times New Roman" w:hAnsi="Times New Roman" w:cs="Times New Roman"/>
                <w:sz w:val="20"/>
                <w:vertAlign w:val="baseline"/>
              </w:rPr>
              <w:t xml:space="preserve">абзац перший підпункту 177.5.1 викласти у новій редакції: </w:t>
            </w:r>
          </w:p>
          <w:p>
            <w:pPr>
              <w:ind w:firstLine="273"/>
              <w:jc w:val="both"/>
            </w:pPr>
            <w:r>
              <w:rPr>
                <w:rFonts w:ascii="Times New Roman" w:hAnsi="Times New Roman" w:cs="Times New Roman"/>
                <w:sz w:val="20"/>
                <w:vertAlign w:val="baseline"/>
              </w:rPr>
              <w:t xml:space="preserve">«177.5.1. Авансові платежі з податку на доходи фізичних осіб розраховуються платником податку самостійно, крім випадку, визначеного підпунктом 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пункту, згідно з фактичними даними обліку доходів і витрат, що ведеться згідно з пунктом 177.10 цієї статті без врахування доходів і витрат, визначених абзацом третім пункту 177.10 цієї статті, кожного календарного кварталу та сплачуються до бюджету до 20 числа місяця, наступного за кожним календарним кварталом (до 20 квітня, до 20 липня і до 20 жовтня). Авансовий платіж за четвертий календарний квартал не розраховується та не сплачується»;</w:t>
            </w:r>
          </w:p>
          <w:p>
            <w:pPr>
              <w:ind w:firstLine="273"/>
              <w:jc w:val="both"/>
            </w:pPr>
            <w:r>
              <w:rPr>
                <w:rFonts w:ascii="Times New Roman" w:hAnsi="Times New Roman" w:cs="Times New Roman"/>
                <w:sz w:val="20"/>
                <w:vertAlign w:val="baseline"/>
              </w:rPr>
              <w:t xml:space="preserve">після підпункту 177.5.1 доповнити новим підпунктом такого змісту:</w:t>
            </w:r>
          </w:p>
          <w:p>
            <w:pPr>
              <w:ind w:firstLine="273"/>
              <w:jc w:val="both"/>
            </w:pPr>
            <w:r>
              <w:rPr>
                <w:rFonts w:ascii="Times New Roman" w:hAnsi="Times New Roman" w:cs="Times New Roman"/>
                <w:sz w:val="20"/>
                <w:vertAlign w:val="baseline"/>
              </w:rPr>
              <w:t xml:space="preserve">«177.5.1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Платники податку – фізичні особи-підприємці, які здійснюють роздрібну торгівлю пальним, зобов’язані щомісяця, не пізніше двадцятого числа поточного місяця, сплачувати авансовий внесок з податку на доходи фізичних осіб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цим підпунктом.</w:t>
            </w:r>
          </w:p>
          <w:p>
            <w:pPr>
              <w:ind w:firstLine="273"/>
              <w:jc w:val="both"/>
            </w:pPr>
            <w:r>
              <w:rPr>
                <w:rFonts w:ascii="Times New Roman" w:hAnsi="Times New Roman" w:cs="Times New Roman"/>
                <w:sz w:val="20"/>
                <w:vertAlign w:val="baseline"/>
              </w:rPr>
              <w:t xml:space="preserve">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pPr>
              <w:ind w:firstLine="273"/>
              <w:jc w:val="both"/>
            </w:pPr>
            <w:r>
              <w:rPr>
                <w:rFonts w:ascii="Times New Roman" w:hAnsi="Times New Roman" w:cs="Times New Roman"/>
                <w:sz w:val="20"/>
                <w:vertAlign w:val="baseline"/>
              </w:rPr>
              <w:t xml:space="preserve">Авансовий внесок з податку на доходи фізичних осіб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pPr>
              <w:ind w:firstLine="273"/>
              <w:jc w:val="both"/>
            </w:pPr>
            <w:r>
              <w:rPr>
                <w:rFonts w:ascii="Times New Roman" w:hAnsi="Times New Roman" w:cs="Times New Roman"/>
                <w:sz w:val="20"/>
                <w:vertAlign w:val="baseline"/>
              </w:rPr>
              <w:t xml:space="preserve">1) для місця роздрібної торгівлі пальним, за адресою якого не здійснюється діяльність з роздрібної торгівлі алкогольними напоями та/або тютюновими виробами:</w:t>
            </w:r>
          </w:p>
          <w:p>
            <w:pPr>
              <w:ind w:firstLine="273"/>
              <w:jc w:val="both"/>
            </w:pPr>
            <w:r>
              <w:rPr>
                <w:rFonts w:ascii="Times New Roman" w:hAnsi="Times New Roman" w:cs="Times New Roman"/>
                <w:sz w:val="20"/>
                <w:vertAlign w:val="baseline"/>
              </w:rPr>
              <w:t xml:space="preserve">а) у розмірі 60 тисяч гривень за кожне місце, крім випадків, передбачених підпунктами «б» і «в» цього пункту;</w:t>
            </w:r>
          </w:p>
          <w:p>
            <w:pPr>
              <w:ind w:firstLine="273"/>
              <w:jc w:val="both"/>
            </w:pPr>
            <w:r>
              <w:rPr>
                <w:rFonts w:ascii="Times New Roman" w:hAnsi="Times New Roman" w:cs="Times New Roman"/>
                <w:sz w:val="20"/>
                <w:vertAlign w:val="baseline"/>
              </w:rPr>
              <w:t xml:space="preserve">б) для місця роздрібної торгівлі пальним, на якому здійснюється реалізація виключно скрапленого газу – у розмірі 30 тисяч гривень за кожне місце;</w:t>
            </w:r>
          </w:p>
          <w:p>
            <w:pPr>
              <w:ind w:firstLine="273"/>
              <w:jc w:val="both"/>
            </w:pPr>
            <w:r>
              <w:rPr>
                <w:rFonts w:ascii="Times New Roman" w:hAnsi="Times New Roman" w:cs="Times New Roman"/>
                <w:sz w:val="20"/>
                <w:vertAlign w:val="baseline"/>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місце;</w:t>
            </w:r>
          </w:p>
          <w:p>
            <w:pPr>
              <w:ind w:firstLine="273"/>
              <w:jc w:val="both"/>
            </w:pPr>
            <w:r>
              <w:rPr>
                <w:rFonts w:ascii="Times New Roman" w:hAnsi="Times New Roman" w:cs="Times New Roman"/>
                <w:sz w:val="20"/>
                <w:vertAlign w:val="baseline"/>
              </w:rPr>
              <w:t xml:space="preserve">2) для місця роздрібної торгівлі пальним, за адресою якого здійснюється діяльність з роздрібної торгівлі алкогольними напоями та/або тютюновими виробами (незалежно від суб’єкта господарювання, якому надано ліцензію):</w:t>
            </w:r>
          </w:p>
          <w:p>
            <w:pPr>
              <w:ind w:firstLine="273"/>
              <w:jc w:val="both"/>
            </w:pPr>
            <w:r>
              <w:rPr>
                <w:rFonts w:ascii="Times New Roman" w:hAnsi="Times New Roman" w:cs="Times New Roman"/>
                <w:sz w:val="20"/>
                <w:vertAlign w:val="baseline"/>
              </w:rPr>
              <w:t xml:space="preserve">а) у розмірі 80 тисяч гривень за кожне місце, крім випадків, передбачених підпунктами «б» і «в» цього пункту;</w:t>
            </w:r>
          </w:p>
          <w:p>
            <w:pPr>
              <w:ind w:firstLine="273"/>
              <w:jc w:val="both"/>
            </w:pPr>
            <w:r>
              <w:rPr>
                <w:rFonts w:ascii="Times New Roman" w:hAnsi="Times New Roman" w:cs="Times New Roman"/>
                <w:sz w:val="20"/>
                <w:vertAlign w:val="baseline"/>
              </w:rPr>
              <w:t xml:space="preserve">б) для місця роздрібної торгівлі пальним, на якому здійснюється реалізація виключно скрапленого газу – у розмірі 40 тисяч гривень за кожне місце;</w:t>
            </w:r>
          </w:p>
          <w:p>
            <w:pPr>
              <w:ind w:firstLine="273"/>
              <w:jc w:val="both"/>
            </w:pPr>
            <w:r>
              <w:rPr>
                <w:rFonts w:ascii="Times New Roman" w:hAnsi="Times New Roman" w:cs="Times New Roman"/>
                <w:sz w:val="20"/>
                <w:vertAlign w:val="baseline"/>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60 тисяч гривень за кожне місце. </w:t>
            </w:r>
          </w:p>
          <w:p>
            <w:pPr>
              <w:ind w:firstLine="273"/>
              <w:jc w:val="both"/>
            </w:pPr>
            <w:r>
              <w:rPr>
                <w:rFonts w:ascii="Times New Roman" w:hAnsi="Times New Roman" w:cs="Times New Roman"/>
                <w:sz w:val="20"/>
                <w:vertAlign w:val="baseline"/>
              </w:rPr>
              <w:t xml:space="preserve">Авансові внески з податку на доходи фізичних осіб, сплачені відповідно цього підпункту, є невід’ємною частиною податку на доходи фізичних осіб.</w:t>
            </w:r>
          </w:p>
          <w:p>
            <w:pPr>
              <w:ind w:firstLine="273"/>
              <w:jc w:val="both"/>
            </w:pPr>
            <w:r>
              <w:rPr>
                <w:rFonts w:ascii="Times New Roman" w:hAnsi="Times New Roman" w:cs="Times New Roman"/>
                <w:sz w:val="20"/>
                <w:vertAlign w:val="baseline"/>
              </w:rPr>
              <w:t xml:space="preserve">Грошове зобов’язання у вигляді авансового внеску з податку на доходи фізичних осіб, визначене відповідно до цього підпункту, вважається узгодженим у момент виникнення такого зобов’язання, який визначається за календарною датою, встановленою абзацом першим цього підпункту для граничного строку сплати авансового внеску з податку на доходи фізичних осіб до відповідного бюджету.</w:t>
            </w:r>
          </w:p>
          <w:p>
            <w:pPr>
              <w:ind w:firstLine="273"/>
              <w:jc w:val="both"/>
            </w:pPr>
            <w:r>
              <w:rPr>
                <w:rFonts w:ascii="Times New Roman" w:hAnsi="Times New Roman" w:cs="Times New Roman"/>
                <w:sz w:val="20"/>
                <w:vertAlign w:val="baseline"/>
              </w:rPr>
              <w:t xml:space="preserve">У разі якщо платник податків не сплачує узгоджену суму авансового внеску з податку на доходи фізичних осіб, визначене відповідно до цього підпункту, протягом строку, визначеного абзацом першим цього підпункту, такий платник податків притягається до відповідальності у вигляді штрафу в розмірах, визначених статтею 124 цього Кодексу.</w:t>
            </w:r>
          </w:p>
          <w:p>
            <w:pPr>
              <w:ind w:firstLine="273"/>
              <w:jc w:val="both"/>
            </w:pPr>
            <w:r>
              <w:rPr>
                <w:rFonts w:ascii="Times New Roman" w:hAnsi="Times New Roman" w:cs="Times New Roman"/>
                <w:sz w:val="20"/>
                <w:vertAlign w:val="baseline"/>
              </w:rPr>
              <w:t xml:space="preserve">Для цілей застосування цього підпункту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температури 15 °С»;</w:t>
            </w:r>
          </w:p>
          <w:p>
            <w:pPr>
              <w:ind w:firstLine="273"/>
              <w:jc w:val="both"/>
            </w:pPr>
            <w:r>
              <w:rPr>
                <w:rFonts w:ascii="Times New Roman" w:hAnsi="Times New Roman" w:cs="Times New Roman"/>
                <w:sz w:val="20"/>
                <w:vertAlign w:val="baseline"/>
              </w:rPr>
              <w:t xml:space="preserve">підпункт 177.5.3 викласти у такій редакції:</w:t>
            </w:r>
          </w:p>
          <w:p>
            <w:pPr>
              <w:ind w:firstLine="273"/>
              <w:jc w:val="both"/>
            </w:pPr>
            <w:r>
              <w:rPr>
                <w:rFonts w:ascii="Times New Roman" w:hAnsi="Times New Roman" w:cs="Times New Roman"/>
                <w:sz w:val="20"/>
                <w:vertAlign w:val="baseline"/>
              </w:rPr>
              <w:t xml:space="preserve">«177.5.3. Остаточний розрахунок податку на доходи фізичних осіб за звітний податковий рік здійснюється платником самостійно згідно з даними, зазначеними в річній податковій декларації, з урахуванням сплаченого ним протягом року податку на доходи фізичних осіб на підставі документального підтвердження факту його сплати.</w:t>
            </w:r>
          </w:p>
          <w:p>
            <w:pPr>
              <w:ind w:firstLine="273"/>
              <w:jc w:val="both"/>
            </w:pPr>
            <w:r>
              <w:rPr>
                <w:rFonts w:ascii="Times New Roman" w:hAnsi="Times New Roman" w:cs="Times New Roman"/>
                <w:sz w:val="20"/>
                <w:vertAlign w:val="baseline"/>
              </w:rPr>
              <w:t xml:space="preserve">Для платників податку – фізичних осіб-підприємців, які здійснюють роздрібну торгівлю пальним, податкове зобов’язання з податку на доходи фізичних осіб, розраховане за результатами такого остаточного розрахунку за звітний податковий рік, зменшується на суму авансових платежів, сплачених відповідно до підпункту 177.5.1</w:t>
            </w:r>
            <w:r>
              <w:rPr>
                <w:rFonts w:ascii="Times New Roman" w:hAnsi="Times New Roman" w:cs="Times New Roman"/>
                <w:sz w:val="20"/>
                <w:vertAlign w:val="superscript"/>
              </w:rPr>
              <w:t xml:space="preserve">-</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пункту, при цьому сума такого зменшення не повинна перевищувати суму розрахованого податкового зобов’язання з цього податку.</w:t>
            </w:r>
          </w:p>
          <w:p>
            <w:pPr>
              <w:ind w:firstLine="273"/>
              <w:jc w:val="both"/>
            </w:pPr>
            <w:r>
              <w:rPr>
                <w:rFonts w:ascii="Times New Roman" w:hAnsi="Times New Roman" w:cs="Times New Roman"/>
                <w:sz w:val="20"/>
                <w:vertAlign w:val="baseline"/>
              </w:rPr>
              <w:t xml:space="preserve">Надмірно сплачені суми податку (крім випадків, визначених абзацами четвертим та п’ятим цього підпункту), підлягають зарахуванню в рахунок майбутніх платежів з цього податку або поверненню платнику податку в порядку, передбаченому цим Кодексом.</w:t>
            </w:r>
          </w:p>
          <w:p>
            <w:pPr>
              <w:ind w:firstLine="273"/>
              <w:jc w:val="both"/>
            </w:pPr>
            <w:r>
              <w:rPr>
                <w:rFonts w:ascii="Times New Roman" w:hAnsi="Times New Roman" w:cs="Times New Roman"/>
                <w:sz w:val="20"/>
                <w:vertAlign w:val="baseline"/>
              </w:rPr>
              <w:t xml:space="preserve">У разі якщо сума авансового внеску з податку, попередньо сплачена протягом звітного податкового року відповідно до підпункту 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пункту перевищує суму нарахованого податкового зобов’язання з податку на доходи фізичних осіб за такий звітний податковий рік, сума такого перевищення не підлягає зарахуванню в рахунок майбутніх платежів з цього податку.</w:t>
            </w:r>
          </w:p>
          <w:p>
            <w:pPr>
              <w:ind w:firstLine="273"/>
              <w:jc w:val="both"/>
            </w:pPr>
            <w:r>
              <w:rPr>
                <w:rFonts w:ascii="Times New Roman" w:hAnsi="Times New Roman" w:cs="Times New Roman"/>
                <w:sz w:val="20"/>
                <w:vertAlign w:val="baseline"/>
              </w:rPr>
              <w:t xml:space="preserve">Сума сплачених авансових внесків з податку відповідно до підпункту 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пункту,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pPr>
              <w:ind w:firstLine="273"/>
              <w:jc w:val="both"/>
            </w:pPr>
            <w:r>
              <w:rPr>
                <w:rFonts w:ascii="Times New Roman" w:hAnsi="Times New Roman" w:cs="Times New Roman"/>
                <w:sz w:val="20"/>
                <w:vertAlign w:val="baseline"/>
              </w:rPr>
              <w:t xml:space="preserve">2) пункт 177.10 після абзацу другого доповнити новим абзацом такого змісту:</w:t>
            </w:r>
          </w:p>
          <w:p>
            <w:pPr>
              <w:ind w:firstLine="273"/>
              <w:jc w:val="both"/>
            </w:pPr>
            <w:r>
              <w:rPr>
                <w:rFonts w:ascii="Times New Roman" w:hAnsi="Times New Roman" w:cs="Times New Roman"/>
                <w:sz w:val="20"/>
                <w:vertAlign w:val="baseline"/>
              </w:rPr>
              <w:t xml:space="preserve">«Облік доходів і витрат від здійснення діяльності з роздрібної торгівлі пальним, з роздрібної торгівлі алкогольними напоями та/або тютюновими виробами, яка здійснюється за адресою місця роздрібної торгівлі пальним, ведеться окремо від обліку доходів і витрат від здійснення інших видів господарської діяльності».</w:t>
            </w:r>
          </w:p>
          <w:p>
            <w:pPr>
              <w:ind w:firstLine="273"/>
              <w:jc w:val="both"/>
            </w:pPr>
            <w:r>
              <w:rPr>
                <w:rFonts w:ascii="Times New Roman" w:hAnsi="Times New Roman" w:cs="Times New Roman"/>
                <w:sz w:val="20"/>
                <w:vertAlign w:val="baseline"/>
              </w:rPr>
              <w:t xml:space="preserve">У зв’язку з цим абзаци третій-четвертий вважати відповідно абзацами четвертим-п’ятим».</w:t>
            </w:r>
          </w:p>
          <w:p>
            <w:pPr>
              <w:ind w:firstLine="273"/>
              <w:jc w:val="both"/>
            </w:pPr>
            <w:r>
              <w:rPr>
                <w:rFonts w:ascii="Times New Roman" w:hAnsi="Times New Roman" w:cs="Times New Roman"/>
                <w:sz w:val="20"/>
                <w:vertAlign w:val="baseline"/>
              </w:rPr>
              <w:t xml:space="preserve">14. В статті 252:</w:t>
            </w:r>
          </w:p>
          <w:p>
            <w:pPr>
              <w:ind w:firstLine="273"/>
              <w:jc w:val="both"/>
            </w:pPr>
            <w:r>
              <w:rPr>
                <w:rFonts w:ascii="Times New Roman" w:hAnsi="Times New Roman" w:cs="Times New Roman"/>
                <w:sz w:val="20"/>
                <w:vertAlign w:val="baseline"/>
              </w:rPr>
              <w:t xml:space="preserve">1) у пункті 252.8:</w:t>
            </w:r>
          </w:p>
          <w:p>
            <w:pPr>
              <w:ind w:firstLine="273"/>
              <w:jc w:val="both"/>
            </w:pPr>
            <w:r>
              <w:rPr>
                <w:rFonts w:ascii="Times New Roman" w:hAnsi="Times New Roman" w:cs="Times New Roman"/>
                <w:sz w:val="20"/>
                <w:vertAlign w:val="baseline"/>
              </w:rPr>
              <w:t xml:space="preserve">у другому абзаці після слів «одного бареля нафти «Urals»» доповнити словами «(без ПДВ)»;</w:t>
            </w:r>
          </w:p>
          <w:p>
            <w:pPr>
              <w:ind w:firstLine="273"/>
              <w:jc w:val="both"/>
            </w:pPr>
            <w:r>
              <w:rPr>
                <w:rFonts w:ascii="Times New Roman" w:hAnsi="Times New Roman" w:cs="Times New Roman"/>
                <w:sz w:val="20"/>
                <w:vertAlign w:val="baseline"/>
              </w:rPr>
              <w:t xml:space="preserve">шостий абзац доповнити словами «без ПДВ, у гривнях за 1000 метрів кубічних. Для цілей застосування пункту 252.20 цієї статті фактична ціна реалізації такого газу природного перераховується у долари США за середньоарифметичним офіційним курсом Національного банку України за податковий (звітний) період»;</w:t>
            </w:r>
          </w:p>
          <w:p>
            <w:pPr>
              <w:ind w:firstLine="273"/>
              <w:jc w:val="both"/>
            </w:pPr>
            <w:r>
              <w:rPr>
                <w:rFonts w:ascii="Times New Roman" w:hAnsi="Times New Roman" w:cs="Times New Roman"/>
                <w:sz w:val="20"/>
                <w:vertAlign w:val="baseline"/>
              </w:rPr>
              <w:t xml:space="preserve">у шістнадцятому абзаці після слів «за індексом IODEX 62% FE CFR China» доповнити словами «(без ПДВ)»;</w:t>
            </w:r>
          </w:p>
          <w:p>
            <w:pPr>
              <w:ind w:firstLine="273"/>
              <w:jc w:val="both"/>
            </w:pPr>
            <w:r>
              <w:rPr>
                <w:rFonts w:ascii="Times New Roman" w:hAnsi="Times New Roman" w:cs="Times New Roman"/>
                <w:sz w:val="20"/>
                <w:vertAlign w:val="baseline"/>
              </w:rPr>
              <w:t xml:space="preserve">доповнити десятьма абзацами такого змісту:</w:t>
            </w:r>
          </w:p>
          <w:p>
            <w:pPr>
              <w:ind w:firstLine="273"/>
              <w:jc w:val="both"/>
            </w:pPr>
            <w:r>
              <w:rPr>
                <w:rFonts w:ascii="Times New Roman" w:hAnsi="Times New Roman" w:cs="Times New Roman"/>
                <w:sz w:val="20"/>
                <w:vertAlign w:val="baseline"/>
              </w:rPr>
              <w:t xml:space="preserve">«Фактична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2517 УКТ ЗЕД, визначається за більшою з величин:</w:t>
            </w:r>
          </w:p>
          <w:p>
            <w:pPr>
              <w:ind w:firstLine="273"/>
              <w:jc w:val="both"/>
            </w:pPr>
            <w:r>
              <w:rPr>
                <w:rFonts w:ascii="Times New Roman" w:hAnsi="Times New Roman" w:cs="Times New Roman"/>
                <w:sz w:val="20"/>
                <w:vertAlign w:val="baseline"/>
              </w:rPr>
              <w:t xml:space="preserve">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pPr>
              <w:ind w:firstLine="273"/>
              <w:jc w:val="both"/>
            </w:pPr>
            <w:r>
              <w:rPr>
                <w:rFonts w:ascii="Times New Roman" w:hAnsi="Times New Roman" w:cs="Times New Roman"/>
                <w:sz w:val="20"/>
                <w:vertAlign w:val="baseline"/>
              </w:rPr>
              <w:t xml:space="preserve">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граніту в якості сировини для бутового каменю, але не менше 6,50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pPr>
              <w:ind w:firstLine="273"/>
              <w:jc w:val="both"/>
            </w:pPr>
            <w:r>
              <w:rPr>
                <w:rFonts w:ascii="Times New Roman" w:hAnsi="Times New Roman" w:cs="Times New Roman"/>
                <w:sz w:val="20"/>
                <w:vertAlign w:val="baseline"/>
              </w:rPr>
              <w:t xml:space="preserve">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2505 УКТ ЗЕД, визначається за більшою з величин:</w:t>
            </w:r>
          </w:p>
          <w:p>
            <w:pPr>
              <w:ind w:firstLine="273"/>
              <w:jc w:val="both"/>
            </w:pPr>
            <w:r>
              <w:rPr>
                <w:rFonts w:ascii="Times New Roman" w:hAnsi="Times New Roman" w:cs="Times New Roman"/>
                <w:sz w:val="20"/>
                <w:vertAlign w:val="baseline"/>
              </w:rPr>
              <w:t xml:space="preserve">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pPr>
              <w:ind w:firstLine="273"/>
              <w:jc w:val="both"/>
            </w:pPr>
            <w:r>
              <w:rPr>
                <w:rFonts w:ascii="Times New Roman" w:hAnsi="Times New Roman" w:cs="Times New Roman"/>
                <w:sz w:val="20"/>
                <w:vertAlign w:val="baseline"/>
              </w:rPr>
              <w:t xml:space="preserve">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піску в якості сировини вогнетривкої, але не менше 5,00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pPr>
              <w:ind w:firstLine="273"/>
              <w:jc w:val="both"/>
            </w:pPr>
            <w:r>
              <w:rPr>
                <w:rFonts w:ascii="Times New Roman" w:hAnsi="Times New Roman" w:cs="Times New Roman"/>
                <w:sz w:val="20"/>
                <w:vertAlign w:val="baseline"/>
              </w:rPr>
              <w:t xml:space="preserve">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2507 00 УКТ ЗЕД, визначається за більшою з величин:</w:t>
            </w:r>
          </w:p>
          <w:p>
            <w:pPr>
              <w:ind w:firstLine="273"/>
              <w:jc w:val="both"/>
            </w:pPr>
            <w:r>
              <w:rPr>
                <w:rFonts w:ascii="Times New Roman" w:hAnsi="Times New Roman" w:cs="Times New Roman"/>
                <w:sz w:val="20"/>
                <w:vertAlign w:val="baseline"/>
              </w:rPr>
              <w:t xml:space="preserve">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pPr>
              <w:ind w:firstLine="273"/>
              <w:jc w:val="both"/>
            </w:pPr>
            <w:r>
              <w:rPr>
                <w:rFonts w:ascii="Times New Roman" w:hAnsi="Times New Roman" w:cs="Times New Roman"/>
                <w:sz w:val="20"/>
                <w:vertAlign w:val="baseline"/>
              </w:rPr>
              <w:t xml:space="preserve">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коаліну первинного в якості сировини вогнетривкої, але не менше 300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pPr>
              <w:ind w:firstLine="273"/>
              <w:jc w:val="both"/>
            </w:pPr>
            <w:r>
              <w:rPr>
                <w:rFonts w:ascii="Times New Roman" w:hAnsi="Times New Roman" w:cs="Times New Roman"/>
                <w:sz w:val="20"/>
                <w:vertAlign w:val="baseline"/>
              </w:rPr>
              <w:t xml:space="preserve">Центральний орган виконавчої влади, що реалізує державну політику економічного розвитку, до 10 числа місяця, наступного за податковим (звітним) періодом, на своєму офіційному веб-сайті у спеціальному розділі розміщує ціну одиниці товарної продукції гірничого підприємства - видобутої корисної копалини (мінеральної сировини), яка класифікується за кодами 2505, 2507 00, 2517 УКТ ЗЕД, визначену за методикою, затвердженою постановою Кабінету Міністрів України від 15 жовтня 2004 р. № 1374, у національній валюті України та надає інформацію про таку ціну центральному органу виконавчої влади, що реалізує державну податкову політику»;</w:t>
            </w:r>
          </w:p>
          <w:p>
            <w:pPr>
              <w:ind w:firstLine="273"/>
              <w:jc w:val="both"/>
            </w:pPr>
            <w:r>
              <w:rPr>
                <w:rFonts w:ascii="Times New Roman" w:hAnsi="Times New Roman" w:cs="Times New Roman"/>
                <w:sz w:val="20"/>
                <w:vertAlign w:val="baseline"/>
              </w:rPr>
              <w:t xml:space="preserve">2) у пункті 252.20:</w:t>
            </w:r>
          </w:p>
          <w:p>
            <w:pPr>
              <w:ind w:firstLine="273"/>
              <w:jc w:val="both"/>
            </w:pPr>
            <w:r>
              <w:rPr>
                <w:rFonts w:ascii="Times New Roman" w:hAnsi="Times New Roman" w:cs="Times New Roman"/>
                <w:sz w:val="20"/>
                <w:vertAlign w:val="baseline"/>
              </w:rPr>
              <w:t xml:space="preserve">таблицю викласти в такій редакції:</w:t>
            </w:r>
          </w:p>
          <w:p>
            <w:pPr>
              <w:ind w:firstLine="273"/>
              <w:jc w:val="both"/>
            </w:pPr>
            <w:r>
              <w:rPr>
                <w:rFonts w:ascii="Times New Roman" w:hAnsi="Times New Roman" w:cs="Times New Roman"/>
                <w:sz w:val="20"/>
                <w:vertAlign w:val="baseline"/>
              </w:rPr>
              <w:t xml:space="preserve">"</w:t>
            </w:r>
          </w:p>
          <w:tbl>
            <w:tblPr>
              <w:tblW w:w="5000" w:type="pct"/>
              <w:jc w:val="lef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
            <w:tblGrid>
              <w:gridCol/>
              <w:gridCol/>
            </w:tblGrid>
            <w:tr>
              <w:tc>
                <w:tcPr>
                  <w:vAlign w:val="top"/>
                </w:tcPr>
                <w:p>
                  <w:pPr>
                    <w:jc w:val="both"/>
                  </w:pPr>
                  <w:r>
                    <w:rPr>
                      <w:rFonts w:ascii="Times New Roman" w:hAnsi="Times New Roman" w:cs="Times New Roman"/>
                      <w:sz w:val="16"/>
                      <w:vertAlign w:val="baseline"/>
                    </w:rPr>
                    <w:t xml:space="preserve">Назва груп корисних копалин, що надана у користування надрами гірничому підприємству для видобування корисної копалини у вигляді товарної продукції гірничого підприємства - видобутої корисної копалини (мінеральної сировини)</w:t>
                  </w:r>
                </w:p>
              </w:tc>
              <w:tc>
                <w:tcPr>
                  <w:vAlign w:val="top"/>
                </w:tcPr>
                <w:p>
                  <w:pPr>
                    <w:jc w:val="center"/>
                  </w:pPr>
                  <w:r>
                    <w:rPr>
                      <w:rFonts w:ascii="Times New Roman" w:hAnsi="Times New Roman" w:cs="Times New Roman"/>
                      <w:sz w:val="16"/>
                      <w:vertAlign w:val="baseline"/>
                    </w:rPr>
                    <w:t xml:space="preserve">Ставка, відсоток від вартості товарної продукції гірничого підприємства - видобутої корисної копалини (мінеральної сировини)</w:t>
                  </w:r>
                </w:p>
              </w:tc>
            </w:tr>
            <w:tr>
              <w:tc>
                <w:tcPr>
                  <w:vAlign w:val="top"/>
                </w:tcPr>
                <w:p>
                  <w:pPr>
                    <w:jc w:val="both"/>
                  </w:pPr>
                  <w:r>
                    <w:rPr>
                      <w:rFonts w:ascii="Times New Roman" w:hAnsi="Times New Roman" w:cs="Times New Roman"/>
                      <w:sz w:val="16"/>
                      <w:vertAlign w:val="baseline"/>
                    </w:rPr>
                    <w:t xml:space="preserve">рудні (металовмісні (металічні), у тому числі руди) корисні копалини:</w:t>
                  </w:r>
                </w:p>
              </w:tc>
              <w:tc>
                <w:tcPr>
                  <w:vAlign w:val="top"/>
                </w:tcPr>
                <w:p>
                  <w:pPr/>
                </w:p>
              </w:tc>
            </w:tr>
            <w:tr>
              <w:tc>
                <w:tcPr>
                  <w:vAlign w:val="top"/>
                </w:tcPr>
                <w:p>
                  <w:pPr>
                    <w:jc w:val="both"/>
                  </w:pPr>
                  <w:r>
                    <w:rPr>
                      <w:rFonts w:ascii="Times New Roman" w:hAnsi="Times New Roman" w:cs="Times New Roman"/>
                      <w:sz w:val="16"/>
                      <w:vertAlign w:val="baseline"/>
                    </w:rPr>
                    <w:t xml:space="preserve">чорних металів (крім руд заліза), кольорових та легувальних металів</w:t>
                  </w:r>
                </w:p>
              </w:tc>
              <w:tc>
                <w:tcPr>
                  <w:vAlign w:val="top"/>
                </w:tcPr>
                <w:p>
                  <w:pPr>
                    <w:jc w:val="center"/>
                  </w:pPr>
                  <w:r>
                    <w:rPr>
                      <w:rFonts w:ascii="Times New Roman" w:hAnsi="Times New Roman" w:cs="Times New Roman"/>
                      <w:sz w:val="16"/>
                      <w:vertAlign w:val="baseline"/>
                    </w:rPr>
                    <w:t xml:space="preserve">6,25</w:t>
                  </w:r>
                </w:p>
              </w:tc>
            </w:tr>
            <w:tr>
              <w:tc>
                <w:tcPr>
                  <w:vAlign w:val="top"/>
                  <w:vMerge w:val="restart"/>
                </w:tcPr>
                <w:p>
                  <w:pPr>
                    <w:jc w:val="left"/>
                  </w:pPr>
                  <w:r>
                    <w:rPr>
                      <w:rFonts w:ascii="Times New Roman" w:hAnsi="Times New Roman" w:cs="Times New Roman"/>
                      <w:sz w:val="16"/>
                      <w:vertAlign w:val="baseline"/>
                    </w:rPr>
                    <w:t xml:space="preserve">руди заліза</w:t>
                  </w:r>
                </w:p>
              </w:tc>
              <w:tc>
                <w:tcPr>
                  <w:vAlign w:val="top"/>
                </w:tcPr>
                <w:p>
                  <w:pPr>
                    <w:jc w:val="both"/>
                  </w:pPr>
                  <w:r>
                    <w:rPr>
                      <w:rFonts w:ascii="Times New Roman" w:hAnsi="Times New Roman" w:cs="Times New Roman"/>
                      <w:sz w:val="16"/>
                      <w:vertAlign w:val="baseline"/>
                    </w:rPr>
                    <w:t xml:space="preserve">3,50,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100 доларів США і менше;</w:t>
                  </w:r>
                </w:p>
                <w:p>
                  <w:pPr>
                    <w:jc w:val="both"/>
                  </w:pPr>
                  <w:r>
                    <w:rPr>
                      <w:rFonts w:ascii="Times New Roman" w:hAnsi="Times New Roman" w:cs="Times New Roman"/>
                      <w:sz w:val="16"/>
                      <w:vertAlign w:val="baseline"/>
                    </w:rPr>
                    <w:t xml:space="preserve">5,00,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100 та не перевищує 200 доларів США включно;</w:t>
                  </w:r>
                </w:p>
              </w:tc>
            </w:tr>
            <w:tr>
              <w:tc>
                <w:tcPr>
                  <w:vMerge/>
                </w:tcPr>
                <w:p>
                  <w:pPr/>
                </w:p>
              </w:tc>
              <w:tc>
                <w:tcPr>
                  <w:vAlign w:val="top"/>
                </w:tcPr>
                <w:p>
                  <w:pPr>
                    <w:jc w:val="both"/>
                  </w:pPr>
                  <w:r>
                    <w:rPr>
                      <w:rFonts w:ascii="Times New Roman" w:hAnsi="Times New Roman" w:cs="Times New Roman"/>
                      <w:sz w:val="16"/>
                      <w:vertAlign w:val="baseline"/>
                    </w:rPr>
                    <w:t xml:space="preserve">10,00,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200 доларів США;</w:t>
                  </w:r>
                </w:p>
              </w:tc>
            </w:tr>
            <w:tr>
              <w:tc>
                <w:tcPr>
                  <w:vAlign w:val="top"/>
                </w:tcPr>
                <w:p>
                  <w:pPr>
                    <w:jc w:val="left"/>
                  </w:pPr>
                  <w:r>
                    <w:rPr>
                      <w:rFonts w:ascii="Times New Roman" w:hAnsi="Times New Roman" w:cs="Times New Roman"/>
                      <w:sz w:val="16"/>
                      <w:vertAlign w:val="baseline"/>
                    </w:rPr>
                    <w:t xml:space="preserve">урановмісні (в технологічному розчині)</w:t>
                  </w:r>
                </w:p>
              </w:tc>
              <w:tc>
                <w:tcPr>
                  <w:vAlign w:val="top"/>
                </w:tcPr>
                <w:p>
                  <w:pPr>
                    <w:jc w:val="center"/>
                  </w:pPr>
                  <w:r>
                    <w:rPr>
                      <w:rFonts w:ascii="Times New Roman" w:hAnsi="Times New Roman" w:cs="Times New Roman"/>
                      <w:sz w:val="16"/>
                      <w:vertAlign w:val="baseline"/>
                    </w:rPr>
                    <w:t xml:space="preserve">5,00</w:t>
                  </w:r>
                </w:p>
              </w:tc>
            </w:tr>
            <w:tr>
              <w:tc>
                <w:tcPr>
                  <w:vAlign w:val="top"/>
                </w:tcPr>
                <w:p>
                  <w:pPr>
                    <w:jc w:val="left"/>
                  </w:pPr>
                  <w:r>
                    <w:rPr>
                      <w:rFonts w:ascii="Times New Roman" w:hAnsi="Times New Roman" w:cs="Times New Roman"/>
                      <w:sz w:val="16"/>
                      <w:vertAlign w:val="baseline"/>
                    </w:rPr>
                    <w:t xml:space="preserve">інші, ніж урановмісні, чорних, кольорових та легувальних металів</w:t>
                  </w:r>
                </w:p>
              </w:tc>
              <w:tc>
                <w:tcPr>
                  <w:vAlign w:val="top"/>
                </w:tcPr>
                <w:p>
                  <w:pPr>
                    <w:jc w:val="center"/>
                  </w:pPr>
                  <w:r>
                    <w:rPr>
                      <w:rFonts w:ascii="Times New Roman" w:hAnsi="Times New Roman" w:cs="Times New Roman"/>
                      <w:sz w:val="16"/>
                      <w:vertAlign w:val="baseline"/>
                    </w:rPr>
                    <w:t xml:space="preserve">5,00</w:t>
                  </w:r>
                </w:p>
              </w:tc>
            </w:tr>
            <w:tr>
              <w:tc>
                <w:tcPr>
                  <w:vAlign w:val="top"/>
                </w:tcPr>
                <w:p>
                  <w:pPr>
                    <w:jc w:val="left"/>
                  </w:pPr>
                  <w:r>
                    <w:rPr>
                      <w:rFonts w:ascii="Times New Roman" w:hAnsi="Times New Roman" w:cs="Times New Roman"/>
                      <w:sz w:val="16"/>
                      <w:vertAlign w:val="baseline"/>
                    </w:rPr>
                    <w:t xml:space="preserve">енергетичні корисні копалини:</w:t>
                  </w:r>
                </w:p>
              </w:tc>
              <w:tc>
                <w:tcPr>
                  <w:vAlign w:val="top"/>
                </w:tcPr>
                <w:p>
                  <w:pPr/>
                </w:p>
              </w:tc>
            </w:tr>
            <w:tr>
              <w:tc>
                <w:tcPr>
                  <w:vAlign w:val="top"/>
                </w:tcPr>
                <w:p>
                  <w:pPr>
                    <w:jc w:val="left"/>
                  </w:pPr>
                  <w:r>
                    <w:rPr>
                      <w:rFonts w:ascii="Times New Roman" w:hAnsi="Times New Roman" w:cs="Times New Roman"/>
                      <w:sz w:val="16"/>
                      <w:vertAlign w:val="baseline"/>
                    </w:rPr>
                    <w:t xml:space="preserve">вугілля:</w:t>
                  </w:r>
                </w:p>
              </w:tc>
              <w:tc>
                <w:tcPr>
                  <w:vAlign w:val="top"/>
                </w:tcPr>
                <w:p>
                  <w:pPr/>
                </w:p>
              </w:tc>
            </w:tr>
            <w:tr>
              <w:tc>
                <w:tcPr>
                  <w:vAlign w:val="top"/>
                </w:tcPr>
                <w:p>
                  <w:pPr>
                    <w:jc w:val="left"/>
                  </w:pPr>
                  <w:r>
                    <w:rPr>
                      <w:rFonts w:ascii="Times New Roman" w:hAnsi="Times New Roman" w:cs="Times New Roman"/>
                      <w:sz w:val="16"/>
                      <w:vertAlign w:val="baseline"/>
                    </w:rPr>
                    <w:t xml:space="preserve">коксівне</w:t>
                  </w:r>
                </w:p>
              </w:tc>
              <w:tc>
                <w:tcPr>
                  <w:vAlign w:val="top"/>
                </w:tcPr>
                <w:p>
                  <w:pPr>
                    <w:jc w:val="center"/>
                  </w:pPr>
                  <w:r>
                    <w:rPr>
                      <w:rFonts w:ascii="Times New Roman" w:hAnsi="Times New Roman" w:cs="Times New Roman"/>
                      <w:sz w:val="16"/>
                      <w:vertAlign w:val="baseline"/>
                    </w:rPr>
                    <w:t xml:space="preserve">1,50</w:t>
                  </w:r>
                </w:p>
              </w:tc>
            </w:tr>
            <w:tr>
              <w:tc>
                <w:tcPr>
                  <w:vAlign w:val="top"/>
                </w:tcPr>
                <w:p>
                  <w:pPr>
                    <w:jc w:val="left"/>
                  </w:pPr>
                  <w:r>
                    <w:rPr>
                      <w:rFonts w:ascii="Times New Roman" w:hAnsi="Times New Roman" w:cs="Times New Roman"/>
                      <w:sz w:val="16"/>
                      <w:vertAlign w:val="baseline"/>
                    </w:rPr>
                    <w:t xml:space="preserve">енергетичне</w:t>
                  </w:r>
                </w:p>
              </w:tc>
              <w:tc>
                <w:tcPr>
                  <w:vAlign w:val="top"/>
                </w:tcPr>
                <w:p>
                  <w:pPr>
                    <w:jc w:val="center"/>
                  </w:pPr>
                  <w:r>
                    <w:rPr>
                      <w:rFonts w:ascii="Times New Roman" w:hAnsi="Times New Roman" w:cs="Times New Roman"/>
                      <w:sz w:val="16"/>
                      <w:vertAlign w:val="baseline"/>
                    </w:rPr>
                    <w:t xml:space="preserve">0,75</w:t>
                  </w:r>
                </w:p>
              </w:tc>
            </w:tr>
            <w:tr>
              <w:tc>
                <w:tcPr>
                  <w:vAlign w:val="top"/>
                </w:tcPr>
                <w:p>
                  <w:pPr>
                    <w:jc w:val="left"/>
                  </w:pPr>
                  <w:r>
                    <w:rPr>
                      <w:rFonts w:ascii="Times New Roman" w:hAnsi="Times New Roman" w:cs="Times New Roman"/>
                      <w:sz w:val="16"/>
                      <w:vertAlign w:val="baseline"/>
                    </w:rPr>
                    <w:t xml:space="preserve">антрацит</w:t>
                  </w:r>
                </w:p>
              </w:tc>
              <w:tc>
                <w:tcPr>
                  <w:vAlign w:val="top"/>
                </w:tcPr>
                <w:p>
                  <w:pPr>
                    <w:jc w:val="center"/>
                  </w:pPr>
                  <w:r>
                    <w:rPr>
                      <w:rFonts w:ascii="Times New Roman" w:hAnsi="Times New Roman" w:cs="Times New Roman"/>
                      <w:sz w:val="16"/>
                      <w:vertAlign w:val="baseline"/>
                    </w:rPr>
                    <w:t xml:space="preserve">1,00</w:t>
                  </w:r>
                </w:p>
              </w:tc>
            </w:tr>
            <w:tr>
              <w:tc>
                <w:tcPr>
                  <w:vAlign w:val="top"/>
                </w:tcPr>
                <w:p>
                  <w:pPr>
                    <w:jc w:val="left"/>
                  </w:pPr>
                  <w:r>
                    <w:rPr>
                      <w:rFonts w:ascii="Times New Roman" w:hAnsi="Times New Roman" w:cs="Times New Roman"/>
                      <w:sz w:val="16"/>
                      <w:vertAlign w:val="baseline"/>
                    </w:rPr>
                    <w:t xml:space="preserve">буре</w:t>
                  </w:r>
                </w:p>
              </w:tc>
              <w:tc>
                <w:tcPr>
                  <w:vAlign w:val="top"/>
                </w:tcPr>
                <w:p>
                  <w:pPr>
                    <w:jc w:val="center"/>
                  </w:pPr>
                  <w:r>
                    <w:rPr>
                      <w:rFonts w:ascii="Times New Roman" w:hAnsi="Times New Roman" w:cs="Times New Roman"/>
                      <w:sz w:val="16"/>
                      <w:vertAlign w:val="baseline"/>
                    </w:rPr>
                    <w:t xml:space="preserve">1,00</w:t>
                  </w:r>
                </w:p>
              </w:tc>
            </w:tr>
            <w:tr>
              <w:tc>
                <w:tcPr>
                  <w:vAlign w:val="top"/>
                </w:tcPr>
                <w:p>
                  <w:pPr>
                    <w:jc w:val="left"/>
                  </w:pPr>
                  <w:r>
                    <w:rPr>
                      <w:rFonts w:ascii="Times New Roman" w:hAnsi="Times New Roman" w:cs="Times New Roman"/>
                      <w:sz w:val="16"/>
                      <w:vertAlign w:val="baseline"/>
                    </w:rPr>
                    <w:t xml:space="preserve">торф</w:t>
                  </w:r>
                </w:p>
              </w:tc>
              <w:tc>
                <w:tcPr>
                  <w:vAlign w:val="top"/>
                </w:tcPr>
                <w:p>
                  <w:pPr>
                    <w:jc w:val="center"/>
                  </w:pPr>
                  <w:r>
                    <w:rPr>
                      <w:rFonts w:ascii="Times New Roman" w:hAnsi="Times New Roman" w:cs="Times New Roman"/>
                      <w:sz w:val="16"/>
                      <w:vertAlign w:val="baseline"/>
                    </w:rPr>
                    <w:t xml:space="preserve">1,00</w:t>
                  </w:r>
                </w:p>
              </w:tc>
            </w:tr>
            <w:tr>
              <w:tc>
                <w:tcPr>
                  <w:vAlign w:val="top"/>
                </w:tcPr>
                <w:p>
                  <w:pPr>
                    <w:jc w:val="left"/>
                  </w:pPr>
                  <w:r>
                    <w:rPr>
                      <w:rFonts w:ascii="Times New Roman" w:hAnsi="Times New Roman" w:cs="Times New Roman"/>
                      <w:sz w:val="16"/>
                      <w:vertAlign w:val="baseline"/>
                    </w:rPr>
                    <w:t xml:space="preserve">вуглеводні:</w:t>
                  </w:r>
                </w:p>
              </w:tc>
              <w:tc>
                <w:tcPr>
                  <w:vAlign w:val="top"/>
                </w:tcPr>
                <w:p>
                  <w:pPr/>
                </w:p>
              </w:tc>
            </w:tr>
            <w:tr>
              <w:tc>
                <w:tcPr>
                  <w:vAlign w:val="top"/>
                </w:tcPr>
                <w:p>
                  <w:pPr>
                    <w:jc w:val="left"/>
                  </w:pPr>
                  <w:r>
                    <w:rPr>
                      <w:rFonts w:ascii="Times New Roman" w:hAnsi="Times New Roman" w:cs="Times New Roman"/>
                      <w:sz w:val="16"/>
                      <w:vertAlign w:val="baseline"/>
                    </w:rPr>
                    <w:t xml:space="preserve">нафта:</w:t>
                  </w:r>
                </w:p>
              </w:tc>
              <w:tc>
                <w:tcPr>
                  <w:vAlign w:val="top"/>
                </w:tcPr>
                <w:p>
                  <w:pPr/>
                </w:p>
              </w:tc>
            </w:tr>
            <w:tr>
              <w:tc>
                <w:tcPr>
                  <w:vAlign w:val="top"/>
                </w:tcPr>
                <w:p>
                  <w:pPr>
                    <w:jc w:val="both"/>
                  </w:pPr>
                  <w:r>
                    <w:rPr>
                      <w:rFonts w:ascii="Times New Roman" w:hAnsi="Times New Roman" w:cs="Times New Roman"/>
                      <w:sz w:val="16"/>
                      <w:vertAlign w:val="baseline"/>
                    </w:rPr>
                    <w:t xml:space="preserve">з покладів, які повністю або частково залягають на глибині до 5000 метрів</w:t>
                  </w:r>
                </w:p>
              </w:tc>
              <w:tc>
                <w:tcPr>
                  <w:vAlign w:val="top"/>
                </w:tcPr>
                <w:p>
                  <w:pPr>
                    <w:jc w:val="center"/>
                  </w:pPr>
                  <w:r>
                    <w:rPr>
                      <w:rFonts w:ascii="Times New Roman" w:hAnsi="Times New Roman" w:cs="Times New Roman"/>
                      <w:sz w:val="16"/>
                      <w:vertAlign w:val="baseline"/>
                    </w:rPr>
                    <w:t xml:space="preserve">31,00</w:t>
                  </w:r>
                </w:p>
              </w:tc>
            </w:tr>
            <w:tr>
              <w:tc>
                <w:tcPr>
                  <w:vAlign w:val="top"/>
                </w:tcPr>
                <w:p>
                  <w:pPr>
                    <w:jc w:val="both"/>
                  </w:pPr>
                  <w:r>
                    <w:rPr>
                      <w:rFonts w:ascii="Times New Roman" w:hAnsi="Times New Roman" w:cs="Times New Roman"/>
                      <w:sz w:val="16"/>
                      <w:vertAlign w:val="baseline"/>
                    </w:rPr>
                    <w:t xml:space="preserve">з покладів, які повністю залягають на глибині понад 5000 метрів</w:t>
                  </w:r>
                </w:p>
              </w:tc>
              <w:tc>
                <w:tcPr>
                  <w:vAlign w:val="top"/>
                </w:tcPr>
                <w:p>
                  <w:pPr>
                    <w:jc w:val="center"/>
                  </w:pPr>
                  <w:r>
                    <w:rPr>
                      <w:rFonts w:ascii="Times New Roman" w:hAnsi="Times New Roman" w:cs="Times New Roman"/>
                      <w:sz w:val="16"/>
                      <w:vertAlign w:val="baseline"/>
                    </w:rPr>
                    <w:t xml:space="preserve">16,00</w:t>
                  </w:r>
                </w:p>
              </w:tc>
            </w:tr>
            <w:tr>
              <w:tc>
                <w:tcPr>
                  <w:vAlign w:val="top"/>
                </w:tcPr>
                <w:p>
                  <w:pPr>
                    <w:jc w:val="both"/>
                  </w:pPr>
                  <w:r>
                    <w:rPr>
                      <w:rFonts w:ascii="Times New Roman" w:hAnsi="Times New Roman" w:cs="Times New Roman"/>
                      <w:sz w:val="16"/>
                      <w:vertAlign w:val="baseline"/>
                    </w:rPr>
                    <w:t xml:space="preserve">Конденсат:</w:t>
                  </w:r>
                </w:p>
              </w:tc>
              <w:tc>
                <w:tcPr>
                  <w:vAlign w:val="top"/>
                </w:tcPr>
                <w:p>
                  <w:pPr/>
                </w:p>
              </w:tc>
            </w:tr>
            <w:tr>
              <w:tc>
                <w:tcPr>
                  <w:vAlign w:val="top"/>
                </w:tcPr>
                <w:p>
                  <w:pPr>
                    <w:jc w:val="both"/>
                  </w:pPr>
                  <w:r>
                    <w:rPr>
                      <w:rFonts w:ascii="Times New Roman" w:hAnsi="Times New Roman" w:cs="Times New Roman"/>
                      <w:sz w:val="16"/>
                      <w:vertAlign w:val="baseline"/>
                    </w:rPr>
                    <w:t xml:space="preserve">з покладів, які повністю або частково залягають на глибині до 5000 метрів</w:t>
                  </w:r>
                </w:p>
              </w:tc>
              <w:tc>
                <w:tcPr>
                  <w:vAlign w:val="top"/>
                </w:tcPr>
                <w:p>
                  <w:pPr>
                    <w:jc w:val="center"/>
                  </w:pPr>
                  <w:r>
                    <w:rPr>
                      <w:rFonts w:ascii="Times New Roman" w:hAnsi="Times New Roman" w:cs="Times New Roman"/>
                      <w:sz w:val="16"/>
                      <w:vertAlign w:val="baseline"/>
                    </w:rPr>
                    <w:t xml:space="preserve">31,00</w:t>
                  </w:r>
                </w:p>
              </w:tc>
            </w:tr>
            <w:tr>
              <w:tc>
                <w:tcPr>
                  <w:vAlign w:val="top"/>
                </w:tcPr>
                <w:p>
                  <w:pPr>
                    <w:jc w:val="both"/>
                  </w:pPr>
                  <w:r>
                    <w:rPr>
                      <w:rFonts w:ascii="Times New Roman" w:hAnsi="Times New Roman" w:cs="Times New Roman"/>
                      <w:sz w:val="16"/>
                      <w:vertAlign w:val="baseline"/>
                    </w:rPr>
                    <w:t xml:space="preserve">з покладів, які повністю залягають на глибині понад 5000 метрів</w:t>
                  </w:r>
                </w:p>
              </w:tc>
              <w:tc>
                <w:tcPr>
                  <w:vAlign w:val="top"/>
                </w:tcPr>
                <w:p>
                  <w:pPr>
                    <w:jc w:val="center"/>
                  </w:pPr>
                  <w:r>
                    <w:rPr>
                      <w:rFonts w:ascii="Times New Roman" w:hAnsi="Times New Roman" w:cs="Times New Roman"/>
                      <w:sz w:val="16"/>
                      <w:vertAlign w:val="baseline"/>
                    </w:rPr>
                    <w:t xml:space="preserve">16,00</w:t>
                  </w:r>
                </w:p>
              </w:tc>
            </w:tr>
            <w:tr>
              <w:tc>
                <w:tcPr>
                  <w:vAlign w:val="top"/>
                </w:tcPr>
                <w:p>
                  <w:pPr>
                    <w:jc w:val="both"/>
                  </w:pPr>
                  <w:r>
                    <w:rPr>
                      <w:rFonts w:ascii="Times New Roman" w:hAnsi="Times New Roman" w:cs="Times New Roman"/>
                      <w:sz w:val="16"/>
                      <w:vertAlign w:val="baseline"/>
                    </w:rPr>
                    <w:t xml:space="preserve">газ природний (будь-якого походження):</w:t>
                  </w:r>
                </w:p>
              </w:tc>
              <w:tc>
                <w:tcPr>
                  <w:vAlign w:val="top"/>
                </w:tcPr>
                <w:p>
                  <w:pPr/>
                </w:p>
              </w:tc>
            </w:tr>
            <w:tr>
              <w:tc>
                <w:tcPr>
                  <w:vAlign w:val="top"/>
                  <w:vMerge w:val="restart"/>
                </w:tcPr>
                <w:p>
                  <w:pPr>
                    <w:jc w:val="both"/>
                  </w:pPr>
                  <w:r>
                    <w:rPr>
                      <w:rFonts w:ascii="Times New Roman" w:hAnsi="Times New Roman" w:cs="Times New Roman"/>
                      <w:sz w:val="16"/>
                      <w:vertAlign w:val="baseline"/>
                    </w:rPr>
                    <w:t xml:space="preserve">з покладів, які повністю або частково залягають на глибині до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w:t>
                  </w:r>
                  <w:r>
                    <w:rPr>
                      <w:rFonts w:ascii="Times New Roman" w:hAnsi="Times New Roman" w:cs="Times New Roman"/>
                      <w:sz w:val="16"/>
                      <w:b/>
                      <w:vertAlign w:val="baseline"/>
                    </w:rPr>
                    <w:t xml:space="preserve">становить 400 доларів США або менше</w:t>
                  </w:r>
                  <w:r>
                    <w:rPr>
                      <w:rFonts w:ascii="Times New Roman" w:hAnsi="Times New Roman" w:cs="Times New Roman"/>
                      <w:sz w:val="16"/>
                      <w:vertAlign w:val="baseline"/>
                    </w:rPr>
                    <w:t xml:space="preserve"> за 1000 метрів кубічних:</w:t>
                  </w:r>
                </w:p>
                <w:p>
                  <w:pPr>
                    <w:jc w:val="center"/>
                  </w:pPr>
                  <w:r>
                    <w:rPr>
                      <w:rFonts w:ascii="Times New Roman" w:hAnsi="Times New Roman" w:cs="Times New Roman"/>
                      <w:sz w:val="16"/>
                      <w:vertAlign w:val="baseline"/>
                    </w:rPr>
                    <w:t xml:space="preserve">29,00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400 доларів США за 1000 метрів кубічних:</w:t>
                  </w:r>
                </w:p>
                <w:p>
                  <w:pPr>
                    <w:jc w:val="both"/>
                  </w:pPr>
                  <w:r>
                    <w:rPr>
                      <w:rFonts w:ascii="Times New Roman" w:hAnsi="Times New Roman" w:cs="Times New Roman"/>
                      <w:sz w:val="16"/>
                      <w:vertAlign w:val="baseline"/>
                    </w:rPr>
                    <w:t xml:space="preserve">29,00 від частини фактичної вартості газу природного за податковий (звітний) період у розмірі 400 доларів США за 1000 метрів кубічних та</w:t>
                  </w:r>
                </w:p>
                <w:p>
                  <w:pPr>
                    <w:jc w:val="both"/>
                  </w:pPr>
                  <w:r>
                    <w:rPr>
                      <w:rFonts w:ascii="Times New Roman" w:hAnsi="Times New Roman" w:cs="Times New Roman"/>
                      <w:sz w:val="16"/>
                      <w:vertAlign w:val="baseline"/>
                    </w:rPr>
                    <w:t xml:space="preserve">65,00 від частини фактичної ціни реалізації газу природного за податковий (звітний) період, що перевищує 400 доларів США за 1000 метрів кубічних;</w:t>
                  </w:r>
                </w:p>
              </w:tc>
            </w:tr>
            <w:tr>
              <w:tc>
                <w:tcPr>
                  <w:vAlign w:val="top"/>
                </w:tcPr>
                <w:p>
                  <w:pPr>
                    <w:jc w:val="both"/>
                  </w:pPr>
                  <w:r>
                    <w:rPr>
                      <w:rFonts w:ascii="Times New Roman" w:hAnsi="Times New Roman" w:cs="Times New Roman"/>
                      <w:sz w:val="16"/>
                      <w:vertAlign w:val="baseline"/>
                    </w:rPr>
                    <w:t xml:space="preserve">з покладів, які повністю або частково залягають на глибині понад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w:t>
                  </w:r>
                  <w:r>
                    <w:rPr>
                      <w:rFonts w:ascii="Times New Roman" w:hAnsi="Times New Roman" w:cs="Times New Roman"/>
                      <w:sz w:val="16"/>
                      <w:b/>
                      <w:vertAlign w:val="baseline"/>
                    </w:rPr>
                    <w:t xml:space="preserve">становить 400 доларів США або менше</w:t>
                  </w:r>
                  <w:r>
                    <w:rPr>
                      <w:rFonts w:ascii="Times New Roman" w:hAnsi="Times New Roman" w:cs="Times New Roman"/>
                      <w:sz w:val="16"/>
                      <w:vertAlign w:val="baseline"/>
                    </w:rPr>
                    <w:t xml:space="preserve"> за 1000 метрів кубічних:</w:t>
                  </w:r>
                </w:p>
                <w:p>
                  <w:pPr>
                    <w:jc w:val="both"/>
                  </w:pPr>
                  <w:r>
                    <w:rPr>
                      <w:rFonts w:ascii="Times New Roman" w:hAnsi="Times New Roman" w:cs="Times New Roman"/>
                      <w:sz w:val="16"/>
                      <w:vertAlign w:val="baseline"/>
                    </w:rPr>
                    <w:t xml:space="preserve">14,00 від фактичної ціни реалізації газу природного за податковий (звітний) період;</w:t>
                  </w:r>
                </w:p>
              </w:tc>
            </w:tr>
            <w:tr>
              <w:tc>
                <w:tcPr>
                  <w:vAlign w:val="top"/>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400 доларів США за 1000 метрів кубічних:</w:t>
                  </w:r>
                </w:p>
                <w:p>
                  <w:pPr>
                    <w:jc w:val="both"/>
                  </w:pPr>
                  <w:r>
                    <w:rPr>
                      <w:rFonts w:ascii="Times New Roman" w:hAnsi="Times New Roman" w:cs="Times New Roman"/>
                      <w:sz w:val="16"/>
                      <w:vertAlign w:val="baseline"/>
                    </w:rPr>
                    <w:t xml:space="preserve">14,00 від частини фактичної вартості газу природного за податковий (звітний) період у розмірі 400 доларів США за 1000 метрів кубічних та</w:t>
                  </w:r>
                </w:p>
                <w:p>
                  <w:pPr>
                    <w:jc w:val="both"/>
                  </w:pPr>
                  <w:r>
                    <w:rPr>
                      <w:rFonts w:ascii="Times New Roman" w:hAnsi="Times New Roman" w:cs="Times New Roman"/>
                      <w:sz w:val="16"/>
                      <w:vertAlign w:val="baseline"/>
                    </w:rPr>
                    <w:t xml:space="preserve">31,00 від частини фактичної ціни реалізації газу природного за податковий (звітний) період, що перевищує 400 доларів США за 1000 метрів кубічних;</w:t>
                  </w:r>
                </w:p>
              </w:tc>
            </w:tr>
            <w:tr>
              <w:tc>
                <w:tcPr>
                  <w:vAlign w:val="top"/>
                </w:tcPr>
                <w:p>
                  <w:pPr>
                    <w:jc w:val="both"/>
                  </w:pPr>
                  <w:r>
                    <w:rPr>
                      <w:rFonts w:ascii="Times New Roman" w:hAnsi="Times New Roman" w:cs="Times New Roman"/>
                      <w:sz w:val="16"/>
                      <w:vertAlign w:val="baseline"/>
                    </w:rPr>
                    <w:t xml:space="preserve">природний газ, видобутий із нових свердловин з покладів, які повністю або частково залягають на глибині до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w:t>
                  </w:r>
                  <w:r>
                    <w:rPr>
                      <w:rFonts w:ascii="Times New Roman" w:hAnsi="Times New Roman" w:cs="Times New Roman"/>
                      <w:sz w:val="16"/>
                      <w:b/>
                      <w:vertAlign w:val="baseline"/>
                    </w:rPr>
                    <w:t xml:space="preserve">становить 400 доларів США або менше</w:t>
                  </w:r>
                  <w:r>
                    <w:rPr>
                      <w:rFonts w:ascii="Times New Roman" w:hAnsi="Times New Roman" w:cs="Times New Roman"/>
                      <w:sz w:val="16"/>
                      <w:vertAlign w:val="baseline"/>
                    </w:rPr>
                    <w:t xml:space="preserve"> за 1000 метрів кубічних:</w:t>
                  </w:r>
                </w:p>
                <w:p>
                  <w:pPr>
                    <w:jc w:val="both"/>
                  </w:pPr>
                  <w:r>
                    <w:rPr>
                      <w:rFonts w:ascii="Times New Roman" w:hAnsi="Times New Roman" w:cs="Times New Roman"/>
                      <w:sz w:val="16"/>
                      <w:vertAlign w:val="baseline"/>
                    </w:rPr>
                    <w:t xml:space="preserve">12,00 від фактичної ціни реалізації газу природного за податковий (звітний) період;</w:t>
                  </w:r>
                </w:p>
              </w:tc>
            </w:tr>
            <w:tr>
              <w:tc>
                <w:tcPr>
                  <w:vAlign w:val="top"/>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400 доларів США за 1000 метрів кубічних:</w:t>
                  </w:r>
                </w:p>
                <w:p>
                  <w:pPr>
                    <w:jc w:val="both"/>
                  </w:pPr>
                  <w:r>
                    <w:rPr>
                      <w:rFonts w:ascii="Times New Roman" w:hAnsi="Times New Roman" w:cs="Times New Roman"/>
                      <w:sz w:val="16"/>
                      <w:vertAlign w:val="baseline"/>
                    </w:rPr>
                    <w:t xml:space="preserve">12,00 від частини фактичної вартості газу природного за податковий (звітний) період у розмірі 400 доларів США за 1000 метрів кубічних та</w:t>
                  </w:r>
                </w:p>
                <w:p>
                  <w:pPr>
                    <w:jc w:val="both"/>
                  </w:pPr>
                  <w:r>
                    <w:rPr>
                      <w:rFonts w:ascii="Times New Roman" w:hAnsi="Times New Roman" w:cs="Times New Roman"/>
                      <w:sz w:val="16"/>
                      <w:vertAlign w:val="baseline"/>
                    </w:rPr>
                    <w:t xml:space="preserve">36,00 від частини фактичної ціни реалізації газу природного за податковий (звітний) період, що перевищує 400 доларів США за 1000 метрів кубічних;</w:t>
                  </w:r>
                </w:p>
              </w:tc>
            </w:tr>
            <w:tr>
              <w:tc>
                <w:tcPr>
                  <w:vAlign w:val="top"/>
                </w:tcPr>
                <w:p>
                  <w:pPr>
                    <w:jc w:val="both"/>
                  </w:pPr>
                  <w:r>
                    <w:rPr>
                      <w:rFonts w:ascii="Times New Roman" w:hAnsi="Times New Roman" w:cs="Times New Roman"/>
                      <w:sz w:val="16"/>
                      <w:vertAlign w:val="baseline"/>
                    </w:rPr>
                    <w:t xml:space="preserve">природний газ, видобутий із нових свердловин з покладів, які повністю або частково залягають на глибині понад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w:t>
                  </w:r>
                  <w:r>
                    <w:rPr>
                      <w:rFonts w:ascii="Times New Roman" w:hAnsi="Times New Roman" w:cs="Times New Roman"/>
                      <w:sz w:val="16"/>
                      <w:b/>
                      <w:vertAlign w:val="baseline"/>
                    </w:rPr>
                    <w:t xml:space="preserve">становить 400 доларів США або менше</w:t>
                  </w:r>
                  <w:r>
                    <w:rPr>
                      <w:rFonts w:ascii="Times New Roman" w:hAnsi="Times New Roman" w:cs="Times New Roman"/>
                      <w:sz w:val="16"/>
                      <w:vertAlign w:val="baseline"/>
                    </w:rPr>
                    <w:t xml:space="preserve"> за 1000 метрів кубічних:</w:t>
                  </w:r>
                </w:p>
                <w:p>
                  <w:pPr>
                    <w:jc w:val="both"/>
                  </w:pPr>
                  <w:r>
                    <w:rPr>
                      <w:rFonts w:ascii="Times New Roman" w:hAnsi="Times New Roman" w:cs="Times New Roman"/>
                      <w:sz w:val="16"/>
                      <w:vertAlign w:val="baseline"/>
                    </w:rPr>
                    <w:t xml:space="preserve">6,00 від фактичної ціни реалізації газу природного за податковий (звітний) період;</w:t>
                  </w:r>
                </w:p>
              </w:tc>
            </w:tr>
            <w:tr>
              <w:tc>
                <w:tcPr>
                  <w:vAlign w:val="top"/>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400 доларів США за 1000 метрів кубічних:</w:t>
                  </w:r>
                </w:p>
                <w:p>
                  <w:pPr>
                    <w:jc w:val="both"/>
                  </w:pPr>
                  <w:r>
                    <w:rPr>
                      <w:rFonts w:ascii="Times New Roman" w:hAnsi="Times New Roman" w:cs="Times New Roman"/>
                      <w:sz w:val="16"/>
                      <w:vertAlign w:val="baseline"/>
                    </w:rPr>
                    <w:t xml:space="preserve">6,00 від частини фактичної вартості газу природного за податковий (звітний) період у розмірі 400 доларів США за 1000 метрів кубічних та</w:t>
                  </w:r>
                </w:p>
                <w:p>
                  <w:pPr>
                    <w:jc w:val="both"/>
                  </w:pPr>
                  <w:r>
                    <w:rPr>
                      <w:rFonts w:ascii="Times New Roman" w:hAnsi="Times New Roman" w:cs="Times New Roman"/>
                      <w:sz w:val="16"/>
                      <w:vertAlign w:val="baseline"/>
                    </w:rPr>
                    <w:t xml:space="preserve">18,00 від частини фактичної ціни реалізації газу природного за податковий (звітний) період, що перевищує 400 доларів США за 1000 метрів кубічних;</w:t>
                  </w:r>
                </w:p>
              </w:tc>
            </w:tr>
            <w:tr>
              <w:tc>
                <w:tcPr>
                  <w:vAlign w:val="top"/>
                </w:tcPr>
                <w:p>
                  <w:pPr>
                    <w:jc w:val="both"/>
                  </w:pPr>
                  <w:r>
                    <w:rPr>
                      <w:rFonts w:ascii="Times New Roman" w:hAnsi="Times New Roman" w:cs="Times New Roman"/>
                      <w:sz w:val="16"/>
                      <w:vertAlign w:val="baseline"/>
                    </w:rPr>
                    <w:t xml:space="preserve">з покладів на ділянках надр (родовищах) в межах континентального шельфу та/або виключної (морської) економічної зони України незалежно від глибини залягання покладів та дати початку буріння свердловини</w:t>
                  </w:r>
                </w:p>
              </w:tc>
              <w:tc>
                <w:tcPr>
                  <w:vAlign w:val="top"/>
                </w:tcPr>
                <w:p>
                  <w:pPr>
                    <w:jc w:val="center"/>
                  </w:pPr>
                  <w:r>
                    <w:rPr>
                      <w:rFonts w:ascii="Times New Roman" w:hAnsi="Times New Roman" w:cs="Times New Roman"/>
                      <w:sz w:val="16"/>
                      <w:vertAlign w:val="baseline"/>
                    </w:rPr>
                    <w:t xml:space="preserve">11,00</w:t>
                  </w:r>
                </w:p>
              </w:tc>
            </w:tr>
            <w:tr>
              <w:tc>
                <w:tcPr>
                  <w:vAlign w:val="top"/>
                </w:tcPr>
                <w:p>
                  <w:pPr>
                    <w:jc w:val="both"/>
                  </w:pPr>
                  <w:r>
                    <w:rPr>
                      <w:rFonts w:ascii="Times New Roman" w:hAnsi="Times New Roman" w:cs="Times New Roman"/>
                      <w:sz w:val="16"/>
                      <w:vertAlign w:val="baseline"/>
                    </w:rPr>
                    <w:t xml:space="preserve">природний газ, видобутий під час виконання договорів про спільну діяльність, незалежно від глибини залягання покладів та дати початку буріння свердловини</w:t>
                  </w:r>
                </w:p>
              </w:tc>
              <w:tc>
                <w:tcPr>
                  <w:vAlign w:val="top"/>
                </w:tcPr>
                <w:p>
                  <w:pPr>
                    <w:jc w:val="center"/>
                  </w:pPr>
                  <w:r>
                    <w:rPr>
                      <w:rFonts w:ascii="Times New Roman" w:hAnsi="Times New Roman" w:cs="Times New Roman"/>
                      <w:sz w:val="16"/>
                      <w:vertAlign w:val="baseline"/>
                    </w:rPr>
                    <w:t xml:space="preserve">70,00</w:t>
                  </w:r>
                </w:p>
              </w:tc>
            </w:tr>
            <w:tr>
              <w:tc>
                <w:tcPr>
                  <w:vAlign w:val="top"/>
                </w:tcPr>
                <w:p>
                  <w:pPr>
                    <w:jc w:val="both"/>
                  </w:pPr>
                  <w:r>
                    <w:rPr>
                      <w:rFonts w:ascii="Times New Roman" w:hAnsi="Times New Roman" w:cs="Times New Roman"/>
                      <w:sz w:val="16"/>
                      <w:vertAlign w:val="baseline"/>
                    </w:rPr>
                    <w:t xml:space="preserve">неенергетичні, нерудні (неметаловмісні (неметалічні) корисні копалини, води підземні</w:t>
                  </w:r>
                  <w:r>
                    <w:rPr>
                      <w:rFonts w:ascii="Times New Roman" w:hAnsi="Times New Roman" w:cs="Times New Roman"/>
                      <w:sz w:val="16"/>
                      <w:b/>
                      <w:vertAlign w:val="superscript"/>
                    </w:rPr>
                    <w:t xml:space="preserve">-</w:t>
                  </w:r>
                  <w:r>
                    <w:rPr>
                      <w:rFonts w:ascii="Times New Roman" w:hAnsi="Times New Roman" w:cs="Times New Roman"/>
                      <w:sz w:val="16"/>
                      <w:b/>
                      <w:vertAlign w:val="superscript"/>
                    </w:rPr>
                    <w:t xml:space="preserve">1</w:t>
                  </w:r>
                  <w:r>
                    <w:rPr>
                      <w:rFonts w:ascii="Times New Roman" w:hAnsi="Times New Roman" w:cs="Times New Roman"/>
                      <w:sz w:val="16"/>
                      <w:vertAlign w:val="baseline"/>
                    </w:rPr>
                    <w:t xml:space="preserve">), води поверхневі, грязі лікувальні (пелоїди), крім бурштину</w:t>
                  </w:r>
                </w:p>
              </w:tc>
              <w:tc>
                <w:tcPr>
                  <w:vAlign w:val="top"/>
                </w:tcPr>
                <w:p>
                  <w:pPr>
                    <w:jc w:val="center"/>
                  </w:pPr>
                  <w:r>
                    <w:rPr>
                      <w:rFonts w:ascii="Times New Roman" w:hAnsi="Times New Roman" w:cs="Times New Roman"/>
                      <w:sz w:val="16"/>
                      <w:vertAlign w:val="baseline"/>
                    </w:rPr>
                    <w:t xml:space="preserve">5,00</w:t>
                  </w:r>
                </w:p>
              </w:tc>
            </w:tr>
            <w:tr>
              <w:tc>
                <w:tcPr>
                  <w:vAlign w:val="top"/>
                </w:tcPr>
                <w:p>
                  <w:pPr>
                    <w:jc w:val="left"/>
                  </w:pPr>
                  <w:r>
                    <w:rPr>
                      <w:rFonts w:ascii="Times New Roman" w:hAnsi="Times New Roman" w:cs="Times New Roman"/>
                      <w:sz w:val="16"/>
                      <w:vertAlign w:val="baseline"/>
                    </w:rPr>
                    <w:t xml:space="preserve">бурштин</w:t>
                  </w:r>
                </w:p>
              </w:tc>
              <w:tc>
                <w:tcPr>
                  <w:vAlign w:val="top"/>
                </w:tcPr>
                <w:p>
                  <w:pPr>
                    <w:jc w:val="center"/>
                  </w:pPr>
                  <w:r>
                    <w:rPr>
                      <w:rFonts w:ascii="Times New Roman" w:hAnsi="Times New Roman" w:cs="Times New Roman"/>
                      <w:sz w:val="16"/>
                      <w:vertAlign w:val="baseline"/>
                    </w:rPr>
                    <w:t xml:space="preserve">10,00</w:t>
                  </w:r>
                </w:p>
              </w:tc>
            </w:tr>
          </w:tbl>
          <w:p>
            <w:pPr>
              <w:ind w:firstLine="273"/>
              <w:jc w:val="both"/>
            </w:pPr>
            <w:r>
              <w:rPr>
                <w:rFonts w:ascii="Times New Roman" w:hAnsi="Times New Roman" w:cs="Times New Roman"/>
                <w:sz w:val="20"/>
                <w:vertAlign w:val="baseline"/>
              </w:rPr>
              <w:t xml:space="preserve">15. Пункт 271.2 статті 271 доповнити двома абзацами такого змісту:</w:t>
            </w:r>
          </w:p>
          <w:p>
            <w:pPr>
              <w:ind w:firstLine="273"/>
              <w:jc w:val="both"/>
            </w:pPr>
            <w:r>
              <w:rPr>
                <w:rFonts w:ascii="Times New Roman" w:hAnsi="Times New Roman" w:cs="Times New Roman"/>
                <w:sz w:val="20"/>
                <w:vertAlign w:val="baseline"/>
              </w:rPr>
              <w:t xml:space="preserve">"Положення цього пункту не поширюються на рішення рад щодо нормативної грошової оцінки земельних ділянок державної та комунальної власності, розташованих за межами населених пунктів, які надаються в оренду, нормативна грошова оцінка яких раніше не проводилась та/або не була затверджена в порядку визначеному законодавством, та за умови, що розмір такої нормативної грошової оцінки земельних ділянок перевищує розмір нормативної грошової оцінки відповідної площі ріллі по області. </w:t>
            </w:r>
          </w:p>
          <w:p>
            <w:pPr>
              <w:ind w:firstLine="273"/>
              <w:jc w:val="both"/>
            </w:pPr>
            <w:r>
              <w:rPr>
                <w:rFonts w:ascii="Times New Roman" w:hAnsi="Times New Roman" w:cs="Times New Roman"/>
                <w:sz w:val="20"/>
                <w:vertAlign w:val="baseline"/>
              </w:rPr>
              <w:t xml:space="preserve">Рішення рад, зазначені в абзаці другому цього пункту оприлюднюються органом місцевого самоврядування не пізніше десяти днів з дня прийняття відповідного рішення та застосовуються з 1-го числа другого місяця, наступного за місяцем прийняття такого рішення".</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 доповнити після пункту 12 новим пунктом такого змісту:</w:t>
            </w:r>
          </w:p>
          <w:p>
            <w:pPr>
              <w:ind w:firstLine="273"/>
              <w:jc w:val="both"/>
            </w:pPr>
            <w:r>
              <w:rPr>
                <w:rFonts w:ascii="Times New Roman" w:hAnsi="Times New Roman" w:cs="Times New Roman"/>
                <w:sz w:val="20"/>
                <w:vertAlign w:val="baseline"/>
              </w:rPr>
              <w:t xml:space="preserve">«13. У статті 177:</w:t>
            </w:r>
          </w:p>
          <w:p>
            <w:pPr>
              <w:ind w:firstLine="273"/>
              <w:jc w:val="both"/>
            </w:pPr>
            <w:r>
              <w:rPr>
                <w:rFonts w:ascii="Times New Roman" w:hAnsi="Times New Roman" w:cs="Times New Roman"/>
                <w:sz w:val="20"/>
                <w:vertAlign w:val="baseline"/>
              </w:rPr>
              <w:t xml:space="preserve">1) у пункті 177.5: </w:t>
            </w:r>
          </w:p>
          <w:p>
            <w:pPr>
              <w:ind w:firstLine="273"/>
              <w:jc w:val="both"/>
            </w:pPr>
            <w:r>
              <w:rPr>
                <w:rFonts w:ascii="Times New Roman" w:hAnsi="Times New Roman" w:cs="Times New Roman"/>
                <w:sz w:val="20"/>
                <w:vertAlign w:val="baseline"/>
              </w:rPr>
              <w:t xml:space="preserve">абзац перший підпункту 177.5.1 викласти у новій редакції: </w:t>
            </w:r>
          </w:p>
          <w:p>
            <w:pPr>
              <w:ind w:firstLine="273"/>
              <w:jc w:val="both"/>
            </w:pPr>
            <w:r>
              <w:rPr>
                <w:rFonts w:ascii="Times New Roman" w:hAnsi="Times New Roman" w:cs="Times New Roman"/>
                <w:sz w:val="20"/>
                <w:vertAlign w:val="baseline"/>
              </w:rPr>
              <w:t xml:space="preserve">«177.5.1. Авансові платежі з податку на доходи фізичних осіб розраховуються платником податку самостійно, крім випадку, визначеного підпунктом 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пункту, згідно з фактичними даними обліку доходів і витрат, що ведеться згідно з пунктом 177.10 цієї статті без врахування доходів і витрат, визначених абзацом третім пункту 177.10 цієї статті, кожного календарного кварталу та сплачуються до бюджету до 20 числа місяця, наступного за кожним календарним кварталом (до 20 квітня, до 20 липня і до 20 жовтня). Авансовий платіж за четвертий календарний квартал не розраховується та не сплачується»;</w:t>
            </w:r>
          </w:p>
          <w:p>
            <w:pPr>
              <w:ind w:firstLine="273"/>
              <w:jc w:val="both"/>
            </w:pPr>
            <w:r>
              <w:rPr>
                <w:rFonts w:ascii="Times New Roman" w:hAnsi="Times New Roman" w:cs="Times New Roman"/>
                <w:sz w:val="20"/>
                <w:vertAlign w:val="baseline"/>
              </w:rPr>
              <w:t xml:space="preserve">після підпункту 177.5.1 доповнити новим підпунктом такого змісту:</w:t>
            </w:r>
          </w:p>
          <w:p>
            <w:pPr>
              <w:ind w:firstLine="273"/>
              <w:jc w:val="both"/>
            </w:pPr>
            <w:r>
              <w:rPr>
                <w:rFonts w:ascii="Times New Roman" w:hAnsi="Times New Roman" w:cs="Times New Roman"/>
                <w:sz w:val="20"/>
                <w:vertAlign w:val="baseline"/>
              </w:rPr>
              <w:t xml:space="preserve">«177.5.1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Платники податку – фізичні особи-підприємці, які здійснюють роздрібну торгівлю пальним, зобов’язані щомісяця, не пізніше двадцятого числа поточного місяця, сплачувати авансовий внесок з податку на доходи фізичних осіб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цим підпунктом.</w:t>
            </w:r>
          </w:p>
          <w:p>
            <w:pPr>
              <w:ind w:firstLine="273"/>
              <w:jc w:val="both"/>
            </w:pPr>
            <w:r>
              <w:rPr>
                <w:rFonts w:ascii="Times New Roman" w:hAnsi="Times New Roman" w:cs="Times New Roman"/>
                <w:sz w:val="20"/>
                <w:vertAlign w:val="baseline"/>
              </w:rPr>
              <w:t xml:space="preserve">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pPr>
              <w:ind w:firstLine="273"/>
              <w:jc w:val="both"/>
            </w:pPr>
            <w:r>
              <w:rPr>
                <w:rFonts w:ascii="Times New Roman" w:hAnsi="Times New Roman" w:cs="Times New Roman"/>
                <w:sz w:val="20"/>
                <w:vertAlign w:val="baseline"/>
              </w:rPr>
              <w:t xml:space="preserve">Авансовий внесок з податку на доходи фізичних осіб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pPr>
              <w:ind w:firstLine="273"/>
              <w:jc w:val="both"/>
            </w:pPr>
            <w:r>
              <w:rPr>
                <w:rFonts w:ascii="Times New Roman" w:hAnsi="Times New Roman" w:cs="Times New Roman"/>
                <w:sz w:val="20"/>
                <w:vertAlign w:val="baseline"/>
              </w:rPr>
              <w:t xml:space="preserve">1) для місця роздрібної торгівлі пальним, за адресою якого не здійснюється діяльність з роздрібної торгівлі алкогольними напоями та/або тютюновими виробами:</w:t>
            </w:r>
          </w:p>
          <w:p>
            <w:pPr>
              <w:ind w:firstLine="273"/>
              <w:jc w:val="both"/>
            </w:pPr>
            <w:r>
              <w:rPr>
                <w:rFonts w:ascii="Times New Roman" w:hAnsi="Times New Roman" w:cs="Times New Roman"/>
                <w:sz w:val="20"/>
                <w:vertAlign w:val="baseline"/>
              </w:rPr>
              <w:t xml:space="preserve">а) у розмірі 60 тисяч гривень за кожне місце, крім випадків, передбачених підпунктами «б» і «в» цього пункту;</w:t>
            </w:r>
          </w:p>
          <w:p>
            <w:pPr>
              <w:ind w:firstLine="273"/>
              <w:jc w:val="both"/>
            </w:pPr>
            <w:r>
              <w:rPr>
                <w:rFonts w:ascii="Times New Roman" w:hAnsi="Times New Roman" w:cs="Times New Roman"/>
                <w:sz w:val="20"/>
                <w:vertAlign w:val="baseline"/>
              </w:rPr>
              <w:t xml:space="preserve">б) для місця роздрібної торгівлі пальним, на якому здійснюється реалізація виключно скрапленого газу – у розмірі 30 тисяч гривень за кожне місце;</w:t>
            </w:r>
          </w:p>
          <w:p>
            <w:pPr>
              <w:ind w:firstLine="273"/>
              <w:jc w:val="both"/>
            </w:pPr>
            <w:r>
              <w:rPr>
                <w:rFonts w:ascii="Times New Roman" w:hAnsi="Times New Roman" w:cs="Times New Roman"/>
                <w:sz w:val="20"/>
                <w:vertAlign w:val="baseline"/>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місце;</w:t>
            </w:r>
          </w:p>
          <w:p>
            <w:pPr>
              <w:ind w:firstLine="273"/>
              <w:jc w:val="both"/>
            </w:pPr>
            <w:r>
              <w:rPr>
                <w:rFonts w:ascii="Times New Roman" w:hAnsi="Times New Roman" w:cs="Times New Roman"/>
                <w:sz w:val="20"/>
                <w:vertAlign w:val="baseline"/>
              </w:rPr>
              <w:t xml:space="preserve">2) для місця роздрібної торгівлі пальним, за адресою якого здійснюється діяльність з роздрібної торгівлі алкогольними напоями та/або тютюновими виробами (незалежно від суб’єкта господарювання, якому надано ліцензію):</w:t>
            </w:r>
          </w:p>
          <w:p>
            <w:pPr>
              <w:ind w:firstLine="273"/>
              <w:jc w:val="both"/>
            </w:pPr>
            <w:r>
              <w:rPr>
                <w:rFonts w:ascii="Times New Roman" w:hAnsi="Times New Roman" w:cs="Times New Roman"/>
                <w:sz w:val="20"/>
                <w:vertAlign w:val="baseline"/>
              </w:rPr>
              <w:t xml:space="preserve">а) у розмірі 80 тисяч гривень за кожне місце, крім випадків, передбачених підпунктами «б» і «в» цього пункту;</w:t>
            </w:r>
          </w:p>
          <w:p>
            <w:pPr>
              <w:ind w:firstLine="273"/>
              <w:jc w:val="both"/>
            </w:pPr>
            <w:r>
              <w:rPr>
                <w:rFonts w:ascii="Times New Roman" w:hAnsi="Times New Roman" w:cs="Times New Roman"/>
                <w:sz w:val="20"/>
                <w:vertAlign w:val="baseline"/>
              </w:rPr>
              <w:t xml:space="preserve">б) для місця роздрібної торгівлі пальним, на якому здійснюється реалізація виключно скрапленого газу – у розмірі 40 тисяч гривень за кожне місце;</w:t>
            </w:r>
          </w:p>
          <w:p>
            <w:pPr>
              <w:ind w:firstLine="273"/>
              <w:jc w:val="both"/>
            </w:pPr>
            <w:r>
              <w:rPr>
                <w:rFonts w:ascii="Times New Roman" w:hAnsi="Times New Roman" w:cs="Times New Roman"/>
                <w:sz w:val="20"/>
                <w:vertAlign w:val="baseline"/>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60 тисяч гривень за кожне місце. </w:t>
            </w:r>
          </w:p>
          <w:p>
            <w:pPr>
              <w:ind w:firstLine="273"/>
              <w:jc w:val="both"/>
            </w:pPr>
            <w:r>
              <w:rPr>
                <w:rFonts w:ascii="Times New Roman" w:hAnsi="Times New Roman" w:cs="Times New Roman"/>
                <w:sz w:val="20"/>
                <w:vertAlign w:val="baseline"/>
              </w:rPr>
              <w:t xml:space="preserve">Авансові внески з податку на доходи фізичних осіб, сплачені відповідно цього підпункту, є невід’ємною частиною податку на доходи фізичних осіб.</w:t>
            </w:r>
          </w:p>
          <w:p>
            <w:pPr>
              <w:ind w:firstLine="273"/>
              <w:jc w:val="both"/>
            </w:pPr>
            <w:r>
              <w:rPr>
                <w:rFonts w:ascii="Times New Roman" w:hAnsi="Times New Roman" w:cs="Times New Roman"/>
                <w:sz w:val="20"/>
                <w:vertAlign w:val="baseline"/>
              </w:rPr>
              <w:t xml:space="preserve">Грошове зобов’язання у вигляді авансового внеску з податку на доходи фізичних осіб, визначене відповідно до цього підпункту, вважається узгодженим у момент виникнення такого зобов’язання, який визначається за календарною датою, встановленою абзацом першим цього підпункту для граничного строку сплати авансового внеску з податку на доходи фізичних осіб до відповідного бюджету.</w:t>
            </w:r>
          </w:p>
          <w:p>
            <w:pPr>
              <w:ind w:firstLine="273"/>
              <w:jc w:val="both"/>
            </w:pPr>
            <w:r>
              <w:rPr>
                <w:rFonts w:ascii="Times New Roman" w:hAnsi="Times New Roman" w:cs="Times New Roman"/>
                <w:sz w:val="20"/>
                <w:vertAlign w:val="baseline"/>
              </w:rPr>
              <w:t xml:space="preserve">У разі якщо платник податків не сплачує узгоджену суму авансового внеску з податку на доходи фізичних осіб, визначене відповідно до цього підпункту, протягом строку, визначеного абзацом першим цього підпункту, такий платник податків притягається до відповідальності у вигляді штрафу в розмірах, визначених статтею 124 цього Кодексу.</w:t>
            </w:r>
          </w:p>
          <w:p>
            <w:pPr>
              <w:ind w:firstLine="273"/>
              <w:jc w:val="both"/>
            </w:pPr>
            <w:r>
              <w:rPr>
                <w:rFonts w:ascii="Times New Roman" w:hAnsi="Times New Roman" w:cs="Times New Roman"/>
                <w:sz w:val="20"/>
                <w:vertAlign w:val="baseline"/>
              </w:rPr>
              <w:t xml:space="preserve">Для цілей застосування цього підпункту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температури 15 °С»;</w:t>
            </w:r>
          </w:p>
          <w:p>
            <w:pPr>
              <w:ind w:firstLine="273"/>
              <w:jc w:val="both"/>
            </w:pPr>
            <w:r>
              <w:rPr>
                <w:rFonts w:ascii="Times New Roman" w:hAnsi="Times New Roman" w:cs="Times New Roman"/>
                <w:sz w:val="20"/>
                <w:vertAlign w:val="baseline"/>
              </w:rPr>
              <w:t xml:space="preserve">підпункт 177.5.3 викласти у такій редакції:</w:t>
            </w:r>
          </w:p>
          <w:p>
            <w:pPr>
              <w:ind w:firstLine="273"/>
              <w:jc w:val="both"/>
            </w:pPr>
            <w:r>
              <w:rPr>
                <w:rFonts w:ascii="Times New Roman" w:hAnsi="Times New Roman" w:cs="Times New Roman"/>
                <w:sz w:val="20"/>
                <w:vertAlign w:val="baseline"/>
              </w:rPr>
              <w:t xml:space="preserve">«177.5.3. Остаточний розрахунок податку на доходи фізичних осіб за звітний податковий рік здійснюється платником самостійно згідно з даними, зазначеними в річній податковій декларації, з урахуванням сплаченого ним протягом року податку на доходи фізичних осіб на підставі документального підтвердження факту його сплати.</w:t>
            </w:r>
          </w:p>
          <w:p>
            <w:pPr>
              <w:ind w:firstLine="273"/>
              <w:jc w:val="both"/>
            </w:pPr>
            <w:r>
              <w:rPr>
                <w:rFonts w:ascii="Times New Roman" w:hAnsi="Times New Roman" w:cs="Times New Roman"/>
                <w:sz w:val="20"/>
                <w:vertAlign w:val="baseline"/>
              </w:rPr>
              <w:t xml:space="preserve">Для платників податку – фізичних осіб-підприємців, які здійснюють роздрібну торгівлю пальним, податкове зобов’язання з податку на доходи фізичних осіб, розраховане за результатами такого остаточного розрахунку за звітний податковий рік, зменшується на суму авансових платежів, сплачених відповідно до підпункту 177.5.1</w:t>
            </w:r>
            <w:r>
              <w:rPr>
                <w:rFonts w:ascii="Times New Roman" w:hAnsi="Times New Roman" w:cs="Times New Roman"/>
                <w:sz w:val="20"/>
                <w:vertAlign w:val="superscript"/>
              </w:rPr>
              <w:t xml:space="preserve">-</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пункту, при цьому сума такого зменшення не повинна перевищувати суму розрахованого податкового зобов’язання з цього податку.</w:t>
            </w:r>
          </w:p>
          <w:p>
            <w:pPr>
              <w:ind w:firstLine="273"/>
              <w:jc w:val="both"/>
            </w:pPr>
            <w:r>
              <w:rPr>
                <w:rFonts w:ascii="Times New Roman" w:hAnsi="Times New Roman" w:cs="Times New Roman"/>
                <w:sz w:val="20"/>
                <w:vertAlign w:val="baseline"/>
              </w:rPr>
              <w:t xml:space="preserve">Надмірно сплачені суми податку (крім випадків, визначених абзацами четвертим та п’ятим цього підпункту), підлягають зарахуванню в рахунок майбутніх платежів з цього податку або поверненню платнику податку в порядку, передбаченому цим Кодексом.</w:t>
            </w:r>
          </w:p>
          <w:p>
            <w:pPr>
              <w:ind w:firstLine="273"/>
              <w:jc w:val="both"/>
            </w:pPr>
            <w:r>
              <w:rPr>
                <w:rFonts w:ascii="Times New Roman" w:hAnsi="Times New Roman" w:cs="Times New Roman"/>
                <w:sz w:val="20"/>
                <w:vertAlign w:val="baseline"/>
              </w:rPr>
              <w:t xml:space="preserve">У разі якщо сума авансового внеску з податку, попередньо сплачена протягом звітного податкового року відповідно до підпункту 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пункту перевищує суму нарахованого податкового зобов’язання з податку на доходи фізичних осіб за такий звітний податковий рік, сума такого перевищення не підлягає зарахуванню в рахунок майбутніх платежів з цього податку.</w:t>
            </w:r>
          </w:p>
          <w:p>
            <w:pPr>
              <w:ind w:firstLine="273"/>
              <w:jc w:val="both"/>
            </w:pPr>
            <w:r>
              <w:rPr>
                <w:rFonts w:ascii="Times New Roman" w:hAnsi="Times New Roman" w:cs="Times New Roman"/>
                <w:sz w:val="20"/>
                <w:vertAlign w:val="baseline"/>
              </w:rPr>
              <w:t xml:space="preserve">Сума сплачених авансових внесків з податку відповідно до підпункту 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пункту,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pPr>
              <w:ind w:firstLine="273"/>
              <w:jc w:val="both"/>
            </w:pPr>
            <w:r>
              <w:rPr>
                <w:rFonts w:ascii="Times New Roman" w:hAnsi="Times New Roman" w:cs="Times New Roman"/>
                <w:sz w:val="20"/>
                <w:vertAlign w:val="baseline"/>
              </w:rPr>
              <w:t xml:space="preserve">2) пункт 177.10 після абзацу другого доповнити новим абзацом такого змісту:</w:t>
            </w:r>
          </w:p>
          <w:p>
            <w:pPr>
              <w:ind w:firstLine="273"/>
              <w:jc w:val="both"/>
            </w:pPr>
            <w:r>
              <w:rPr>
                <w:rFonts w:ascii="Times New Roman" w:hAnsi="Times New Roman" w:cs="Times New Roman"/>
                <w:sz w:val="20"/>
                <w:vertAlign w:val="baseline"/>
              </w:rPr>
              <w:t xml:space="preserve">«Облік доходів і витрат від здійснення діяльності з роздрібної торгівлі пальним, з роздрібної торгівлі алкогольними напоями та/або тютюновими виробами, яка здійснюється за адресою місця роздрібної торгівлі пальним, ведеться окремо від обліку доходів і витрат від здійснення інших видів господарської діяльності».</w:t>
            </w:r>
          </w:p>
          <w:p>
            <w:pPr>
              <w:ind w:firstLine="273"/>
              <w:jc w:val="both"/>
            </w:pPr>
            <w:r>
              <w:rPr>
                <w:rFonts w:ascii="Times New Roman" w:hAnsi="Times New Roman" w:cs="Times New Roman"/>
                <w:sz w:val="20"/>
                <w:vertAlign w:val="baseline"/>
              </w:rPr>
              <w:t xml:space="preserve">У зв’язку з цим абзаци третій-четвертий вважати відповідно абзацами четвертим-п’ятим».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-594-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та інші народні депутати України - члени Комітету з питань фінансів, податкової та митної політики</w:t>
            </w:r>
          </w:p>
          <w:p>
            <w:pPr>
              <w:ind w:firstLine="273"/>
              <w:jc w:val="both"/>
            </w:pP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w:t>
            </w:r>
            <w:r>
              <w:rPr>
                <w:rFonts w:ascii="Times New Roman" w:hAnsi="Times New Roman" w:cs="Times New Roman"/>
                <w:sz w:val="20"/>
                <w:vertAlign w:val="baseline"/>
              </w:rPr>
              <w:t xml:space="preserve"> </w:t>
            </w:r>
            <w:r>
              <w:rPr>
                <w:rFonts w:ascii="Times New Roman" w:hAnsi="Times New Roman" w:cs="Times New Roman"/>
                <w:sz w:val="20"/>
                <w:b/>
                <w:vertAlign w:val="baseline"/>
              </w:rPr>
              <w:t xml:space="preserve">Розділ 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«14. В статті 252:</w:t>
            </w:r>
          </w:p>
          <w:p>
            <w:pPr>
              <w:ind w:firstLine="273"/>
              <w:jc w:val="both"/>
            </w:pPr>
            <w:r>
              <w:rPr>
                <w:rFonts w:ascii="Times New Roman" w:hAnsi="Times New Roman" w:cs="Times New Roman"/>
                <w:sz w:val="20"/>
                <w:vertAlign w:val="baseline"/>
              </w:rPr>
              <w:t xml:space="preserve">у пункті 252.8:</w:t>
            </w:r>
          </w:p>
          <w:p>
            <w:pPr>
              <w:ind w:firstLine="273"/>
              <w:jc w:val="both"/>
            </w:pPr>
            <w:r>
              <w:rPr>
                <w:rFonts w:ascii="Times New Roman" w:hAnsi="Times New Roman" w:cs="Times New Roman"/>
                <w:sz w:val="20"/>
                <w:vertAlign w:val="baseline"/>
              </w:rPr>
              <w:t xml:space="preserve">у другому абзаці після слів «одного бареля нафти «Urals»» доповнити словами «(без ПДВ)»;</w:t>
            </w:r>
          </w:p>
          <w:p>
            <w:pPr>
              <w:ind w:firstLine="273"/>
              <w:jc w:val="both"/>
            </w:pPr>
            <w:r>
              <w:rPr>
                <w:rFonts w:ascii="Times New Roman" w:hAnsi="Times New Roman" w:cs="Times New Roman"/>
                <w:sz w:val="20"/>
                <w:vertAlign w:val="baseline"/>
              </w:rPr>
              <w:t xml:space="preserve">шостий абзац доповнити словами «без ПДВ, у гривнях за 1000 метрів кубічних. Для цілей застосування пункту 252.20 цієї статті фактична ціна реалізації такого газу природного перераховується у долари США за середньоарифметичним офіційним курсом Національного банку України за податковий (звітний) період»;</w:t>
            </w:r>
          </w:p>
          <w:p>
            <w:pPr>
              <w:ind w:firstLine="273"/>
              <w:jc w:val="both"/>
            </w:pPr>
            <w:r>
              <w:rPr>
                <w:rFonts w:ascii="Times New Roman" w:hAnsi="Times New Roman" w:cs="Times New Roman"/>
                <w:sz w:val="20"/>
                <w:vertAlign w:val="baseline"/>
              </w:rPr>
              <w:t xml:space="preserve">у шістнадцятому абзаці після слів «за індексом IODEX 62% FE CFR China» доповнити словами «(без ПДВ)»;</w:t>
            </w:r>
          </w:p>
          <w:p>
            <w:pPr>
              <w:ind w:firstLine="273"/>
              <w:jc w:val="both"/>
            </w:pPr>
            <w:r>
              <w:rPr>
                <w:rFonts w:ascii="Times New Roman" w:hAnsi="Times New Roman" w:cs="Times New Roman"/>
                <w:sz w:val="20"/>
                <w:vertAlign w:val="baseline"/>
              </w:rPr>
              <w:t xml:space="preserve">доповнити десятьма абзацами такого змісту:</w:t>
            </w:r>
          </w:p>
          <w:p>
            <w:pPr>
              <w:ind w:firstLine="273"/>
              <w:jc w:val="both"/>
            </w:pPr>
            <w:r>
              <w:rPr>
                <w:rFonts w:ascii="Times New Roman" w:hAnsi="Times New Roman" w:cs="Times New Roman"/>
                <w:sz w:val="20"/>
                <w:vertAlign w:val="baseline"/>
              </w:rPr>
              <w:t xml:space="preserve">«Фактична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2517 УКТ ЗЕД, визначається за більшою з величин:</w:t>
            </w:r>
          </w:p>
          <w:p>
            <w:pPr>
              <w:ind w:firstLine="273"/>
              <w:jc w:val="both"/>
            </w:pPr>
            <w:r>
              <w:rPr>
                <w:rFonts w:ascii="Times New Roman" w:hAnsi="Times New Roman" w:cs="Times New Roman"/>
                <w:sz w:val="20"/>
                <w:vertAlign w:val="baseline"/>
              </w:rPr>
              <w:t xml:space="preserve">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pPr>
              <w:ind w:firstLine="273"/>
              <w:jc w:val="both"/>
            </w:pPr>
            <w:r>
              <w:rPr>
                <w:rFonts w:ascii="Times New Roman" w:hAnsi="Times New Roman" w:cs="Times New Roman"/>
                <w:sz w:val="20"/>
                <w:vertAlign w:val="baseline"/>
              </w:rPr>
              <w:t xml:space="preserve">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граніту в якості сировини для бутового каменю, але не менше 6,50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pPr>
              <w:ind w:firstLine="273"/>
              <w:jc w:val="both"/>
            </w:pPr>
            <w:r>
              <w:rPr>
                <w:rFonts w:ascii="Times New Roman" w:hAnsi="Times New Roman" w:cs="Times New Roman"/>
                <w:sz w:val="20"/>
                <w:vertAlign w:val="baseline"/>
              </w:rPr>
              <w:t xml:space="preserve">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2505 УКТ ЗЕД, визначається за більшою з величин:</w:t>
            </w:r>
          </w:p>
          <w:p>
            <w:pPr>
              <w:ind w:firstLine="273"/>
              <w:jc w:val="both"/>
            </w:pPr>
            <w:r>
              <w:rPr>
                <w:rFonts w:ascii="Times New Roman" w:hAnsi="Times New Roman" w:cs="Times New Roman"/>
                <w:sz w:val="20"/>
                <w:vertAlign w:val="baseline"/>
              </w:rPr>
              <w:t xml:space="preserve">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pPr>
              <w:ind w:firstLine="273"/>
              <w:jc w:val="both"/>
            </w:pPr>
            <w:r>
              <w:rPr>
                <w:rFonts w:ascii="Times New Roman" w:hAnsi="Times New Roman" w:cs="Times New Roman"/>
                <w:sz w:val="20"/>
                <w:vertAlign w:val="baseline"/>
              </w:rPr>
              <w:t xml:space="preserve">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піску в якості сировини вогнетривкої, але не менше 5,00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pPr>
              <w:ind w:firstLine="273"/>
              <w:jc w:val="both"/>
            </w:pPr>
            <w:r>
              <w:rPr>
                <w:rFonts w:ascii="Times New Roman" w:hAnsi="Times New Roman" w:cs="Times New Roman"/>
                <w:sz w:val="20"/>
                <w:vertAlign w:val="baseline"/>
              </w:rPr>
              <w:t xml:space="preserve">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2507 00 УКТ ЗЕД, визначається за більшою з величин:</w:t>
            </w:r>
          </w:p>
          <w:p>
            <w:pPr>
              <w:ind w:firstLine="273"/>
              <w:jc w:val="both"/>
            </w:pPr>
            <w:r>
              <w:rPr>
                <w:rFonts w:ascii="Times New Roman" w:hAnsi="Times New Roman" w:cs="Times New Roman"/>
                <w:sz w:val="20"/>
                <w:vertAlign w:val="baseline"/>
              </w:rPr>
              <w:t xml:space="preserve">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pPr>
              <w:ind w:firstLine="273"/>
              <w:jc w:val="both"/>
            </w:pPr>
            <w:r>
              <w:rPr>
                <w:rFonts w:ascii="Times New Roman" w:hAnsi="Times New Roman" w:cs="Times New Roman"/>
                <w:sz w:val="20"/>
                <w:vertAlign w:val="baseline"/>
              </w:rPr>
              <w:t xml:space="preserve">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коаліну первинного в якості сировини вогнетривкої, але не менше 300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pPr>
              <w:ind w:firstLine="273"/>
              <w:jc w:val="both"/>
            </w:pPr>
            <w:r>
              <w:rPr>
                <w:rFonts w:ascii="Times New Roman" w:hAnsi="Times New Roman" w:cs="Times New Roman"/>
                <w:sz w:val="20"/>
                <w:vertAlign w:val="baseline"/>
              </w:rPr>
              <w:t xml:space="preserve">Центральний орган виконавчої влади, що реалізує державну політику економічного розвитку, до 10 числа місяця, наступного за податковим (звітним) періодом, на своєму офіційному веб-сайті у спеціальному розділі розміщує ціну одиниці товарної продукції гірничого підприємства - видобутої корисної копалини (мінеральної сировини), яка класифікується за кодами 2505, 2507 00, 2517 УКТ ЗЕД, визначену за методикою, затвердженою постановою Кабінету Міністрів України від 15 жовтня 2004 р. № 1374, у національній валюті України та надає інформацію про таку ціну центральному органу виконавчої влади, що реалізує державну податкову політику»;</w:t>
            </w:r>
          </w:p>
          <w:p>
            <w:pPr>
              <w:ind w:firstLine="273"/>
              <w:jc w:val="both"/>
            </w:pPr>
            <w:r>
              <w:rPr>
                <w:rFonts w:ascii="Times New Roman" w:hAnsi="Times New Roman" w:cs="Times New Roman"/>
                <w:sz w:val="20"/>
                <w:vertAlign w:val="baseline"/>
              </w:rPr>
              <w:t xml:space="preserve">у пункті 252.20:</w:t>
            </w:r>
          </w:p>
          <w:p>
            <w:pPr>
              <w:ind w:firstLine="273"/>
              <w:jc w:val="both"/>
            </w:pPr>
            <w:r>
              <w:rPr>
                <w:rFonts w:ascii="Times New Roman" w:hAnsi="Times New Roman" w:cs="Times New Roman"/>
                <w:sz w:val="20"/>
                <w:vertAlign w:val="baseline"/>
              </w:rPr>
              <w:t xml:space="preserve">таблицю викласти в такій редакції:</w:t>
            </w:r>
          </w:p>
          <w:p>
            <w:pPr>
              <w:ind w:firstLine="273"/>
              <w:jc w:val="both"/>
            </w:pPr>
            <w:r>
              <w:rPr>
                <w:rFonts w:ascii="Times New Roman" w:hAnsi="Times New Roman" w:cs="Times New Roman"/>
                <w:sz w:val="20"/>
                <w:vertAlign w:val="baseline"/>
              </w:rPr>
              <w:t xml:space="preserve">"</w:t>
            </w:r>
          </w:p>
          <w:tbl>
            <w:tblPr>
              <w:tblW w:w="5000" w:type="pct"/>
              <w:jc w:val="lef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
            <w:tblGrid>
              <w:gridCol/>
              <w:gridCol/>
            </w:tblGrid>
            <w:tr>
              <w:tc>
                <w:tcPr>
                  <w:vAlign w:val="top"/>
                </w:tcPr>
                <w:p>
                  <w:pPr>
                    <w:jc w:val="both"/>
                  </w:pPr>
                  <w:r>
                    <w:rPr>
                      <w:rFonts w:ascii="Times New Roman" w:hAnsi="Times New Roman" w:cs="Times New Roman"/>
                      <w:sz w:val="16"/>
                      <w:vertAlign w:val="baseline"/>
                    </w:rPr>
                    <w:t xml:space="preserve">Назва груп корисних копалин, що надана у користування надрами гірничому підприємству для видобування корисної копалини у вигляді товарної продукції гірничого підприємства - видобутої корисної копалини (мінеральної сировини)</w:t>
                  </w:r>
                </w:p>
              </w:tc>
              <w:tc>
                <w:tcPr>
                  <w:vAlign w:val="top"/>
                </w:tcPr>
                <w:p>
                  <w:pPr>
                    <w:jc w:val="center"/>
                  </w:pPr>
                  <w:r>
                    <w:rPr>
                      <w:rFonts w:ascii="Times New Roman" w:hAnsi="Times New Roman" w:cs="Times New Roman"/>
                      <w:sz w:val="16"/>
                      <w:vertAlign w:val="baseline"/>
                    </w:rPr>
                    <w:t xml:space="preserve">Ставка, відсоток від вартості товарної продукції гірничого підприємства - видобутої корисної копалини (мінеральної сировини)</w:t>
                  </w:r>
                </w:p>
              </w:tc>
            </w:tr>
            <w:tr>
              <w:tc>
                <w:tcPr>
                  <w:vAlign w:val="top"/>
                </w:tcPr>
                <w:p>
                  <w:pPr>
                    <w:jc w:val="both"/>
                  </w:pPr>
                  <w:r>
                    <w:rPr>
                      <w:rFonts w:ascii="Times New Roman" w:hAnsi="Times New Roman" w:cs="Times New Roman"/>
                      <w:sz w:val="16"/>
                      <w:vertAlign w:val="baseline"/>
                    </w:rPr>
                    <w:t xml:space="preserve">рудні (металовмісні (металічні), у тому числі руди) корисні копалини:</w:t>
                  </w:r>
                </w:p>
              </w:tc>
              <w:tc>
                <w:tcPr>
                  <w:vAlign w:val="top"/>
                </w:tcPr>
                <w:p>
                  <w:pPr/>
                </w:p>
              </w:tc>
            </w:tr>
            <w:tr>
              <w:tc>
                <w:tcPr>
                  <w:vAlign w:val="top"/>
                </w:tcPr>
                <w:p>
                  <w:pPr>
                    <w:jc w:val="both"/>
                  </w:pPr>
                  <w:r>
                    <w:rPr>
                      <w:rFonts w:ascii="Times New Roman" w:hAnsi="Times New Roman" w:cs="Times New Roman"/>
                      <w:sz w:val="16"/>
                      <w:vertAlign w:val="baseline"/>
                    </w:rPr>
                    <w:t xml:space="preserve">чорних металів (крім руд заліза), кольорових та легувальних металів</w:t>
                  </w:r>
                </w:p>
              </w:tc>
              <w:tc>
                <w:tcPr>
                  <w:vAlign w:val="top"/>
                </w:tcPr>
                <w:p>
                  <w:pPr>
                    <w:jc w:val="center"/>
                  </w:pPr>
                  <w:r>
                    <w:rPr>
                      <w:rFonts w:ascii="Times New Roman" w:hAnsi="Times New Roman" w:cs="Times New Roman"/>
                      <w:sz w:val="16"/>
                      <w:vertAlign w:val="baseline"/>
                    </w:rPr>
                    <w:t xml:space="preserve">6,25</w:t>
                  </w:r>
                </w:p>
              </w:tc>
            </w:tr>
            <w:tr>
              <w:tc>
                <w:tcPr>
                  <w:vAlign w:val="top"/>
                  <w:vMerge w:val="restart"/>
                </w:tcPr>
                <w:p>
                  <w:pPr>
                    <w:jc w:val="left"/>
                  </w:pPr>
                  <w:r>
                    <w:rPr>
                      <w:rFonts w:ascii="Times New Roman" w:hAnsi="Times New Roman" w:cs="Times New Roman"/>
                      <w:sz w:val="16"/>
                      <w:vertAlign w:val="baseline"/>
                    </w:rPr>
                    <w:t xml:space="preserve">руди заліза</w:t>
                  </w:r>
                </w:p>
              </w:tc>
              <w:tc>
                <w:tcPr>
                  <w:vAlign w:val="top"/>
                </w:tcPr>
                <w:p>
                  <w:pPr>
                    <w:jc w:val="both"/>
                  </w:pPr>
                  <w:r>
                    <w:rPr>
                      <w:rFonts w:ascii="Times New Roman" w:hAnsi="Times New Roman" w:cs="Times New Roman"/>
                      <w:sz w:val="16"/>
                      <w:vertAlign w:val="baseline"/>
                    </w:rPr>
                    <w:t xml:space="preserve">3,50,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100 доларів США і менше;</w:t>
                  </w:r>
                </w:p>
                <w:p>
                  <w:pPr>
                    <w:jc w:val="both"/>
                  </w:pPr>
                  <w:r>
                    <w:rPr>
                      <w:rFonts w:ascii="Times New Roman" w:hAnsi="Times New Roman" w:cs="Times New Roman"/>
                      <w:sz w:val="16"/>
                      <w:vertAlign w:val="baseline"/>
                    </w:rPr>
                    <w:t xml:space="preserve">5,00,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100 та не перевищує 200 доларів США включно;</w:t>
                  </w:r>
                </w:p>
              </w:tc>
            </w:tr>
            <w:tr>
              <w:tc>
                <w:tcPr>
                  <w:vMerge/>
                </w:tcPr>
                <w:p>
                  <w:pPr/>
                </w:p>
              </w:tc>
              <w:tc>
                <w:tcPr>
                  <w:vAlign w:val="top"/>
                </w:tcPr>
                <w:p>
                  <w:pPr>
                    <w:jc w:val="both"/>
                  </w:pPr>
                  <w:r>
                    <w:rPr>
                      <w:rFonts w:ascii="Times New Roman" w:hAnsi="Times New Roman" w:cs="Times New Roman"/>
                      <w:sz w:val="16"/>
                      <w:vertAlign w:val="baseline"/>
                    </w:rPr>
                    <w:t xml:space="preserve">10,00,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200 доларів США;</w:t>
                  </w:r>
                </w:p>
              </w:tc>
            </w:tr>
            <w:tr>
              <w:tc>
                <w:tcPr>
                  <w:vAlign w:val="top"/>
                </w:tcPr>
                <w:p>
                  <w:pPr>
                    <w:jc w:val="left"/>
                  </w:pPr>
                  <w:r>
                    <w:rPr>
                      <w:rFonts w:ascii="Times New Roman" w:hAnsi="Times New Roman" w:cs="Times New Roman"/>
                      <w:sz w:val="16"/>
                      <w:vertAlign w:val="baseline"/>
                    </w:rPr>
                    <w:t xml:space="preserve">урановмісні (в технологічному розчині)</w:t>
                  </w:r>
                </w:p>
              </w:tc>
              <w:tc>
                <w:tcPr>
                  <w:vAlign w:val="top"/>
                </w:tcPr>
                <w:p>
                  <w:pPr>
                    <w:jc w:val="center"/>
                  </w:pPr>
                  <w:r>
                    <w:rPr>
                      <w:rFonts w:ascii="Times New Roman" w:hAnsi="Times New Roman" w:cs="Times New Roman"/>
                      <w:sz w:val="16"/>
                      <w:vertAlign w:val="baseline"/>
                    </w:rPr>
                    <w:t xml:space="preserve">5,00</w:t>
                  </w:r>
                </w:p>
              </w:tc>
            </w:tr>
            <w:tr>
              <w:tc>
                <w:tcPr>
                  <w:vAlign w:val="top"/>
                </w:tcPr>
                <w:p>
                  <w:pPr>
                    <w:jc w:val="left"/>
                  </w:pPr>
                  <w:r>
                    <w:rPr>
                      <w:rFonts w:ascii="Times New Roman" w:hAnsi="Times New Roman" w:cs="Times New Roman"/>
                      <w:sz w:val="16"/>
                      <w:vertAlign w:val="baseline"/>
                    </w:rPr>
                    <w:t xml:space="preserve">інші, ніж урановмісні, чорних, кольорових та легувальних металів</w:t>
                  </w:r>
                </w:p>
              </w:tc>
              <w:tc>
                <w:tcPr>
                  <w:vAlign w:val="top"/>
                </w:tcPr>
                <w:p>
                  <w:pPr>
                    <w:jc w:val="center"/>
                  </w:pPr>
                  <w:r>
                    <w:rPr>
                      <w:rFonts w:ascii="Times New Roman" w:hAnsi="Times New Roman" w:cs="Times New Roman"/>
                      <w:sz w:val="16"/>
                      <w:vertAlign w:val="baseline"/>
                    </w:rPr>
                    <w:t xml:space="preserve">5,00</w:t>
                  </w:r>
                </w:p>
              </w:tc>
            </w:tr>
            <w:tr>
              <w:tc>
                <w:tcPr>
                  <w:vAlign w:val="top"/>
                </w:tcPr>
                <w:p>
                  <w:pPr>
                    <w:jc w:val="left"/>
                  </w:pPr>
                  <w:r>
                    <w:rPr>
                      <w:rFonts w:ascii="Times New Roman" w:hAnsi="Times New Roman" w:cs="Times New Roman"/>
                      <w:sz w:val="16"/>
                      <w:vertAlign w:val="baseline"/>
                    </w:rPr>
                    <w:t xml:space="preserve">енергетичні корисні копалини:</w:t>
                  </w:r>
                </w:p>
              </w:tc>
              <w:tc>
                <w:tcPr>
                  <w:vAlign w:val="top"/>
                </w:tcPr>
                <w:p>
                  <w:pPr/>
                </w:p>
              </w:tc>
            </w:tr>
            <w:tr>
              <w:tc>
                <w:tcPr>
                  <w:vAlign w:val="top"/>
                </w:tcPr>
                <w:p>
                  <w:pPr>
                    <w:jc w:val="left"/>
                  </w:pPr>
                  <w:r>
                    <w:rPr>
                      <w:rFonts w:ascii="Times New Roman" w:hAnsi="Times New Roman" w:cs="Times New Roman"/>
                      <w:sz w:val="16"/>
                      <w:vertAlign w:val="baseline"/>
                    </w:rPr>
                    <w:t xml:space="preserve">вугілля:</w:t>
                  </w:r>
                </w:p>
              </w:tc>
              <w:tc>
                <w:tcPr>
                  <w:vAlign w:val="top"/>
                </w:tcPr>
                <w:p>
                  <w:pPr/>
                </w:p>
              </w:tc>
            </w:tr>
            <w:tr>
              <w:tc>
                <w:tcPr>
                  <w:vAlign w:val="top"/>
                </w:tcPr>
                <w:p>
                  <w:pPr>
                    <w:jc w:val="left"/>
                  </w:pPr>
                  <w:r>
                    <w:rPr>
                      <w:rFonts w:ascii="Times New Roman" w:hAnsi="Times New Roman" w:cs="Times New Roman"/>
                      <w:sz w:val="16"/>
                      <w:vertAlign w:val="baseline"/>
                    </w:rPr>
                    <w:t xml:space="preserve">коксівне</w:t>
                  </w:r>
                </w:p>
              </w:tc>
              <w:tc>
                <w:tcPr>
                  <w:vAlign w:val="top"/>
                </w:tcPr>
                <w:p>
                  <w:pPr>
                    <w:jc w:val="center"/>
                  </w:pPr>
                  <w:r>
                    <w:rPr>
                      <w:rFonts w:ascii="Times New Roman" w:hAnsi="Times New Roman" w:cs="Times New Roman"/>
                      <w:sz w:val="16"/>
                      <w:vertAlign w:val="baseline"/>
                    </w:rPr>
                    <w:t xml:space="preserve">1,50</w:t>
                  </w:r>
                </w:p>
              </w:tc>
            </w:tr>
            <w:tr>
              <w:tc>
                <w:tcPr>
                  <w:vAlign w:val="top"/>
                </w:tcPr>
                <w:p>
                  <w:pPr>
                    <w:jc w:val="left"/>
                  </w:pPr>
                  <w:r>
                    <w:rPr>
                      <w:rFonts w:ascii="Times New Roman" w:hAnsi="Times New Roman" w:cs="Times New Roman"/>
                      <w:sz w:val="16"/>
                      <w:vertAlign w:val="baseline"/>
                    </w:rPr>
                    <w:t xml:space="preserve">енергетичне</w:t>
                  </w:r>
                </w:p>
              </w:tc>
              <w:tc>
                <w:tcPr>
                  <w:vAlign w:val="top"/>
                </w:tcPr>
                <w:p>
                  <w:pPr>
                    <w:jc w:val="center"/>
                  </w:pPr>
                  <w:r>
                    <w:rPr>
                      <w:rFonts w:ascii="Times New Roman" w:hAnsi="Times New Roman" w:cs="Times New Roman"/>
                      <w:sz w:val="16"/>
                      <w:vertAlign w:val="baseline"/>
                    </w:rPr>
                    <w:t xml:space="preserve">0,75</w:t>
                  </w:r>
                </w:p>
              </w:tc>
            </w:tr>
            <w:tr>
              <w:tc>
                <w:tcPr>
                  <w:vAlign w:val="top"/>
                </w:tcPr>
                <w:p>
                  <w:pPr>
                    <w:jc w:val="left"/>
                  </w:pPr>
                  <w:r>
                    <w:rPr>
                      <w:rFonts w:ascii="Times New Roman" w:hAnsi="Times New Roman" w:cs="Times New Roman"/>
                      <w:sz w:val="16"/>
                      <w:vertAlign w:val="baseline"/>
                    </w:rPr>
                    <w:t xml:space="preserve">антрацит</w:t>
                  </w:r>
                </w:p>
              </w:tc>
              <w:tc>
                <w:tcPr>
                  <w:vAlign w:val="top"/>
                </w:tcPr>
                <w:p>
                  <w:pPr>
                    <w:jc w:val="center"/>
                  </w:pPr>
                  <w:r>
                    <w:rPr>
                      <w:rFonts w:ascii="Times New Roman" w:hAnsi="Times New Roman" w:cs="Times New Roman"/>
                      <w:sz w:val="16"/>
                      <w:vertAlign w:val="baseline"/>
                    </w:rPr>
                    <w:t xml:space="preserve">1,00</w:t>
                  </w:r>
                </w:p>
              </w:tc>
            </w:tr>
            <w:tr>
              <w:tc>
                <w:tcPr>
                  <w:vAlign w:val="top"/>
                </w:tcPr>
                <w:p>
                  <w:pPr>
                    <w:jc w:val="left"/>
                  </w:pPr>
                  <w:r>
                    <w:rPr>
                      <w:rFonts w:ascii="Times New Roman" w:hAnsi="Times New Roman" w:cs="Times New Roman"/>
                      <w:sz w:val="16"/>
                      <w:vertAlign w:val="baseline"/>
                    </w:rPr>
                    <w:t xml:space="preserve">буре</w:t>
                  </w:r>
                </w:p>
              </w:tc>
              <w:tc>
                <w:tcPr>
                  <w:vAlign w:val="top"/>
                </w:tcPr>
                <w:p>
                  <w:pPr>
                    <w:jc w:val="center"/>
                  </w:pPr>
                  <w:r>
                    <w:rPr>
                      <w:rFonts w:ascii="Times New Roman" w:hAnsi="Times New Roman" w:cs="Times New Roman"/>
                      <w:sz w:val="16"/>
                      <w:vertAlign w:val="baseline"/>
                    </w:rPr>
                    <w:t xml:space="preserve">1,00</w:t>
                  </w:r>
                </w:p>
              </w:tc>
            </w:tr>
            <w:tr>
              <w:tc>
                <w:tcPr>
                  <w:vAlign w:val="top"/>
                </w:tcPr>
                <w:p>
                  <w:pPr>
                    <w:jc w:val="left"/>
                  </w:pPr>
                  <w:r>
                    <w:rPr>
                      <w:rFonts w:ascii="Times New Roman" w:hAnsi="Times New Roman" w:cs="Times New Roman"/>
                      <w:sz w:val="16"/>
                      <w:vertAlign w:val="baseline"/>
                    </w:rPr>
                    <w:t xml:space="preserve">торф</w:t>
                  </w:r>
                </w:p>
              </w:tc>
              <w:tc>
                <w:tcPr>
                  <w:vAlign w:val="top"/>
                </w:tcPr>
                <w:p>
                  <w:pPr>
                    <w:jc w:val="center"/>
                  </w:pPr>
                  <w:r>
                    <w:rPr>
                      <w:rFonts w:ascii="Times New Roman" w:hAnsi="Times New Roman" w:cs="Times New Roman"/>
                      <w:sz w:val="16"/>
                      <w:vertAlign w:val="baseline"/>
                    </w:rPr>
                    <w:t xml:space="preserve">1,00</w:t>
                  </w:r>
                </w:p>
              </w:tc>
            </w:tr>
            <w:tr>
              <w:tc>
                <w:tcPr>
                  <w:vAlign w:val="top"/>
                </w:tcPr>
                <w:p>
                  <w:pPr>
                    <w:jc w:val="left"/>
                  </w:pPr>
                  <w:r>
                    <w:rPr>
                      <w:rFonts w:ascii="Times New Roman" w:hAnsi="Times New Roman" w:cs="Times New Roman"/>
                      <w:sz w:val="16"/>
                      <w:vertAlign w:val="baseline"/>
                    </w:rPr>
                    <w:t xml:space="preserve">вуглеводні:</w:t>
                  </w:r>
                </w:p>
              </w:tc>
              <w:tc>
                <w:tcPr>
                  <w:vAlign w:val="top"/>
                </w:tcPr>
                <w:p>
                  <w:pPr/>
                </w:p>
              </w:tc>
            </w:tr>
            <w:tr>
              <w:tc>
                <w:tcPr>
                  <w:vAlign w:val="top"/>
                </w:tcPr>
                <w:p>
                  <w:pPr>
                    <w:jc w:val="left"/>
                  </w:pPr>
                  <w:r>
                    <w:rPr>
                      <w:rFonts w:ascii="Times New Roman" w:hAnsi="Times New Roman" w:cs="Times New Roman"/>
                      <w:sz w:val="16"/>
                      <w:vertAlign w:val="baseline"/>
                    </w:rPr>
                    <w:t xml:space="preserve">нафта:</w:t>
                  </w:r>
                </w:p>
              </w:tc>
              <w:tc>
                <w:tcPr>
                  <w:vAlign w:val="top"/>
                </w:tcPr>
                <w:p>
                  <w:pPr/>
                </w:p>
              </w:tc>
            </w:tr>
            <w:tr>
              <w:tc>
                <w:tcPr>
                  <w:vAlign w:val="top"/>
                </w:tcPr>
                <w:p>
                  <w:pPr>
                    <w:jc w:val="both"/>
                  </w:pPr>
                  <w:r>
                    <w:rPr>
                      <w:rFonts w:ascii="Times New Roman" w:hAnsi="Times New Roman" w:cs="Times New Roman"/>
                      <w:sz w:val="16"/>
                      <w:vertAlign w:val="baseline"/>
                    </w:rPr>
                    <w:t xml:space="preserve">з покладів, які повністю або частково залягають на глибині до 5000 метрів</w:t>
                  </w:r>
                </w:p>
              </w:tc>
              <w:tc>
                <w:tcPr>
                  <w:vAlign w:val="top"/>
                </w:tcPr>
                <w:p>
                  <w:pPr>
                    <w:jc w:val="center"/>
                  </w:pPr>
                  <w:r>
                    <w:rPr>
                      <w:rFonts w:ascii="Times New Roman" w:hAnsi="Times New Roman" w:cs="Times New Roman"/>
                      <w:sz w:val="16"/>
                      <w:vertAlign w:val="baseline"/>
                    </w:rPr>
                    <w:t xml:space="preserve">31,00</w:t>
                  </w:r>
                </w:p>
              </w:tc>
            </w:tr>
            <w:tr>
              <w:tc>
                <w:tcPr>
                  <w:vAlign w:val="top"/>
                </w:tcPr>
                <w:p>
                  <w:pPr>
                    <w:jc w:val="both"/>
                  </w:pPr>
                  <w:r>
                    <w:rPr>
                      <w:rFonts w:ascii="Times New Roman" w:hAnsi="Times New Roman" w:cs="Times New Roman"/>
                      <w:sz w:val="16"/>
                      <w:vertAlign w:val="baseline"/>
                    </w:rPr>
                    <w:t xml:space="preserve">з покладів, які повністю залягають на глибині понад 5000 метрів</w:t>
                  </w:r>
                </w:p>
              </w:tc>
              <w:tc>
                <w:tcPr>
                  <w:vAlign w:val="top"/>
                </w:tcPr>
                <w:p>
                  <w:pPr>
                    <w:jc w:val="center"/>
                  </w:pPr>
                  <w:r>
                    <w:rPr>
                      <w:rFonts w:ascii="Times New Roman" w:hAnsi="Times New Roman" w:cs="Times New Roman"/>
                      <w:sz w:val="16"/>
                      <w:vertAlign w:val="baseline"/>
                    </w:rPr>
                    <w:t xml:space="preserve">16,00</w:t>
                  </w:r>
                </w:p>
              </w:tc>
            </w:tr>
            <w:tr>
              <w:tc>
                <w:tcPr>
                  <w:vAlign w:val="top"/>
                </w:tcPr>
                <w:p>
                  <w:pPr>
                    <w:jc w:val="both"/>
                  </w:pPr>
                  <w:r>
                    <w:rPr>
                      <w:rFonts w:ascii="Times New Roman" w:hAnsi="Times New Roman" w:cs="Times New Roman"/>
                      <w:sz w:val="16"/>
                      <w:vertAlign w:val="baseline"/>
                    </w:rPr>
                    <w:t xml:space="preserve">Конденсат:</w:t>
                  </w:r>
                </w:p>
              </w:tc>
              <w:tc>
                <w:tcPr>
                  <w:vAlign w:val="top"/>
                </w:tcPr>
                <w:p>
                  <w:pPr/>
                </w:p>
              </w:tc>
            </w:tr>
            <w:tr>
              <w:tc>
                <w:tcPr>
                  <w:vAlign w:val="top"/>
                </w:tcPr>
                <w:p>
                  <w:pPr>
                    <w:jc w:val="both"/>
                  </w:pPr>
                  <w:r>
                    <w:rPr>
                      <w:rFonts w:ascii="Times New Roman" w:hAnsi="Times New Roman" w:cs="Times New Roman"/>
                      <w:sz w:val="16"/>
                      <w:vertAlign w:val="baseline"/>
                    </w:rPr>
                    <w:t xml:space="preserve">з покладів, які повністю або частково залягають на глибині до 5000 метрів</w:t>
                  </w:r>
                </w:p>
              </w:tc>
              <w:tc>
                <w:tcPr>
                  <w:vAlign w:val="top"/>
                </w:tcPr>
                <w:p>
                  <w:pPr>
                    <w:jc w:val="center"/>
                  </w:pPr>
                  <w:r>
                    <w:rPr>
                      <w:rFonts w:ascii="Times New Roman" w:hAnsi="Times New Roman" w:cs="Times New Roman"/>
                      <w:sz w:val="16"/>
                      <w:vertAlign w:val="baseline"/>
                    </w:rPr>
                    <w:t xml:space="preserve">31,00</w:t>
                  </w:r>
                </w:p>
              </w:tc>
            </w:tr>
            <w:tr>
              <w:tc>
                <w:tcPr>
                  <w:vAlign w:val="top"/>
                </w:tcPr>
                <w:p>
                  <w:pPr>
                    <w:jc w:val="both"/>
                  </w:pPr>
                  <w:r>
                    <w:rPr>
                      <w:rFonts w:ascii="Times New Roman" w:hAnsi="Times New Roman" w:cs="Times New Roman"/>
                      <w:sz w:val="16"/>
                      <w:vertAlign w:val="baseline"/>
                    </w:rPr>
                    <w:t xml:space="preserve">з покладів, які повністю залягають на глибині понад 5000 метрів</w:t>
                  </w:r>
                </w:p>
              </w:tc>
              <w:tc>
                <w:tcPr>
                  <w:vAlign w:val="top"/>
                </w:tcPr>
                <w:p>
                  <w:pPr>
                    <w:jc w:val="center"/>
                  </w:pPr>
                  <w:r>
                    <w:rPr>
                      <w:rFonts w:ascii="Times New Roman" w:hAnsi="Times New Roman" w:cs="Times New Roman"/>
                      <w:sz w:val="16"/>
                      <w:vertAlign w:val="baseline"/>
                    </w:rPr>
                    <w:t xml:space="preserve">16,00</w:t>
                  </w:r>
                </w:p>
              </w:tc>
            </w:tr>
            <w:tr>
              <w:tc>
                <w:tcPr>
                  <w:vAlign w:val="top"/>
                </w:tcPr>
                <w:p>
                  <w:pPr>
                    <w:jc w:val="both"/>
                  </w:pPr>
                  <w:r>
                    <w:rPr>
                      <w:rFonts w:ascii="Times New Roman" w:hAnsi="Times New Roman" w:cs="Times New Roman"/>
                      <w:sz w:val="16"/>
                      <w:vertAlign w:val="baseline"/>
                    </w:rPr>
                    <w:t xml:space="preserve">газ природний (будь-якого походження):</w:t>
                  </w:r>
                </w:p>
              </w:tc>
              <w:tc>
                <w:tcPr>
                  <w:vAlign w:val="top"/>
                </w:tcPr>
                <w:p>
                  <w:pPr/>
                </w:p>
              </w:tc>
            </w:tr>
            <w:tr>
              <w:tc>
                <w:tcPr>
                  <w:vAlign w:val="top"/>
                  <w:vMerge w:val="restart"/>
                </w:tcPr>
                <w:p>
                  <w:pPr>
                    <w:jc w:val="both"/>
                  </w:pPr>
                  <w:r>
                    <w:rPr>
                      <w:rFonts w:ascii="Times New Roman" w:hAnsi="Times New Roman" w:cs="Times New Roman"/>
                      <w:sz w:val="16"/>
                      <w:vertAlign w:val="baseline"/>
                    </w:rPr>
                    <w:t xml:space="preserve">з покладів, які повністю або частково залягають на глибині до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w:t>
                  </w:r>
                  <w:r>
                    <w:rPr>
                      <w:rFonts w:ascii="Times New Roman" w:hAnsi="Times New Roman" w:cs="Times New Roman"/>
                      <w:sz w:val="16"/>
                      <w:b/>
                      <w:vertAlign w:val="baseline"/>
                    </w:rPr>
                    <w:t xml:space="preserve">становить 400 доларів США або менше</w:t>
                  </w:r>
                  <w:r>
                    <w:rPr>
                      <w:rFonts w:ascii="Times New Roman" w:hAnsi="Times New Roman" w:cs="Times New Roman"/>
                      <w:sz w:val="16"/>
                      <w:vertAlign w:val="baseline"/>
                    </w:rPr>
                    <w:t xml:space="preserve"> за 1000 метрів кубічних:</w:t>
                  </w:r>
                </w:p>
                <w:p>
                  <w:pPr>
                    <w:jc w:val="center"/>
                  </w:pPr>
                  <w:r>
                    <w:rPr>
                      <w:rFonts w:ascii="Times New Roman" w:hAnsi="Times New Roman" w:cs="Times New Roman"/>
                      <w:sz w:val="16"/>
                      <w:vertAlign w:val="baseline"/>
                    </w:rPr>
                    <w:t xml:space="preserve">29,00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400 доларів США за 1000 метрів кубічних:</w:t>
                  </w:r>
                </w:p>
                <w:p>
                  <w:pPr>
                    <w:jc w:val="both"/>
                  </w:pPr>
                  <w:r>
                    <w:rPr>
                      <w:rFonts w:ascii="Times New Roman" w:hAnsi="Times New Roman" w:cs="Times New Roman"/>
                      <w:sz w:val="16"/>
                      <w:vertAlign w:val="baseline"/>
                    </w:rPr>
                    <w:t xml:space="preserve">29,00 від частини фактичної вартості газу природного за податковий (звітний) період у розмірі 400 доларів США за 1000 метрів кубічних та</w:t>
                  </w:r>
                </w:p>
                <w:p>
                  <w:pPr>
                    <w:jc w:val="both"/>
                  </w:pPr>
                  <w:r>
                    <w:rPr>
                      <w:rFonts w:ascii="Times New Roman" w:hAnsi="Times New Roman" w:cs="Times New Roman"/>
                      <w:sz w:val="16"/>
                      <w:vertAlign w:val="baseline"/>
                    </w:rPr>
                    <w:t xml:space="preserve">65,00 від частини фактичної ціни реалізації газу природного за податковий (звітний) період, що перевищує 400 доларів США за 1000 метрів кубічних;</w:t>
                  </w:r>
                </w:p>
              </w:tc>
            </w:tr>
            <w:tr>
              <w:tc>
                <w:tcPr>
                  <w:vAlign w:val="top"/>
                </w:tcPr>
                <w:p>
                  <w:pPr>
                    <w:jc w:val="both"/>
                  </w:pPr>
                  <w:r>
                    <w:rPr>
                      <w:rFonts w:ascii="Times New Roman" w:hAnsi="Times New Roman" w:cs="Times New Roman"/>
                      <w:sz w:val="16"/>
                      <w:vertAlign w:val="baseline"/>
                    </w:rPr>
                    <w:t xml:space="preserve">з покладів, які повністю або частково залягають на глибині понад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w:t>
                  </w:r>
                  <w:r>
                    <w:rPr>
                      <w:rFonts w:ascii="Times New Roman" w:hAnsi="Times New Roman" w:cs="Times New Roman"/>
                      <w:sz w:val="16"/>
                      <w:b/>
                      <w:vertAlign w:val="baseline"/>
                    </w:rPr>
                    <w:t xml:space="preserve">становить 400 доларів США або менше</w:t>
                  </w:r>
                  <w:r>
                    <w:rPr>
                      <w:rFonts w:ascii="Times New Roman" w:hAnsi="Times New Roman" w:cs="Times New Roman"/>
                      <w:sz w:val="16"/>
                      <w:vertAlign w:val="baseline"/>
                    </w:rPr>
                    <w:t xml:space="preserve"> за 1000 метрів кубічних:</w:t>
                  </w:r>
                </w:p>
                <w:p>
                  <w:pPr>
                    <w:jc w:val="both"/>
                  </w:pPr>
                  <w:r>
                    <w:rPr>
                      <w:rFonts w:ascii="Times New Roman" w:hAnsi="Times New Roman" w:cs="Times New Roman"/>
                      <w:sz w:val="16"/>
                      <w:vertAlign w:val="baseline"/>
                    </w:rPr>
                    <w:t xml:space="preserve">14,00 від фактичної ціни реалізації газу природного за податковий (звітний) період;</w:t>
                  </w:r>
                </w:p>
              </w:tc>
            </w:tr>
            <w:tr>
              <w:tc>
                <w:tcPr>
                  <w:vAlign w:val="top"/>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400 доларів США за 1000 метрів кубічних:</w:t>
                  </w:r>
                </w:p>
                <w:p>
                  <w:pPr>
                    <w:jc w:val="both"/>
                  </w:pPr>
                  <w:r>
                    <w:rPr>
                      <w:rFonts w:ascii="Times New Roman" w:hAnsi="Times New Roman" w:cs="Times New Roman"/>
                      <w:sz w:val="16"/>
                      <w:vertAlign w:val="baseline"/>
                    </w:rPr>
                    <w:t xml:space="preserve">14,00 від частини фактичної вартості газу природного за податковий (звітний) період у розмірі 400 доларів США за 1000 метрів кубічних та</w:t>
                  </w:r>
                </w:p>
                <w:p>
                  <w:pPr>
                    <w:jc w:val="both"/>
                  </w:pPr>
                  <w:r>
                    <w:rPr>
                      <w:rFonts w:ascii="Times New Roman" w:hAnsi="Times New Roman" w:cs="Times New Roman"/>
                      <w:sz w:val="16"/>
                      <w:vertAlign w:val="baseline"/>
                    </w:rPr>
                    <w:t xml:space="preserve">31,00 від частини фактичної ціни реалізації газу природного за податковий (звітний) період, що перевищує 400 доларів США за 1000 метрів кубічних;</w:t>
                  </w:r>
                </w:p>
              </w:tc>
            </w:tr>
            <w:tr>
              <w:tc>
                <w:tcPr>
                  <w:vAlign w:val="top"/>
                </w:tcPr>
                <w:p>
                  <w:pPr>
                    <w:jc w:val="both"/>
                  </w:pPr>
                  <w:r>
                    <w:rPr>
                      <w:rFonts w:ascii="Times New Roman" w:hAnsi="Times New Roman" w:cs="Times New Roman"/>
                      <w:sz w:val="16"/>
                      <w:vertAlign w:val="baseline"/>
                    </w:rPr>
                    <w:t xml:space="preserve">природний газ, видобутий із нових свердловин з покладів, які повністю або частково залягають на глибині до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w:t>
                  </w:r>
                  <w:r>
                    <w:rPr>
                      <w:rFonts w:ascii="Times New Roman" w:hAnsi="Times New Roman" w:cs="Times New Roman"/>
                      <w:sz w:val="16"/>
                      <w:b/>
                      <w:vertAlign w:val="baseline"/>
                    </w:rPr>
                    <w:t xml:space="preserve">становить 400 доларів США або менше</w:t>
                  </w:r>
                  <w:r>
                    <w:rPr>
                      <w:rFonts w:ascii="Times New Roman" w:hAnsi="Times New Roman" w:cs="Times New Roman"/>
                      <w:sz w:val="16"/>
                      <w:vertAlign w:val="baseline"/>
                    </w:rPr>
                    <w:t xml:space="preserve"> за 1000 метрів кубічних:</w:t>
                  </w:r>
                </w:p>
                <w:p>
                  <w:pPr>
                    <w:jc w:val="both"/>
                  </w:pPr>
                  <w:r>
                    <w:rPr>
                      <w:rFonts w:ascii="Times New Roman" w:hAnsi="Times New Roman" w:cs="Times New Roman"/>
                      <w:sz w:val="16"/>
                      <w:vertAlign w:val="baseline"/>
                    </w:rPr>
                    <w:t xml:space="preserve">12,00 від фактичної ціни реалізації газу природного за податковий (звітний) період;</w:t>
                  </w:r>
                </w:p>
              </w:tc>
            </w:tr>
            <w:tr>
              <w:tc>
                <w:tcPr>
                  <w:vAlign w:val="top"/>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400 доларів США за 1000 метрів кубічних:</w:t>
                  </w:r>
                </w:p>
                <w:p>
                  <w:pPr>
                    <w:jc w:val="both"/>
                  </w:pPr>
                  <w:r>
                    <w:rPr>
                      <w:rFonts w:ascii="Times New Roman" w:hAnsi="Times New Roman" w:cs="Times New Roman"/>
                      <w:sz w:val="16"/>
                      <w:vertAlign w:val="baseline"/>
                    </w:rPr>
                    <w:t xml:space="preserve">12,00 від частини фактичної вартості газу природного за податковий (звітний) період у розмірі 400 доларів США за 1000 метрів кубічних та</w:t>
                  </w:r>
                </w:p>
                <w:p>
                  <w:pPr>
                    <w:jc w:val="both"/>
                  </w:pPr>
                  <w:r>
                    <w:rPr>
                      <w:rFonts w:ascii="Times New Roman" w:hAnsi="Times New Roman" w:cs="Times New Roman"/>
                      <w:sz w:val="16"/>
                      <w:vertAlign w:val="baseline"/>
                    </w:rPr>
                    <w:t xml:space="preserve">36,00 від частини фактичної ціни реалізації газу природного за податковий (звітний) період, що перевищує 400 доларів США за 1000 метрів кубічних;</w:t>
                  </w:r>
                </w:p>
              </w:tc>
            </w:tr>
            <w:tr>
              <w:tc>
                <w:tcPr>
                  <w:vAlign w:val="top"/>
                </w:tcPr>
                <w:p>
                  <w:pPr>
                    <w:jc w:val="both"/>
                  </w:pPr>
                  <w:r>
                    <w:rPr>
                      <w:rFonts w:ascii="Times New Roman" w:hAnsi="Times New Roman" w:cs="Times New Roman"/>
                      <w:sz w:val="16"/>
                      <w:vertAlign w:val="baseline"/>
                    </w:rPr>
                    <w:t xml:space="preserve">природний газ, видобутий із нових свердловин з покладів, які повністю або частково залягають на глибині понад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w:t>
                  </w:r>
                  <w:r>
                    <w:rPr>
                      <w:rFonts w:ascii="Times New Roman" w:hAnsi="Times New Roman" w:cs="Times New Roman"/>
                      <w:sz w:val="16"/>
                      <w:b/>
                      <w:vertAlign w:val="baseline"/>
                    </w:rPr>
                    <w:t xml:space="preserve">становить 400 доларів США або менше</w:t>
                  </w:r>
                  <w:r>
                    <w:rPr>
                      <w:rFonts w:ascii="Times New Roman" w:hAnsi="Times New Roman" w:cs="Times New Roman"/>
                      <w:sz w:val="16"/>
                      <w:vertAlign w:val="baseline"/>
                    </w:rPr>
                    <w:t xml:space="preserve"> за 1000 метрів кубічних:</w:t>
                  </w:r>
                </w:p>
                <w:p>
                  <w:pPr>
                    <w:jc w:val="both"/>
                  </w:pPr>
                  <w:r>
                    <w:rPr>
                      <w:rFonts w:ascii="Times New Roman" w:hAnsi="Times New Roman" w:cs="Times New Roman"/>
                      <w:sz w:val="16"/>
                      <w:vertAlign w:val="baseline"/>
                    </w:rPr>
                    <w:t xml:space="preserve">6,00 від фактичної ціни реалізації газу природного за податковий (звітний) період;</w:t>
                  </w:r>
                </w:p>
              </w:tc>
            </w:tr>
            <w:tr>
              <w:tc>
                <w:tcPr>
                  <w:vAlign w:val="top"/>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400 доларів США за 1000 метрів кубічних:</w:t>
                  </w:r>
                </w:p>
                <w:p>
                  <w:pPr>
                    <w:jc w:val="both"/>
                  </w:pPr>
                  <w:r>
                    <w:rPr>
                      <w:rFonts w:ascii="Times New Roman" w:hAnsi="Times New Roman" w:cs="Times New Roman"/>
                      <w:sz w:val="16"/>
                      <w:vertAlign w:val="baseline"/>
                    </w:rPr>
                    <w:t xml:space="preserve">6,00 від частини фактичної вартості газу природного за податковий (звітний) період у розмірі 400 доларів США за 1000 метрів кубічних та</w:t>
                  </w:r>
                </w:p>
                <w:p>
                  <w:pPr>
                    <w:jc w:val="both"/>
                  </w:pPr>
                  <w:r>
                    <w:rPr>
                      <w:rFonts w:ascii="Times New Roman" w:hAnsi="Times New Roman" w:cs="Times New Roman"/>
                      <w:sz w:val="16"/>
                      <w:vertAlign w:val="baseline"/>
                    </w:rPr>
                    <w:t xml:space="preserve">18,00 від частини фактичної ціни реалізації газу природного за податковий (звітний) період, що перевищує 400 доларів США за 1000 метрів кубічних;</w:t>
                  </w:r>
                </w:p>
              </w:tc>
            </w:tr>
            <w:tr>
              <w:tc>
                <w:tcPr>
                  <w:vAlign w:val="top"/>
                </w:tcPr>
                <w:p>
                  <w:pPr>
                    <w:jc w:val="both"/>
                  </w:pPr>
                  <w:r>
                    <w:rPr>
                      <w:rFonts w:ascii="Times New Roman" w:hAnsi="Times New Roman" w:cs="Times New Roman"/>
                      <w:sz w:val="16"/>
                      <w:vertAlign w:val="baseline"/>
                    </w:rPr>
                    <w:t xml:space="preserve">з покладів на ділянках надр (родовищах) в межах континентального шельфу та/або виключної (морської) економічної зони України незалежно від глибини залягання покладів та дати початку буріння свердловини</w:t>
                  </w:r>
                </w:p>
              </w:tc>
              <w:tc>
                <w:tcPr>
                  <w:vAlign w:val="top"/>
                </w:tcPr>
                <w:p>
                  <w:pPr>
                    <w:jc w:val="center"/>
                  </w:pPr>
                  <w:r>
                    <w:rPr>
                      <w:rFonts w:ascii="Times New Roman" w:hAnsi="Times New Roman" w:cs="Times New Roman"/>
                      <w:sz w:val="16"/>
                      <w:vertAlign w:val="baseline"/>
                    </w:rPr>
                    <w:t xml:space="preserve">11,00</w:t>
                  </w:r>
                </w:p>
              </w:tc>
            </w:tr>
            <w:tr>
              <w:tc>
                <w:tcPr>
                  <w:vAlign w:val="top"/>
                </w:tcPr>
                <w:p>
                  <w:pPr>
                    <w:jc w:val="both"/>
                  </w:pPr>
                  <w:r>
                    <w:rPr>
                      <w:rFonts w:ascii="Times New Roman" w:hAnsi="Times New Roman" w:cs="Times New Roman"/>
                      <w:sz w:val="16"/>
                      <w:vertAlign w:val="baseline"/>
                    </w:rPr>
                    <w:t xml:space="preserve">природний газ, видобутий під час виконання договорів про спільну діяльність, незалежно від глибини залягання покладів та дати початку буріння свердловини</w:t>
                  </w:r>
                </w:p>
              </w:tc>
              <w:tc>
                <w:tcPr>
                  <w:vAlign w:val="top"/>
                </w:tcPr>
                <w:p>
                  <w:pPr>
                    <w:jc w:val="center"/>
                  </w:pPr>
                  <w:r>
                    <w:rPr>
                      <w:rFonts w:ascii="Times New Roman" w:hAnsi="Times New Roman" w:cs="Times New Roman"/>
                      <w:sz w:val="16"/>
                      <w:vertAlign w:val="baseline"/>
                    </w:rPr>
                    <w:t xml:space="preserve">70,00</w:t>
                  </w:r>
                </w:p>
              </w:tc>
            </w:tr>
            <w:tr>
              <w:tc>
                <w:tcPr>
                  <w:vAlign w:val="top"/>
                </w:tcPr>
                <w:p>
                  <w:pPr>
                    <w:jc w:val="both"/>
                  </w:pPr>
                  <w:r>
                    <w:rPr>
                      <w:rFonts w:ascii="Times New Roman" w:hAnsi="Times New Roman" w:cs="Times New Roman"/>
                      <w:sz w:val="16"/>
                      <w:vertAlign w:val="baseline"/>
                    </w:rPr>
                    <w:t xml:space="preserve">неенергетичні, нерудні (неметаловмісні (неметалічні) корисні копалини, води підземні</w:t>
                  </w:r>
                  <w:r>
                    <w:rPr>
                      <w:rFonts w:ascii="Times New Roman" w:hAnsi="Times New Roman" w:cs="Times New Roman"/>
                      <w:sz w:val="16"/>
                      <w:b/>
                      <w:vertAlign w:val="superscript"/>
                    </w:rPr>
                    <w:t xml:space="preserve">-</w:t>
                  </w:r>
                  <w:r>
                    <w:rPr>
                      <w:rFonts w:ascii="Times New Roman" w:hAnsi="Times New Roman" w:cs="Times New Roman"/>
                      <w:sz w:val="16"/>
                      <w:b/>
                      <w:vertAlign w:val="superscript"/>
                    </w:rPr>
                    <w:t xml:space="preserve">1</w:t>
                  </w:r>
                  <w:r>
                    <w:rPr>
                      <w:rFonts w:ascii="Times New Roman" w:hAnsi="Times New Roman" w:cs="Times New Roman"/>
                      <w:sz w:val="16"/>
                      <w:vertAlign w:val="baseline"/>
                    </w:rPr>
                    <w:t xml:space="preserve">), води поверхневі, грязі лікувальні (пелоїди), крім бурштину</w:t>
                  </w:r>
                </w:p>
              </w:tc>
              <w:tc>
                <w:tcPr>
                  <w:vAlign w:val="top"/>
                </w:tcPr>
                <w:p>
                  <w:pPr>
                    <w:jc w:val="center"/>
                  </w:pPr>
                  <w:r>
                    <w:rPr>
                      <w:rFonts w:ascii="Times New Roman" w:hAnsi="Times New Roman" w:cs="Times New Roman"/>
                      <w:sz w:val="16"/>
                      <w:vertAlign w:val="baseline"/>
                    </w:rPr>
                    <w:t xml:space="preserve">5,00</w:t>
                  </w:r>
                </w:p>
              </w:tc>
            </w:tr>
            <w:tr>
              <w:tc>
                <w:tcPr>
                  <w:vAlign w:val="top"/>
                </w:tcPr>
                <w:p>
                  <w:pPr>
                    <w:jc w:val="left"/>
                  </w:pPr>
                  <w:r>
                    <w:rPr>
                      <w:rFonts w:ascii="Times New Roman" w:hAnsi="Times New Roman" w:cs="Times New Roman"/>
                      <w:sz w:val="16"/>
                      <w:vertAlign w:val="baseline"/>
                    </w:rPr>
                    <w:t xml:space="preserve">бурштин</w:t>
                  </w:r>
                </w:p>
              </w:tc>
              <w:tc>
                <w:tcPr>
                  <w:vAlign w:val="top"/>
                </w:tcPr>
                <w:p>
                  <w:pPr>
                    <w:jc w:val="center"/>
                  </w:pPr>
                  <w:r>
                    <w:rPr>
                      <w:rFonts w:ascii="Times New Roman" w:hAnsi="Times New Roman" w:cs="Times New Roman"/>
                      <w:sz w:val="16"/>
                      <w:vertAlign w:val="baseline"/>
                    </w:rPr>
                    <w:t xml:space="preserve">10,00</w:t>
                  </w:r>
                </w:p>
              </w:tc>
            </w:tr>
          </w:tbl>
          <w:p>
            <w:pPr/>
          </w:p>
        </w:tc>
        <w:tc>
          <w:tcPr>
            <w:tcW w:w="16"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та інші народні депутати України - члени Комітету з питань фінансів, податкової та митної політики</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-595-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3.</w:t>
            </w:r>
            <w:r>
              <w:rPr>
                <w:rFonts w:ascii="Times New Roman" w:hAnsi="Times New Roman" w:cs="Times New Roman"/>
                <w:sz w:val="20"/>
                <w:vertAlign w:val="baseline"/>
              </w:rPr>
              <w:t xml:space="preserve"> </w:t>
            </w:r>
            <w:r>
              <w:rPr>
                <w:rFonts w:ascii="Times New Roman" w:hAnsi="Times New Roman" w:cs="Times New Roman"/>
                <w:sz w:val="20"/>
                <w:b/>
                <w:vertAlign w:val="baseline"/>
              </w:rPr>
              <w:t xml:space="preserve">Розділ 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«14. В статті 252:</w:t>
            </w:r>
          </w:p>
          <w:p>
            <w:pPr>
              <w:ind w:firstLine="273"/>
              <w:jc w:val="both"/>
            </w:pPr>
            <w:r>
              <w:rPr>
                <w:rFonts w:ascii="Times New Roman" w:hAnsi="Times New Roman" w:cs="Times New Roman"/>
                <w:sz w:val="20"/>
                <w:vertAlign w:val="baseline"/>
              </w:rPr>
              <w:t xml:space="preserve">у пункті 252.8:</w:t>
            </w:r>
          </w:p>
          <w:p>
            <w:pPr>
              <w:ind w:firstLine="273"/>
              <w:jc w:val="both"/>
            </w:pPr>
            <w:r>
              <w:rPr>
                <w:rFonts w:ascii="Times New Roman" w:hAnsi="Times New Roman" w:cs="Times New Roman"/>
                <w:sz w:val="20"/>
                <w:vertAlign w:val="baseline"/>
              </w:rPr>
              <w:t xml:space="preserve">у другому абзаці після слів «одного бареля нафти «Urals»» доповнити словами «(без ПДВ)»;</w:t>
            </w:r>
          </w:p>
          <w:p>
            <w:pPr>
              <w:ind w:firstLine="273"/>
              <w:jc w:val="both"/>
            </w:pPr>
            <w:r>
              <w:rPr>
                <w:rFonts w:ascii="Times New Roman" w:hAnsi="Times New Roman" w:cs="Times New Roman"/>
                <w:sz w:val="20"/>
                <w:vertAlign w:val="baseline"/>
              </w:rPr>
              <w:t xml:space="preserve">шостий абзац доповнити словами «без ПДВ, у гривнях за 1000 метрів кубічних. Для цілей застосування пункту 252.20 цієї статті фактична ціна реалізації такого газу природного перераховується у долари США за середньоарифметичним офіційним курсом Національного банку України за податковий (звітний) період»;</w:t>
            </w:r>
          </w:p>
          <w:p>
            <w:pPr>
              <w:ind w:firstLine="273"/>
              <w:jc w:val="both"/>
            </w:pPr>
            <w:r>
              <w:rPr>
                <w:rFonts w:ascii="Times New Roman" w:hAnsi="Times New Roman" w:cs="Times New Roman"/>
                <w:sz w:val="20"/>
                <w:vertAlign w:val="baseline"/>
              </w:rPr>
              <w:t xml:space="preserve">у шістнадцятому абзаці після слів «за індексом IODEX 62% FE CFR China» доповнити словами «(без ПДВ)»;</w:t>
            </w:r>
          </w:p>
          <w:p>
            <w:pPr>
              <w:ind w:firstLine="273"/>
              <w:jc w:val="both"/>
            </w:pPr>
            <w:r>
              <w:rPr>
                <w:rFonts w:ascii="Times New Roman" w:hAnsi="Times New Roman" w:cs="Times New Roman"/>
                <w:sz w:val="20"/>
                <w:vertAlign w:val="baseline"/>
              </w:rPr>
              <w:t xml:space="preserve">доповнити десятьма абзацами такого змісту:</w:t>
            </w:r>
          </w:p>
          <w:p>
            <w:pPr>
              <w:ind w:firstLine="273"/>
              <w:jc w:val="both"/>
            </w:pPr>
            <w:r>
              <w:rPr>
                <w:rFonts w:ascii="Times New Roman" w:hAnsi="Times New Roman" w:cs="Times New Roman"/>
                <w:sz w:val="20"/>
                <w:vertAlign w:val="baseline"/>
              </w:rPr>
              <w:t xml:space="preserve">«Фактична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2517 УКТ ЗЕД, визначається за більшою з величин:</w:t>
            </w:r>
          </w:p>
          <w:p>
            <w:pPr>
              <w:ind w:firstLine="273"/>
              <w:jc w:val="both"/>
            </w:pPr>
            <w:r>
              <w:rPr>
                <w:rFonts w:ascii="Times New Roman" w:hAnsi="Times New Roman" w:cs="Times New Roman"/>
                <w:sz w:val="20"/>
                <w:vertAlign w:val="baseline"/>
              </w:rPr>
              <w:t xml:space="preserve">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pPr>
              <w:ind w:firstLine="273"/>
              <w:jc w:val="both"/>
            </w:pPr>
            <w:r>
              <w:rPr>
                <w:rFonts w:ascii="Times New Roman" w:hAnsi="Times New Roman" w:cs="Times New Roman"/>
                <w:sz w:val="20"/>
                <w:vertAlign w:val="baseline"/>
              </w:rPr>
              <w:t xml:space="preserve">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граніту в якості сировини для бутового каменю, але не менше 6,50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pPr>
              <w:ind w:firstLine="273"/>
              <w:jc w:val="both"/>
            </w:pPr>
            <w:r>
              <w:rPr>
                <w:rFonts w:ascii="Times New Roman" w:hAnsi="Times New Roman" w:cs="Times New Roman"/>
                <w:sz w:val="20"/>
                <w:vertAlign w:val="baseline"/>
              </w:rPr>
              <w:t xml:space="preserve">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2505 УКТ ЗЕД, визначається за більшою з величин:</w:t>
            </w:r>
          </w:p>
          <w:p>
            <w:pPr>
              <w:ind w:firstLine="273"/>
              <w:jc w:val="both"/>
            </w:pPr>
            <w:r>
              <w:rPr>
                <w:rFonts w:ascii="Times New Roman" w:hAnsi="Times New Roman" w:cs="Times New Roman"/>
                <w:sz w:val="20"/>
                <w:vertAlign w:val="baseline"/>
              </w:rPr>
              <w:t xml:space="preserve">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pPr>
              <w:ind w:firstLine="273"/>
              <w:jc w:val="both"/>
            </w:pPr>
            <w:r>
              <w:rPr>
                <w:rFonts w:ascii="Times New Roman" w:hAnsi="Times New Roman" w:cs="Times New Roman"/>
                <w:sz w:val="20"/>
                <w:vertAlign w:val="baseline"/>
              </w:rPr>
              <w:t xml:space="preserve">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піску в якості сировини вогнетривкої, але не менше 5,00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pPr>
              <w:ind w:firstLine="273"/>
              <w:jc w:val="both"/>
            </w:pPr>
            <w:r>
              <w:rPr>
                <w:rFonts w:ascii="Times New Roman" w:hAnsi="Times New Roman" w:cs="Times New Roman"/>
                <w:sz w:val="20"/>
                <w:vertAlign w:val="baseline"/>
              </w:rPr>
              <w:t xml:space="preserve">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2507 УКТ ЗЕД, визначається за більшою з величин:</w:t>
            </w:r>
          </w:p>
          <w:p>
            <w:pPr>
              <w:ind w:firstLine="273"/>
              <w:jc w:val="both"/>
            </w:pPr>
            <w:r>
              <w:rPr>
                <w:rFonts w:ascii="Times New Roman" w:hAnsi="Times New Roman" w:cs="Times New Roman"/>
                <w:sz w:val="20"/>
                <w:vertAlign w:val="baseline"/>
              </w:rPr>
              <w:t xml:space="preserve">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pPr>
              <w:ind w:firstLine="273"/>
              <w:jc w:val="both"/>
            </w:pPr>
            <w:r>
              <w:rPr>
                <w:rFonts w:ascii="Times New Roman" w:hAnsi="Times New Roman" w:cs="Times New Roman"/>
                <w:sz w:val="20"/>
                <w:vertAlign w:val="baseline"/>
              </w:rPr>
              <w:t xml:space="preserve">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коаліну первинного в якості сировини вогнетривкої, але не менше 300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pPr>
              <w:ind w:firstLine="273"/>
              <w:jc w:val="both"/>
            </w:pPr>
            <w:r>
              <w:rPr>
                <w:rFonts w:ascii="Times New Roman" w:hAnsi="Times New Roman" w:cs="Times New Roman"/>
                <w:sz w:val="20"/>
                <w:vertAlign w:val="baseline"/>
              </w:rPr>
              <w:t xml:space="preserve">Центральний орган виконавчої влади, що реалізує державну політику економічного розвитку, до 10 числа місяця, наступного за податковим (звітним) періодом, на своєму офіційному веб-сайті у спеціальному розділі розміщує ціну одиниці товарної продукції гірничого підприємства - видобутої корисної копалини (мінеральної сировини), яка класифікується за кодами 2505, 2507, 2517 УКТ ЗЕД, визначену за методикою, затвердженою постановою Кабінету Міністрів України від 15 жовтня 2004 р. № 1374, у національній валюті України та надає інформацію про таку ціну центральному органу виконавчої влади, що реалізує державну податкову політику»;</w:t>
            </w:r>
          </w:p>
          <w:p>
            <w:pPr>
              <w:ind w:firstLine="273"/>
              <w:jc w:val="both"/>
            </w:pPr>
            <w:r>
              <w:rPr>
                <w:rFonts w:ascii="Times New Roman" w:hAnsi="Times New Roman" w:cs="Times New Roman"/>
                <w:sz w:val="20"/>
                <w:vertAlign w:val="baseline"/>
              </w:rPr>
              <w:t xml:space="preserve">у пункті 252.20:</w:t>
            </w:r>
          </w:p>
          <w:p>
            <w:pPr>
              <w:ind w:firstLine="273"/>
              <w:jc w:val="both"/>
            </w:pPr>
            <w:r>
              <w:rPr>
                <w:rFonts w:ascii="Times New Roman" w:hAnsi="Times New Roman" w:cs="Times New Roman"/>
                <w:sz w:val="20"/>
                <w:vertAlign w:val="baseline"/>
              </w:rPr>
              <w:t xml:space="preserve">таблицю викласти в такій редакції:</w:t>
            </w:r>
          </w:p>
          <w:p>
            <w:pPr>
              <w:ind w:firstLine="273"/>
              <w:jc w:val="both"/>
            </w:pPr>
            <w:r>
              <w:rPr>
                <w:rFonts w:ascii="Times New Roman" w:hAnsi="Times New Roman" w:cs="Times New Roman"/>
                <w:sz w:val="20"/>
                <w:vertAlign w:val="baseline"/>
              </w:rPr>
              <w:t xml:space="preserve">"</w:t>
            </w:r>
          </w:p>
          <w:tbl>
            <w:tblPr>
              <w:tblW w:w="5000" w:type="pct"/>
              <w:jc w:val="lef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
            <w:tblGrid>
              <w:gridCol/>
              <w:gridCol/>
            </w:tblGrid>
            <w:tr>
              <w:tc>
                <w:tcPr>
                  <w:vAlign w:val="top"/>
                </w:tcPr>
                <w:p>
                  <w:pPr>
                    <w:jc w:val="both"/>
                  </w:pPr>
                  <w:r>
                    <w:rPr>
                      <w:rFonts w:ascii="Times New Roman" w:hAnsi="Times New Roman" w:cs="Times New Roman"/>
                      <w:sz w:val="16"/>
                      <w:vertAlign w:val="baseline"/>
                    </w:rPr>
                    <w:t xml:space="preserve">Назва груп корисних копалин, що надана у користування надрами гірничому підприємству для видобування корисної копалини у вигляді товарної продукції гірничого підприємства - видобутої корисної копалини (мінеральної сировини)</w:t>
                  </w:r>
                </w:p>
              </w:tc>
              <w:tc>
                <w:tcPr>
                  <w:vAlign w:val="top"/>
                </w:tcPr>
                <w:p>
                  <w:pPr>
                    <w:jc w:val="center"/>
                  </w:pPr>
                  <w:r>
                    <w:rPr>
                      <w:rFonts w:ascii="Times New Roman" w:hAnsi="Times New Roman" w:cs="Times New Roman"/>
                      <w:sz w:val="16"/>
                      <w:vertAlign w:val="baseline"/>
                    </w:rPr>
                    <w:t xml:space="preserve">Ставка, відсоток від вартості товарної продукції гірничого підприємства - видобутої корисної копалини (мінеральної сировини)</w:t>
                  </w:r>
                </w:p>
              </w:tc>
            </w:tr>
            <w:tr>
              <w:tc>
                <w:tcPr>
                  <w:vAlign w:val="top"/>
                </w:tcPr>
                <w:p>
                  <w:pPr>
                    <w:jc w:val="both"/>
                  </w:pPr>
                  <w:r>
                    <w:rPr>
                      <w:rFonts w:ascii="Times New Roman" w:hAnsi="Times New Roman" w:cs="Times New Roman"/>
                      <w:sz w:val="16"/>
                      <w:vertAlign w:val="baseline"/>
                    </w:rPr>
                    <w:t xml:space="preserve">рудні (металовмісні (металічні), у тому числі руди) корисні копалини:</w:t>
                  </w:r>
                </w:p>
              </w:tc>
              <w:tc>
                <w:tcPr>
                  <w:vAlign w:val="top"/>
                </w:tcPr>
                <w:p>
                  <w:pPr/>
                </w:p>
              </w:tc>
            </w:tr>
            <w:tr>
              <w:tc>
                <w:tcPr>
                  <w:vAlign w:val="top"/>
                </w:tcPr>
                <w:p>
                  <w:pPr>
                    <w:jc w:val="both"/>
                  </w:pPr>
                  <w:r>
                    <w:rPr>
                      <w:rFonts w:ascii="Times New Roman" w:hAnsi="Times New Roman" w:cs="Times New Roman"/>
                      <w:sz w:val="16"/>
                      <w:vertAlign w:val="baseline"/>
                    </w:rPr>
                    <w:t xml:space="preserve">чорних металів (крім руд заліза), кольорових та легувальних металів</w:t>
                  </w:r>
                </w:p>
              </w:tc>
              <w:tc>
                <w:tcPr>
                  <w:vAlign w:val="top"/>
                </w:tcPr>
                <w:p>
                  <w:pPr>
                    <w:jc w:val="center"/>
                  </w:pPr>
                  <w:r>
                    <w:rPr>
                      <w:rFonts w:ascii="Times New Roman" w:hAnsi="Times New Roman" w:cs="Times New Roman"/>
                      <w:sz w:val="16"/>
                      <w:vertAlign w:val="baseline"/>
                    </w:rPr>
                    <w:t xml:space="preserve">6,25</w:t>
                  </w:r>
                </w:p>
              </w:tc>
            </w:tr>
            <w:tr>
              <w:tc>
                <w:tcPr>
                  <w:vAlign w:val="top"/>
                  <w:vMerge w:val="restart"/>
                </w:tcPr>
                <w:p>
                  <w:pPr>
                    <w:jc w:val="left"/>
                  </w:pPr>
                  <w:r>
                    <w:rPr>
                      <w:rFonts w:ascii="Times New Roman" w:hAnsi="Times New Roman" w:cs="Times New Roman"/>
                      <w:sz w:val="16"/>
                      <w:vertAlign w:val="baseline"/>
                    </w:rPr>
                    <w:t xml:space="preserve">руди заліза</w:t>
                  </w:r>
                </w:p>
              </w:tc>
              <w:tc>
                <w:tcPr>
                  <w:vAlign w:val="top"/>
                </w:tcPr>
                <w:p>
                  <w:pPr>
                    <w:jc w:val="both"/>
                  </w:pPr>
                  <w:r>
                    <w:rPr>
                      <w:rFonts w:ascii="Times New Roman" w:hAnsi="Times New Roman" w:cs="Times New Roman"/>
                      <w:sz w:val="16"/>
                      <w:vertAlign w:val="baseline"/>
                    </w:rPr>
                    <w:t xml:space="preserve">3,50,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100 доларів США і менше;</w:t>
                  </w:r>
                </w:p>
                <w:p>
                  <w:pPr>
                    <w:jc w:val="both"/>
                  </w:pPr>
                  <w:r>
                    <w:rPr>
                      <w:rFonts w:ascii="Times New Roman" w:hAnsi="Times New Roman" w:cs="Times New Roman"/>
                      <w:sz w:val="16"/>
                      <w:vertAlign w:val="baseline"/>
                    </w:rPr>
                    <w:t xml:space="preserve">5,00,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100 та не перевищує 200 доларів США включно;</w:t>
                  </w:r>
                </w:p>
              </w:tc>
            </w:tr>
            <w:tr>
              <w:tc>
                <w:tcPr>
                  <w:vMerge/>
                </w:tcPr>
                <w:p>
                  <w:pPr/>
                </w:p>
              </w:tc>
              <w:tc>
                <w:tcPr>
                  <w:vAlign w:val="top"/>
                </w:tcPr>
                <w:p>
                  <w:pPr>
                    <w:jc w:val="both"/>
                  </w:pPr>
                  <w:r>
                    <w:rPr>
                      <w:rFonts w:ascii="Times New Roman" w:hAnsi="Times New Roman" w:cs="Times New Roman"/>
                      <w:sz w:val="16"/>
                      <w:vertAlign w:val="baseline"/>
                    </w:rPr>
                    <w:t xml:space="preserve">10,00,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200 доларів США;</w:t>
                  </w:r>
                </w:p>
              </w:tc>
            </w:tr>
            <w:tr>
              <w:tc>
                <w:tcPr>
                  <w:vAlign w:val="top"/>
                </w:tcPr>
                <w:p>
                  <w:pPr>
                    <w:jc w:val="left"/>
                  </w:pPr>
                  <w:r>
                    <w:rPr>
                      <w:rFonts w:ascii="Times New Roman" w:hAnsi="Times New Roman" w:cs="Times New Roman"/>
                      <w:sz w:val="16"/>
                      <w:vertAlign w:val="baseline"/>
                    </w:rPr>
                    <w:t xml:space="preserve">урановмісні (в технологічному розчині)</w:t>
                  </w:r>
                </w:p>
              </w:tc>
              <w:tc>
                <w:tcPr>
                  <w:vAlign w:val="top"/>
                </w:tcPr>
                <w:p>
                  <w:pPr>
                    <w:jc w:val="center"/>
                  </w:pPr>
                  <w:r>
                    <w:rPr>
                      <w:rFonts w:ascii="Times New Roman" w:hAnsi="Times New Roman" w:cs="Times New Roman"/>
                      <w:sz w:val="16"/>
                      <w:vertAlign w:val="baseline"/>
                    </w:rPr>
                    <w:t xml:space="preserve">5,00</w:t>
                  </w:r>
                </w:p>
              </w:tc>
            </w:tr>
            <w:tr>
              <w:tc>
                <w:tcPr>
                  <w:vAlign w:val="top"/>
                </w:tcPr>
                <w:p>
                  <w:pPr>
                    <w:jc w:val="left"/>
                  </w:pPr>
                  <w:r>
                    <w:rPr>
                      <w:rFonts w:ascii="Times New Roman" w:hAnsi="Times New Roman" w:cs="Times New Roman"/>
                      <w:sz w:val="16"/>
                      <w:vertAlign w:val="baseline"/>
                    </w:rPr>
                    <w:t xml:space="preserve">інші, ніж урановмісні, чорних, кольорових та легувальних металів</w:t>
                  </w:r>
                </w:p>
              </w:tc>
              <w:tc>
                <w:tcPr>
                  <w:vAlign w:val="top"/>
                </w:tcPr>
                <w:p>
                  <w:pPr>
                    <w:jc w:val="center"/>
                  </w:pPr>
                  <w:r>
                    <w:rPr>
                      <w:rFonts w:ascii="Times New Roman" w:hAnsi="Times New Roman" w:cs="Times New Roman"/>
                      <w:sz w:val="16"/>
                      <w:vertAlign w:val="baseline"/>
                    </w:rPr>
                    <w:t xml:space="preserve">5,00</w:t>
                  </w:r>
                </w:p>
              </w:tc>
            </w:tr>
            <w:tr>
              <w:tc>
                <w:tcPr>
                  <w:vAlign w:val="top"/>
                </w:tcPr>
                <w:p>
                  <w:pPr>
                    <w:jc w:val="left"/>
                  </w:pPr>
                  <w:r>
                    <w:rPr>
                      <w:rFonts w:ascii="Times New Roman" w:hAnsi="Times New Roman" w:cs="Times New Roman"/>
                      <w:sz w:val="16"/>
                      <w:vertAlign w:val="baseline"/>
                    </w:rPr>
                    <w:t xml:space="preserve">енергетичні корисні копалини:</w:t>
                  </w:r>
                </w:p>
              </w:tc>
              <w:tc>
                <w:tcPr>
                  <w:vAlign w:val="top"/>
                </w:tcPr>
                <w:p>
                  <w:pPr/>
                </w:p>
              </w:tc>
            </w:tr>
            <w:tr>
              <w:tc>
                <w:tcPr>
                  <w:vAlign w:val="top"/>
                </w:tcPr>
                <w:p>
                  <w:pPr>
                    <w:jc w:val="left"/>
                  </w:pPr>
                  <w:r>
                    <w:rPr>
                      <w:rFonts w:ascii="Times New Roman" w:hAnsi="Times New Roman" w:cs="Times New Roman"/>
                      <w:sz w:val="16"/>
                      <w:vertAlign w:val="baseline"/>
                    </w:rPr>
                    <w:t xml:space="preserve">вугілля:</w:t>
                  </w:r>
                </w:p>
              </w:tc>
              <w:tc>
                <w:tcPr>
                  <w:vAlign w:val="top"/>
                </w:tcPr>
                <w:p>
                  <w:pPr/>
                </w:p>
              </w:tc>
            </w:tr>
            <w:tr>
              <w:tc>
                <w:tcPr>
                  <w:vAlign w:val="top"/>
                </w:tcPr>
                <w:p>
                  <w:pPr>
                    <w:jc w:val="left"/>
                  </w:pPr>
                  <w:r>
                    <w:rPr>
                      <w:rFonts w:ascii="Times New Roman" w:hAnsi="Times New Roman" w:cs="Times New Roman"/>
                      <w:sz w:val="16"/>
                      <w:vertAlign w:val="baseline"/>
                    </w:rPr>
                    <w:t xml:space="preserve">коксівне</w:t>
                  </w:r>
                </w:p>
              </w:tc>
              <w:tc>
                <w:tcPr>
                  <w:vAlign w:val="top"/>
                </w:tcPr>
                <w:p>
                  <w:pPr>
                    <w:jc w:val="center"/>
                  </w:pPr>
                  <w:r>
                    <w:rPr>
                      <w:rFonts w:ascii="Times New Roman" w:hAnsi="Times New Roman" w:cs="Times New Roman"/>
                      <w:sz w:val="16"/>
                      <w:vertAlign w:val="baseline"/>
                    </w:rPr>
                    <w:t xml:space="preserve">1,50</w:t>
                  </w:r>
                </w:p>
              </w:tc>
            </w:tr>
            <w:tr>
              <w:tc>
                <w:tcPr>
                  <w:vAlign w:val="top"/>
                </w:tcPr>
                <w:p>
                  <w:pPr>
                    <w:jc w:val="left"/>
                  </w:pPr>
                  <w:r>
                    <w:rPr>
                      <w:rFonts w:ascii="Times New Roman" w:hAnsi="Times New Roman" w:cs="Times New Roman"/>
                      <w:sz w:val="16"/>
                      <w:vertAlign w:val="baseline"/>
                    </w:rPr>
                    <w:t xml:space="preserve">енергетичне</w:t>
                  </w:r>
                </w:p>
              </w:tc>
              <w:tc>
                <w:tcPr>
                  <w:vAlign w:val="top"/>
                </w:tcPr>
                <w:p>
                  <w:pPr>
                    <w:jc w:val="center"/>
                  </w:pPr>
                  <w:r>
                    <w:rPr>
                      <w:rFonts w:ascii="Times New Roman" w:hAnsi="Times New Roman" w:cs="Times New Roman"/>
                      <w:sz w:val="16"/>
                      <w:vertAlign w:val="baseline"/>
                    </w:rPr>
                    <w:t xml:space="preserve">0,75</w:t>
                  </w:r>
                </w:p>
              </w:tc>
            </w:tr>
            <w:tr>
              <w:tc>
                <w:tcPr>
                  <w:vAlign w:val="top"/>
                </w:tcPr>
                <w:p>
                  <w:pPr>
                    <w:jc w:val="left"/>
                  </w:pPr>
                  <w:r>
                    <w:rPr>
                      <w:rFonts w:ascii="Times New Roman" w:hAnsi="Times New Roman" w:cs="Times New Roman"/>
                      <w:sz w:val="16"/>
                      <w:vertAlign w:val="baseline"/>
                    </w:rPr>
                    <w:t xml:space="preserve">антрацит</w:t>
                  </w:r>
                </w:p>
              </w:tc>
              <w:tc>
                <w:tcPr>
                  <w:vAlign w:val="top"/>
                </w:tcPr>
                <w:p>
                  <w:pPr>
                    <w:jc w:val="center"/>
                  </w:pPr>
                  <w:r>
                    <w:rPr>
                      <w:rFonts w:ascii="Times New Roman" w:hAnsi="Times New Roman" w:cs="Times New Roman"/>
                      <w:sz w:val="16"/>
                      <w:vertAlign w:val="baseline"/>
                    </w:rPr>
                    <w:t xml:space="preserve">1,00</w:t>
                  </w:r>
                </w:p>
              </w:tc>
            </w:tr>
            <w:tr>
              <w:tc>
                <w:tcPr>
                  <w:vAlign w:val="top"/>
                </w:tcPr>
                <w:p>
                  <w:pPr>
                    <w:jc w:val="left"/>
                  </w:pPr>
                  <w:r>
                    <w:rPr>
                      <w:rFonts w:ascii="Times New Roman" w:hAnsi="Times New Roman" w:cs="Times New Roman"/>
                      <w:sz w:val="16"/>
                      <w:vertAlign w:val="baseline"/>
                    </w:rPr>
                    <w:t xml:space="preserve">буре</w:t>
                  </w:r>
                </w:p>
              </w:tc>
              <w:tc>
                <w:tcPr>
                  <w:vAlign w:val="top"/>
                </w:tcPr>
                <w:p>
                  <w:pPr>
                    <w:jc w:val="center"/>
                  </w:pPr>
                  <w:r>
                    <w:rPr>
                      <w:rFonts w:ascii="Times New Roman" w:hAnsi="Times New Roman" w:cs="Times New Roman"/>
                      <w:sz w:val="16"/>
                      <w:vertAlign w:val="baseline"/>
                    </w:rPr>
                    <w:t xml:space="preserve">1,00</w:t>
                  </w:r>
                </w:p>
              </w:tc>
            </w:tr>
            <w:tr>
              <w:tc>
                <w:tcPr>
                  <w:vAlign w:val="top"/>
                </w:tcPr>
                <w:p>
                  <w:pPr>
                    <w:jc w:val="left"/>
                  </w:pPr>
                  <w:r>
                    <w:rPr>
                      <w:rFonts w:ascii="Times New Roman" w:hAnsi="Times New Roman" w:cs="Times New Roman"/>
                      <w:sz w:val="16"/>
                      <w:vertAlign w:val="baseline"/>
                    </w:rPr>
                    <w:t xml:space="preserve">торф</w:t>
                  </w:r>
                </w:p>
              </w:tc>
              <w:tc>
                <w:tcPr>
                  <w:vAlign w:val="top"/>
                </w:tcPr>
                <w:p>
                  <w:pPr>
                    <w:jc w:val="center"/>
                  </w:pPr>
                  <w:r>
                    <w:rPr>
                      <w:rFonts w:ascii="Times New Roman" w:hAnsi="Times New Roman" w:cs="Times New Roman"/>
                      <w:sz w:val="16"/>
                      <w:vertAlign w:val="baseline"/>
                    </w:rPr>
                    <w:t xml:space="preserve">1,00</w:t>
                  </w:r>
                </w:p>
              </w:tc>
            </w:tr>
            <w:tr>
              <w:tc>
                <w:tcPr>
                  <w:vAlign w:val="top"/>
                </w:tcPr>
                <w:p>
                  <w:pPr>
                    <w:jc w:val="left"/>
                  </w:pPr>
                  <w:r>
                    <w:rPr>
                      <w:rFonts w:ascii="Times New Roman" w:hAnsi="Times New Roman" w:cs="Times New Roman"/>
                      <w:sz w:val="16"/>
                      <w:vertAlign w:val="baseline"/>
                    </w:rPr>
                    <w:t xml:space="preserve">вуглеводні:</w:t>
                  </w:r>
                </w:p>
              </w:tc>
              <w:tc>
                <w:tcPr>
                  <w:vAlign w:val="top"/>
                </w:tcPr>
                <w:p>
                  <w:pPr/>
                </w:p>
              </w:tc>
            </w:tr>
            <w:tr>
              <w:tc>
                <w:tcPr>
                  <w:vAlign w:val="top"/>
                </w:tcPr>
                <w:p>
                  <w:pPr>
                    <w:jc w:val="left"/>
                  </w:pPr>
                  <w:r>
                    <w:rPr>
                      <w:rFonts w:ascii="Times New Roman" w:hAnsi="Times New Roman" w:cs="Times New Roman"/>
                      <w:sz w:val="16"/>
                      <w:vertAlign w:val="baseline"/>
                    </w:rPr>
                    <w:t xml:space="preserve">нафта:</w:t>
                  </w:r>
                </w:p>
              </w:tc>
              <w:tc>
                <w:tcPr>
                  <w:vAlign w:val="top"/>
                </w:tcPr>
                <w:p>
                  <w:pPr/>
                </w:p>
              </w:tc>
            </w:tr>
            <w:tr>
              <w:tc>
                <w:tcPr>
                  <w:vAlign w:val="top"/>
                </w:tcPr>
                <w:p>
                  <w:pPr>
                    <w:jc w:val="both"/>
                  </w:pPr>
                  <w:r>
                    <w:rPr>
                      <w:rFonts w:ascii="Times New Roman" w:hAnsi="Times New Roman" w:cs="Times New Roman"/>
                      <w:sz w:val="16"/>
                      <w:vertAlign w:val="baseline"/>
                    </w:rPr>
                    <w:t xml:space="preserve">з покладів, які повністю або частково залягають на глибині до 5000 метрів</w:t>
                  </w:r>
                </w:p>
              </w:tc>
              <w:tc>
                <w:tcPr>
                  <w:vAlign w:val="top"/>
                </w:tcPr>
                <w:p>
                  <w:pPr>
                    <w:jc w:val="center"/>
                  </w:pPr>
                  <w:r>
                    <w:rPr>
                      <w:rFonts w:ascii="Times New Roman" w:hAnsi="Times New Roman" w:cs="Times New Roman"/>
                      <w:sz w:val="16"/>
                      <w:vertAlign w:val="baseline"/>
                    </w:rPr>
                    <w:t xml:space="preserve">31,00</w:t>
                  </w:r>
                </w:p>
              </w:tc>
            </w:tr>
            <w:tr>
              <w:tc>
                <w:tcPr>
                  <w:vAlign w:val="top"/>
                </w:tcPr>
                <w:p>
                  <w:pPr>
                    <w:jc w:val="both"/>
                  </w:pPr>
                  <w:r>
                    <w:rPr>
                      <w:rFonts w:ascii="Times New Roman" w:hAnsi="Times New Roman" w:cs="Times New Roman"/>
                      <w:sz w:val="16"/>
                      <w:vertAlign w:val="baseline"/>
                    </w:rPr>
                    <w:t xml:space="preserve">з покладів, які повністю залягають на глибині понад 5000 метрів</w:t>
                  </w:r>
                </w:p>
              </w:tc>
              <w:tc>
                <w:tcPr>
                  <w:vAlign w:val="top"/>
                </w:tcPr>
                <w:p>
                  <w:pPr>
                    <w:jc w:val="center"/>
                  </w:pPr>
                  <w:r>
                    <w:rPr>
                      <w:rFonts w:ascii="Times New Roman" w:hAnsi="Times New Roman" w:cs="Times New Roman"/>
                      <w:sz w:val="16"/>
                      <w:vertAlign w:val="baseline"/>
                    </w:rPr>
                    <w:t xml:space="preserve">16,00</w:t>
                  </w:r>
                </w:p>
              </w:tc>
            </w:tr>
            <w:tr>
              <w:tc>
                <w:tcPr>
                  <w:vAlign w:val="top"/>
                </w:tcPr>
                <w:p>
                  <w:pPr>
                    <w:jc w:val="both"/>
                  </w:pPr>
                  <w:r>
                    <w:rPr>
                      <w:rFonts w:ascii="Times New Roman" w:hAnsi="Times New Roman" w:cs="Times New Roman"/>
                      <w:sz w:val="16"/>
                      <w:vertAlign w:val="baseline"/>
                    </w:rPr>
                    <w:t xml:space="preserve">Конденсат:</w:t>
                  </w:r>
                </w:p>
              </w:tc>
              <w:tc>
                <w:tcPr>
                  <w:vAlign w:val="top"/>
                </w:tcPr>
                <w:p>
                  <w:pPr/>
                </w:p>
              </w:tc>
            </w:tr>
            <w:tr>
              <w:tc>
                <w:tcPr>
                  <w:vAlign w:val="top"/>
                </w:tcPr>
                <w:p>
                  <w:pPr>
                    <w:jc w:val="both"/>
                  </w:pPr>
                  <w:r>
                    <w:rPr>
                      <w:rFonts w:ascii="Times New Roman" w:hAnsi="Times New Roman" w:cs="Times New Roman"/>
                      <w:sz w:val="16"/>
                      <w:vertAlign w:val="baseline"/>
                    </w:rPr>
                    <w:t xml:space="preserve">з покладів, які повністю або частково залягають на глибині до 5000 метрів</w:t>
                  </w:r>
                </w:p>
              </w:tc>
              <w:tc>
                <w:tcPr>
                  <w:vAlign w:val="top"/>
                </w:tcPr>
                <w:p>
                  <w:pPr>
                    <w:jc w:val="center"/>
                  </w:pPr>
                  <w:r>
                    <w:rPr>
                      <w:rFonts w:ascii="Times New Roman" w:hAnsi="Times New Roman" w:cs="Times New Roman"/>
                      <w:sz w:val="16"/>
                      <w:vertAlign w:val="baseline"/>
                    </w:rPr>
                    <w:t xml:space="preserve">31,00</w:t>
                  </w:r>
                </w:p>
              </w:tc>
            </w:tr>
            <w:tr>
              <w:tc>
                <w:tcPr>
                  <w:vAlign w:val="top"/>
                </w:tcPr>
                <w:p>
                  <w:pPr>
                    <w:jc w:val="both"/>
                  </w:pPr>
                  <w:r>
                    <w:rPr>
                      <w:rFonts w:ascii="Times New Roman" w:hAnsi="Times New Roman" w:cs="Times New Roman"/>
                      <w:sz w:val="16"/>
                      <w:vertAlign w:val="baseline"/>
                    </w:rPr>
                    <w:t xml:space="preserve">з покладів, які повністю залягають на глибині понад 5000 метрів</w:t>
                  </w:r>
                </w:p>
              </w:tc>
              <w:tc>
                <w:tcPr>
                  <w:vAlign w:val="top"/>
                </w:tcPr>
                <w:p>
                  <w:pPr>
                    <w:jc w:val="center"/>
                  </w:pPr>
                  <w:r>
                    <w:rPr>
                      <w:rFonts w:ascii="Times New Roman" w:hAnsi="Times New Roman" w:cs="Times New Roman"/>
                      <w:sz w:val="16"/>
                      <w:vertAlign w:val="baseline"/>
                    </w:rPr>
                    <w:t xml:space="preserve">16,00</w:t>
                  </w:r>
                </w:p>
              </w:tc>
            </w:tr>
            <w:tr>
              <w:tc>
                <w:tcPr>
                  <w:vAlign w:val="top"/>
                </w:tcPr>
                <w:p>
                  <w:pPr>
                    <w:jc w:val="both"/>
                  </w:pPr>
                  <w:r>
                    <w:rPr>
                      <w:rFonts w:ascii="Times New Roman" w:hAnsi="Times New Roman" w:cs="Times New Roman"/>
                      <w:sz w:val="16"/>
                      <w:vertAlign w:val="baseline"/>
                    </w:rPr>
                    <w:t xml:space="preserve">газ природний (будь-якого походження):</w:t>
                  </w:r>
                </w:p>
              </w:tc>
              <w:tc>
                <w:tcPr>
                  <w:vAlign w:val="top"/>
                </w:tcPr>
                <w:p>
                  <w:pPr/>
                </w:p>
              </w:tc>
            </w:tr>
            <w:tr>
              <w:tc>
                <w:tcPr>
                  <w:vAlign w:val="top"/>
                  <w:vMerge w:val="restart"/>
                </w:tcPr>
                <w:p>
                  <w:pPr>
                    <w:jc w:val="both"/>
                  </w:pPr>
                  <w:r>
                    <w:rPr>
                      <w:rFonts w:ascii="Times New Roman" w:hAnsi="Times New Roman" w:cs="Times New Roman"/>
                      <w:sz w:val="16"/>
                      <w:vertAlign w:val="baseline"/>
                    </w:rPr>
                    <w:t xml:space="preserve">з покладів, які повністю або частково залягають на глибині до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w:t>
                  </w:r>
                  <w:r>
                    <w:rPr>
                      <w:rFonts w:ascii="Times New Roman" w:hAnsi="Times New Roman" w:cs="Times New Roman"/>
                      <w:sz w:val="16"/>
                      <w:b/>
                      <w:vertAlign w:val="baseline"/>
                    </w:rPr>
                    <w:t xml:space="preserve">період</w:t>
                  </w:r>
                  <w:r>
                    <w:rPr>
                      <w:rFonts w:ascii="Times New Roman" w:hAnsi="Times New Roman" w:cs="Times New Roman"/>
                      <w:sz w:val="16"/>
                      <w:b/>
                      <w:vertAlign w:val="baseline"/>
                    </w:rPr>
                    <w:t xml:space="preserve"> становить 400 </w:t>
                  </w:r>
                  <w:r>
                    <w:rPr>
                      <w:rFonts w:ascii="Times New Roman" w:hAnsi="Times New Roman" w:cs="Times New Roman"/>
                      <w:sz w:val="16"/>
                      <w:b/>
                      <w:vertAlign w:val="baseline"/>
                    </w:rPr>
                    <w:t xml:space="preserve">доларів</w:t>
                  </w:r>
                  <w:r>
                    <w:rPr>
                      <w:rFonts w:ascii="Times New Roman" w:hAnsi="Times New Roman" w:cs="Times New Roman"/>
                      <w:sz w:val="16"/>
                      <w:b/>
                      <w:vertAlign w:val="baseline"/>
                    </w:rPr>
                    <w:t xml:space="preserve"> США </w:t>
                  </w:r>
                  <w:r>
                    <w:rPr>
                      <w:rFonts w:ascii="Times New Roman" w:hAnsi="Times New Roman" w:cs="Times New Roman"/>
                      <w:sz w:val="16"/>
                      <w:b/>
                      <w:vertAlign w:val="baseline"/>
                    </w:rPr>
                    <w:t xml:space="preserve">або</w:t>
                  </w:r>
                  <w:r>
                    <w:rPr>
                      <w:rFonts w:ascii="Times New Roman" w:hAnsi="Times New Roman" w:cs="Times New Roman"/>
                      <w:sz w:val="16"/>
                      <w:b/>
                      <w:vertAlign w:val="baseline"/>
                    </w:rPr>
                    <w:t xml:space="preserve">менше</w:t>
                  </w:r>
                  <w:r>
                    <w:rPr>
                      <w:rFonts w:ascii="Times New Roman" w:hAnsi="Times New Roman" w:cs="Times New Roman"/>
                      <w:sz w:val="16"/>
                      <w:vertAlign w:val="baseline"/>
                    </w:rPr>
                    <w:t xml:space="preserve"> за 1000 метрів кубічних:</w:t>
                  </w:r>
                </w:p>
                <w:p>
                  <w:pPr>
                    <w:jc w:val="both"/>
                  </w:pPr>
                  <w:r>
                    <w:rPr>
                      <w:rFonts w:ascii="Times New Roman" w:hAnsi="Times New Roman" w:cs="Times New Roman"/>
                      <w:sz w:val="16"/>
                      <w:vertAlign w:val="baseline"/>
                    </w:rPr>
                    <w:t xml:space="preserve">29,00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400 доларів США за 1000 метрів кубічних:</w:t>
                  </w:r>
                </w:p>
                <w:p>
                  <w:pPr>
                    <w:jc w:val="both"/>
                  </w:pPr>
                  <w:r>
                    <w:rPr>
                      <w:rFonts w:ascii="Times New Roman" w:hAnsi="Times New Roman" w:cs="Times New Roman"/>
                      <w:sz w:val="16"/>
                      <w:vertAlign w:val="baseline"/>
                    </w:rPr>
                    <w:t xml:space="preserve">29,00 від частини фактичної вартості газу природного за податковий (звітний) період у розмірі 400 доларів США за 1000 метрів кубічних та</w:t>
                  </w:r>
                </w:p>
                <w:p>
                  <w:pPr>
                    <w:jc w:val="both"/>
                  </w:pPr>
                  <w:r>
                    <w:rPr>
                      <w:rFonts w:ascii="Times New Roman" w:hAnsi="Times New Roman" w:cs="Times New Roman"/>
                      <w:sz w:val="16"/>
                      <w:vertAlign w:val="baseline"/>
                    </w:rPr>
                    <w:t xml:space="preserve">65,00 від частини фактичної ціни реалізації газу природного за податковий (звітний) період, що перевищує 400 доларів США за 1000 метрів кубічних;</w:t>
                  </w:r>
                </w:p>
              </w:tc>
            </w:tr>
            <w:tr>
              <w:tc>
                <w:tcPr>
                  <w:vAlign w:val="top"/>
                  <w:vMerge w:val="restart"/>
                </w:tcPr>
                <w:p>
                  <w:pPr>
                    <w:jc w:val="both"/>
                  </w:pPr>
                  <w:r>
                    <w:rPr>
                      <w:rFonts w:ascii="Times New Roman" w:hAnsi="Times New Roman" w:cs="Times New Roman"/>
                      <w:sz w:val="16"/>
                      <w:vertAlign w:val="baseline"/>
                    </w:rPr>
                    <w:t xml:space="preserve">з покладів, які повністю або частково залягають на глибині понад 5000 метрів</w:t>
                  </w:r>
                </w:p>
              </w:tc>
              <w:tc>
                <w:tcPr>
                  <w:vAlign w:val="top"/>
                </w:tcPr>
                <w:p>
                  <w:pPr>
                    <w:jc w:val="left"/>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w:t>
                  </w:r>
                  <w:r>
                    <w:rPr>
                      <w:rFonts w:ascii="Times New Roman" w:hAnsi="Times New Roman" w:cs="Times New Roman"/>
                      <w:sz w:val="16"/>
                      <w:b/>
                      <w:vertAlign w:val="baseline"/>
                    </w:rPr>
                    <w:t xml:space="preserve">становить 400 доларів США або менше</w:t>
                  </w:r>
                  <w:r>
                    <w:rPr>
                      <w:rFonts w:ascii="Times New Roman" w:hAnsi="Times New Roman" w:cs="Times New Roman"/>
                      <w:sz w:val="16"/>
                      <w:vertAlign w:val="baseline"/>
                    </w:rPr>
                    <w:t xml:space="preserve"> за 1000 метрів кубічних:</w:t>
                  </w:r>
                </w:p>
                <w:p>
                  <w:pPr>
                    <w:jc w:val="left"/>
                  </w:pPr>
                  <w:r>
                    <w:rPr>
                      <w:rFonts w:ascii="Times New Roman" w:hAnsi="Times New Roman" w:cs="Times New Roman"/>
                      <w:sz w:val="16"/>
                      <w:vertAlign w:val="baseline"/>
                    </w:rPr>
                    <w:t xml:space="preserve">14,00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400 доларів США за 1000 метрів кубічних:</w:t>
                  </w:r>
                </w:p>
                <w:p>
                  <w:pPr>
                    <w:jc w:val="both"/>
                  </w:pPr>
                  <w:r>
                    <w:rPr>
                      <w:rFonts w:ascii="Times New Roman" w:hAnsi="Times New Roman" w:cs="Times New Roman"/>
                      <w:sz w:val="16"/>
                      <w:vertAlign w:val="baseline"/>
                    </w:rPr>
                    <w:t xml:space="preserve">14,00 від частини фактичної вартості газу природного за податковий (звітний) період у розмірі 400 доларів США за 1000 метрів кубічних та</w:t>
                  </w:r>
                </w:p>
                <w:p>
                  <w:pPr>
                    <w:jc w:val="center"/>
                  </w:pPr>
                  <w:r>
                    <w:rPr>
                      <w:rFonts w:ascii="Times New Roman" w:hAnsi="Times New Roman" w:cs="Times New Roman"/>
                      <w:sz w:val="16"/>
                      <w:vertAlign w:val="baseline"/>
                    </w:rPr>
                    <w:t xml:space="preserve">31,00 від частини фактичної ціни реалізації газу природного за податковий (звітний) період, що перевищує 400 доларів США за 1000 метрів кубічних;</w:t>
                  </w:r>
                </w:p>
              </w:tc>
            </w:tr>
            <w:tr>
              <w:tc>
                <w:tcPr>
                  <w:vAlign w:val="top"/>
                  <w:vMerge w:val="restart"/>
                </w:tcPr>
                <w:p>
                  <w:pPr>
                    <w:jc w:val="both"/>
                  </w:pPr>
                  <w:r>
                    <w:rPr>
                      <w:rFonts w:ascii="Times New Roman" w:hAnsi="Times New Roman" w:cs="Times New Roman"/>
                      <w:sz w:val="16"/>
                      <w:vertAlign w:val="baseline"/>
                    </w:rPr>
                    <w:t xml:space="preserve">природний газ, видобутий із нових свердловин з покладів, які повністю або частково залягають на глибині до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w:t>
                  </w:r>
                  <w:r>
                    <w:rPr>
                      <w:rFonts w:ascii="Times New Roman" w:hAnsi="Times New Roman" w:cs="Times New Roman"/>
                      <w:sz w:val="16"/>
                      <w:b/>
                      <w:vertAlign w:val="baseline"/>
                    </w:rPr>
                    <w:t xml:space="preserve">становить 400 доларів США або менше</w:t>
                  </w:r>
                  <w:r>
                    <w:rPr>
                      <w:rFonts w:ascii="Times New Roman" w:hAnsi="Times New Roman" w:cs="Times New Roman"/>
                      <w:sz w:val="16"/>
                      <w:vertAlign w:val="baseline"/>
                    </w:rPr>
                    <w:t xml:space="preserve"> за 1000 метрів кубічних:</w:t>
                  </w:r>
                </w:p>
                <w:p>
                  <w:pPr>
                    <w:jc w:val="center"/>
                  </w:pPr>
                  <w:r>
                    <w:rPr>
                      <w:rFonts w:ascii="Times New Roman" w:hAnsi="Times New Roman" w:cs="Times New Roman"/>
                      <w:sz w:val="16"/>
                      <w:vertAlign w:val="baseline"/>
                    </w:rPr>
                    <w:t xml:space="preserve">12,00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400 доларів США за 1000 метрів кубічних:</w:t>
                  </w:r>
                </w:p>
                <w:p>
                  <w:pPr>
                    <w:jc w:val="both"/>
                  </w:pPr>
                  <w:r>
                    <w:rPr>
                      <w:rFonts w:ascii="Times New Roman" w:hAnsi="Times New Roman" w:cs="Times New Roman"/>
                      <w:sz w:val="16"/>
                      <w:vertAlign w:val="baseline"/>
                    </w:rPr>
                    <w:t xml:space="preserve">12,00 від частини фактичної вартості газу природного за податковий (звітний) період у розмірі 400 доларів США за 1000 метрів кубічних та</w:t>
                  </w:r>
                </w:p>
                <w:p>
                  <w:pPr>
                    <w:jc w:val="center"/>
                  </w:pPr>
                  <w:r>
                    <w:rPr>
                      <w:rFonts w:ascii="Times New Roman" w:hAnsi="Times New Roman" w:cs="Times New Roman"/>
                      <w:sz w:val="16"/>
                      <w:vertAlign w:val="baseline"/>
                    </w:rPr>
                    <w:t xml:space="preserve">36,00 від частини фактичної ціни реалізації газу природного за податковий (звітний) період, що перевищує 400 доларів США за 1000 метрів кубічних;</w:t>
                  </w:r>
                </w:p>
              </w:tc>
            </w:tr>
            <w:tr>
              <w:tc>
                <w:tcPr>
                  <w:vAlign w:val="top"/>
                  <w:vMerge w:val="restart"/>
                </w:tcPr>
                <w:p>
                  <w:pPr>
                    <w:jc w:val="both"/>
                  </w:pPr>
                  <w:r>
                    <w:rPr>
                      <w:rFonts w:ascii="Times New Roman" w:hAnsi="Times New Roman" w:cs="Times New Roman"/>
                      <w:sz w:val="16"/>
                      <w:vertAlign w:val="baseline"/>
                    </w:rPr>
                    <w:t xml:space="preserve">природний газ, видобутий із нових свердловин з покладів, які повністю або частково залягають на глибині понад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w:t>
                  </w:r>
                  <w:r>
                    <w:rPr>
                      <w:rFonts w:ascii="Times New Roman" w:hAnsi="Times New Roman" w:cs="Times New Roman"/>
                      <w:sz w:val="16"/>
                      <w:b/>
                      <w:vertAlign w:val="baseline"/>
                    </w:rPr>
                    <w:t xml:space="preserve">становить 400 доларів США або менше</w:t>
                  </w:r>
                  <w:r>
                    <w:rPr>
                      <w:rFonts w:ascii="Times New Roman" w:hAnsi="Times New Roman" w:cs="Times New Roman"/>
                      <w:sz w:val="16"/>
                      <w:vertAlign w:val="baseline"/>
                    </w:rPr>
                    <w:t xml:space="preserve"> за 1000 метрів кубічних:</w:t>
                  </w:r>
                </w:p>
                <w:p>
                  <w:pPr>
                    <w:jc w:val="both"/>
                  </w:pPr>
                  <w:r>
                    <w:rPr>
                      <w:rFonts w:ascii="Times New Roman" w:hAnsi="Times New Roman" w:cs="Times New Roman"/>
                      <w:sz w:val="16"/>
                      <w:vertAlign w:val="baseline"/>
                    </w:rPr>
                    <w:t xml:space="preserve">6,00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400 доларів США за 1000 метрів кубічних:</w:t>
                  </w:r>
                </w:p>
                <w:p>
                  <w:pPr>
                    <w:jc w:val="both"/>
                  </w:pPr>
                  <w:r>
                    <w:rPr>
                      <w:rFonts w:ascii="Times New Roman" w:hAnsi="Times New Roman" w:cs="Times New Roman"/>
                      <w:sz w:val="16"/>
                      <w:vertAlign w:val="baseline"/>
                    </w:rPr>
                    <w:t xml:space="preserve">6,00 від частини фактичної вартості газу природного за податковий (звітний) період у розмірі 400 доларів США за 1000 метрів кубічних та</w:t>
                  </w:r>
                </w:p>
                <w:p>
                  <w:pPr>
                    <w:jc w:val="both"/>
                  </w:pPr>
                  <w:r>
                    <w:rPr>
                      <w:rFonts w:ascii="Times New Roman" w:hAnsi="Times New Roman" w:cs="Times New Roman"/>
                      <w:sz w:val="16"/>
                      <w:vertAlign w:val="baseline"/>
                    </w:rPr>
                    <w:t xml:space="preserve">18,00 від частини фактичної ціни реалізації газу природного за податковий (звітний) період, що перевищує 400 доларів США за 1000 метрів кубічних;</w:t>
                  </w:r>
                </w:p>
              </w:tc>
            </w:tr>
            <w:tr>
              <w:tc>
                <w:tcPr>
                  <w:vAlign w:val="top"/>
                </w:tcPr>
                <w:p>
                  <w:pPr>
                    <w:jc w:val="both"/>
                  </w:pPr>
                  <w:r>
                    <w:rPr>
                      <w:rFonts w:ascii="Times New Roman" w:hAnsi="Times New Roman" w:cs="Times New Roman"/>
                      <w:sz w:val="16"/>
                      <w:vertAlign w:val="baseline"/>
                    </w:rPr>
                    <w:t xml:space="preserve">з покладів на ділянках надр (родовищах) в межах континентального шельфу та/або виключної (морської) економічної зони України незалежно від глибини залягання покладів та дати початку буріння свердловини</w:t>
                  </w:r>
                </w:p>
              </w:tc>
              <w:tc>
                <w:tcPr>
                  <w:vAlign w:val="top"/>
                </w:tcPr>
                <w:p>
                  <w:pPr>
                    <w:jc w:val="center"/>
                  </w:pPr>
                  <w:r>
                    <w:rPr>
                      <w:rFonts w:ascii="Times New Roman" w:hAnsi="Times New Roman" w:cs="Times New Roman"/>
                      <w:sz w:val="16"/>
                      <w:vertAlign w:val="baseline"/>
                    </w:rPr>
                    <w:t xml:space="preserve">11,00</w:t>
                  </w:r>
                </w:p>
              </w:tc>
            </w:tr>
            <w:tr>
              <w:tc>
                <w:tcPr>
                  <w:vAlign w:val="top"/>
                </w:tcPr>
                <w:p>
                  <w:pPr>
                    <w:jc w:val="both"/>
                  </w:pPr>
                  <w:r>
                    <w:rPr>
                      <w:rFonts w:ascii="Times New Roman" w:hAnsi="Times New Roman" w:cs="Times New Roman"/>
                      <w:sz w:val="16"/>
                      <w:vertAlign w:val="baseline"/>
                    </w:rPr>
                    <w:t xml:space="preserve">природний газ, видобутий під час виконання договорів про спільну діяльність, незалежно від глибини залягання покладів та дати початку буріння свердловини</w:t>
                  </w:r>
                </w:p>
              </w:tc>
              <w:tc>
                <w:tcPr>
                  <w:vAlign w:val="top"/>
                </w:tcPr>
                <w:p>
                  <w:pPr>
                    <w:jc w:val="center"/>
                  </w:pPr>
                  <w:r>
                    <w:rPr>
                      <w:rFonts w:ascii="Times New Roman" w:hAnsi="Times New Roman" w:cs="Times New Roman"/>
                      <w:sz w:val="16"/>
                      <w:vertAlign w:val="baseline"/>
                    </w:rPr>
                    <w:t xml:space="preserve">70,00</w:t>
                  </w:r>
                </w:p>
              </w:tc>
            </w:tr>
            <w:tr>
              <w:tc>
                <w:tcPr>
                  <w:vAlign w:val="top"/>
                </w:tcPr>
                <w:p>
                  <w:pPr>
                    <w:jc w:val="both"/>
                  </w:pPr>
                  <w:r>
                    <w:rPr>
                      <w:rFonts w:ascii="Times New Roman" w:hAnsi="Times New Roman" w:cs="Times New Roman"/>
                      <w:sz w:val="16"/>
                      <w:vertAlign w:val="baseline"/>
                    </w:rPr>
                    <w:t xml:space="preserve">неенергетичні, нерудні (неметаловмісні (неметалічні) корисні копалини, води підземні</w:t>
                  </w:r>
                  <w:r>
                    <w:rPr>
                      <w:rFonts w:ascii="Times New Roman" w:hAnsi="Times New Roman" w:cs="Times New Roman"/>
                      <w:sz w:val="16"/>
                      <w:b/>
                      <w:vertAlign w:val="superscript"/>
                    </w:rPr>
                    <w:t xml:space="preserve">-</w:t>
                  </w:r>
                  <w:r>
                    <w:rPr>
                      <w:rFonts w:ascii="Times New Roman" w:hAnsi="Times New Roman" w:cs="Times New Roman"/>
                      <w:sz w:val="16"/>
                      <w:b/>
                      <w:vertAlign w:val="superscript"/>
                    </w:rPr>
                    <w:t xml:space="preserve">1</w:t>
                  </w:r>
                  <w:r>
                    <w:rPr>
                      <w:rFonts w:ascii="Times New Roman" w:hAnsi="Times New Roman" w:cs="Times New Roman"/>
                      <w:sz w:val="16"/>
                      <w:vertAlign w:val="baseline"/>
                    </w:rPr>
                    <w:t xml:space="preserve">), води поверхневі, грязі лікувальні (пелоїди), крім бурштину</w:t>
                  </w:r>
                </w:p>
              </w:tc>
              <w:tc>
                <w:tcPr>
                  <w:vAlign w:val="top"/>
                </w:tcPr>
                <w:p>
                  <w:pPr>
                    <w:jc w:val="center"/>
                  </w:pPr>
                  <w:r>
                    <w:rPr>
                      <w:rFonts w:ascii="Times New Roman" w:hAnsi="Times New Roman" w:cs="Times New Roman"/>
                      <w:sz w:val="16"/>
                      <w:vertAlign w:val="baseline"/>
                    </w:rPr>
                    <w:t xml:space="preserve">5,00</w:t>
                  </w:r>
                </w:p>
              </w:tc>
            </w:tr>
            <w:tr>
              <w:tc>
                <w:tcPr>
                  <w:vAlign w:val="top"/>
                </w:tcPr>
                <w:p>
                  <w:pPr>
                    <w:jc w:val="left"/>
                  </w:pPr>
                  <w:r>
                    <w:rPr>
                      <w:rFonts w:ascii="Times New Roman" w:hAnsi="Times New Roman" w:cs="Times New Roman"/>
                      <w:sz w:val="16"/>
                      <w:vertAlign w:val="baseline"/>
                    </w:rPr>
                    <w:t xml:space="preserve">бурштин</w:t>
                  </w:r>
                </w:p>
              </w:tc>
              <w:tc>
                <w:tcPr>
                  <w:vAlign w:val="top"/>
                </w:tcPr>
                <w:p>
                  <w:pPr>
                    <w:jc w:val="center"/>
                  </w:pPr>
                  <w:r>
                    <w:rPr>
                      <w:rFonts w:ascii="Times New Roman" w:hAnsi="Times New Roman" w:cs="Times New Roman"/>
                      <w:sz w:val="16"/>
                      <w:vertAlign w:val="baseline"/>
                    </w:rPr>
                    <w:t xml:space="preserve">10,00</w:t>
                  </w:r>
                </w:p>
              </w:tc>
            </w:tr>
          </w:tbl>
          <w:p>
            <w:pP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-596-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4.</w:t>
            </w:r>
            <w:r>
              <w:rPr>
                <w:rFonts w:ascii="Times New Roman" w:hAnsi="Times New Roman" w:cs="Times New Roman"/>
                <w:sz w:val="20"/>
                <w:vertAlign w:val="baseline"/>
              </w:rPr>
              <w:t xml:space="preserve"> </w:t>
            </w:r>
            <w:r>
              <w:rPr>
                <w:rFonts w:ascii="Times New Roman" w:hAnsi="Times New Roman" w:cs="Times New Roman"/>
                <w:sz w:val="20"/>
                <w:b/>
                <w:vertAlign w:val="baseline"/>
              </w:rPr>
              <w:t xml:space="preserve">Розділ І законопроекту доповнити новим пункт</w:t>
            </w:r>
            <w:r>
              <w:rPr>
                <w:rFonts w:ascii="Times New Roman" w:hAnsi="Times New Roman" w:cs="Times New Roman"/>
                <w:sz w:val="20"/>
                <w:b/>
                <w:vertAlign w:val="baseline"/>
              </w:rPr>
              <w:t xml:space="preserve">ом </w:t>
            </w:r>
            <w:r>
              <w:rPr>
                <w:rFonts w:ascii="Times New Roman" w:hAnsi="Times New Roman" w:cs="Times New Roman"/>
                <w:sz w:val="20"/>
                <w:b/>
                <w:vertAlign w:val="baseline"/>
              </w:rPr>
              <w:t xml:space="preserve">такого змісту:</w:t>
            </w:r>
          </w:p>
          <w:p>
            <w:pPr>
              <w:ind w:firstLine="273"/>
              <w:jc w:val="both"/>
            </w:pPr>
            <w:r>
              <w:rPr>
                <w:rFonts w:ascii="Times New Roman" w:hAnsi="Times New Roman" w:cs="Times New Roman"/>
                <w:sz w:val="20"/>
                <w:vertAlign w:val="baseline"/>
              </w:rPr>
              <w:t xml:space="preserve">«15. Пункт 271.2 статті 271 доповнити двома абзацами такого змісту:</w:t>
            </w:r>
          </w:p>
          <w:p>
            <w:pPr>
              <w:ind w:firstLine="273"/>
              <w:jc w:val="both"/>
            </w:pPr>
            <w:r>
              <w:rPr>
                <w:rFonts w:ascii="Times New Roman" w:hAnsi="Times New Roman" w:cs="Times New Roman"/>
                <w:sz w:val="20"/>
                <w:vertAlign w:val="baseline"/>
              </w:rPr>
              <w:t xml:space="preserve">"Положення цього пункту не поширюються на рішення рад щодо нормативної грошової оцінки земельних ділянок державної та комунальної власності, розташованих за межами населених пунктів, які надаються в оренду, нормативна грошова оцінка яких раніше не проводилась та/або не була затверджена в порядку визначеному законодавством, та за умови, що розмір такої нормативної грошової оцінки земельних ділянок перевищує розмір нормативної грошової оцінки відповідної площі ріллі по області. </w:t>
            </w:r>
          </w:p>
          <w:p>
            <w:pPr>
              <w:ind w:firstLine="273"/>
              <w:jc w:val="both"/>
            </w:pPr>
            <w:r>
              <w:rPr>
                <w:rFonts w:ascii="Times New Roman" w:hAnsi="Times New Roman" w:cs="Times New Roman"/>
                <w:sz w:val="20"/>
                <w:vertAlign w:val="baseline"/>
              </w:rPr>
              <w:t xml:space="preserve">Рішення рад, зазначені в абзаці другому цього пункту оприлюднюються органом місцевого самоврядування не пізніше десяти днів з дня прийняття відповідного рішення та застосовуються з 1-го числа другого місяця, наступного за місяцем прийняття такого рішення"».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-597-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статтею 178-1 такого змісту:</w:t>
            </w:r>
          </w:p>
          <w:p>
            <w:pPr>
              <w:ind w:firstLine="273"/>
              <w:jc w:val="both"/>
            </w:pPr>
            <w:r>
              <w:rPr>
                <w:rFonts w:ascii="Times New Roman" w:hAnsi="Times New Roman" w:cs="Times New Roman"/>
                <w:sz w:val="20"/>
                <w:vertAlign w:val="baseline"/>
              </w:rPr>
              <w:t xml:space="preserve">"Стаття 178-1. Спеціальний режим оподаткування доходів, отриманих фізичними особами від здійснення окремих видів діяльності</w:t>
            </w:r>
          </w:p>
          <w:p>
            <w:pPr>
              <w:ind w:firstLine="273"/>
              <w:jc w:val="both"/>
            </w:pPr>
            <w:r>
              <w:rPr>
                <w:rFonts w:ascii="Times New Roman" w:hAnsi="Times New Roman" w:cs="Times New Roman"/>
                <w:sz w:val="20"/>
                <w:vertAlign w:val="baseline"/>
              </w:rPr>
              <w:t xml:space="preserve">178-1.1. Цією статтею встановлюються правові засади застосування спеціального режиму оподаткування податком на доходи фізичних осіб доходів, отриманих ними від здійснення окремих видів діяльності (далі – спеціальний режим оподаткування доходів). </w:t>
            </w:r>
          </w:p>
          <w:p>
            <w:pPr>
              <w:ind w:firstLine="273"/>
              <w:jc w:val="both"/>
            </w:pPr>
            <w:r>
              <w:rPr>
                <w:rFonts w:ascii="Times New Roman" w:hAnsi="Times New Roman" w:cs="Times New Roman"/>
                <w:sz w:val="20"/>
                <w:vertAlign w:val="baseline"/>
              </w:rPr>
              <w:t xml:space="preserve">178-1.2. Право на застосування спеціального режиму оподаткування доходів, передбаченого цією статтею, має фізична особа-резидент, яка досягла 18 років і не є самозайнятою особою, та відповідає таким вимогам: </w:t>
            </w:r>
          </w:p>
          <w:p>
            <w:pPr>
              <w:ind w:firstLine="273"/>
              <w:jc w:val="both"/>
            </w:pPr>
            <w:r>
              <w:rPr>
                <w:rFonts w:ascii="Times New Roman" w:hAnsi="Times New Roman" w:cs="Times New Roman"/>
                <w:sz w:val="20"/>
                <w:vertAlign w:val="baseline"/>
              </w:rPr>
              <w:t xml:space="preserve">178-1.2.1. не використовує працю найманих осіб; </w:t>
            </w:r>
          </w:p>
          <w:p>
            <w:pPr>
              <w:ind w:firstLine="273"/>
              <w:jc w:val="both"/>
            </w:pPr>
            <w:r>
              <w:rPr>
                <w:rFonts w:ascii="Times New Roman" w:hAnsi="Times New Roman" w:cs="Times New Roman"/>
                <w:sz w:val="20"/>
                <w:vertAlign w:val="baseline"/>
              </w:rPr>
              <w:t xml:space="preserve">178-1.2.2. обсяг доходу від провадження окремих видів діяльності із застосуванням спеціального режиму оподаткування протягом календарного року не перевищує 153 розміри мінімальної заробітної плати, встановленої законом на 1 січня податкового (звітного) року;</w:t>
            </w:r>
          </w:p>
          <w:p>
            <w:pPr>
              <w:ind w:firstLine="273"/>
              <w:jc w:val="both"/>
            </w:pPr>
            <w:r>
              <w:rPr>
                <w:rFonts w:ascii="Times New Roman" w:hAnsi="Times New Roman" w:cs="Times New Roman"/>
                <w:sz w:val="20"/>
                <w:vertAlign w:val="baseline"/>
              </w:rPr>
              <w:t xml:space="preserve">178-1.2.3. здійснює розрахунки за виконані роботи або надані послуги виключно з використанням реєстратора розрахункових операцій та/або програмного реєстратора розрахункових операцій, відповідно до Закону України «Про застосування реєстраторів розрахункових операцій у сфері торгівлі, громадського харчування та послуг», за винятком осіб, які провадять окремі види діяльності виключно шляхом отримання доступу до цифрових платформ і повідомили оператора цифрової платформи про застосування спеціального режиму оподаткування доходів. </w:t>
            </w:r>
          </w:p>
          <w:p>
            <w:pPr>
              <w:ind w:firstLine="273"/>
              <w:jc w:val="both"/>
            </w:pPr>
            <w:r>
              <w:rPr>
                <w:rFonts w:ascii="Times New Roman" w:hAnsi="Times New Roman" w:cs="Times New Roman"/>
                <w:sz w:val="20"/>
                <w:vertAlign w:val="baseline"/>
              </w:rPr>
              <w:t xml:space="preserve">178-1.3. Фізична особа, яка застосовує спеціальний режим оподаткування доходів, має право здійснювати такі види діяльності: </w:t>
            </w:r>
          </w:p>
          <w:p>
            <w:pPr>
              <w:ind w:firstLine="273"/>
              <w:jc w:val="both"/>
            </w:pPr>
            <w:r>
              <w:rPr>
                <w:rFonts w:ascii="Times New Roman" w:hAnsi="Times New Roman" w:cs="Times New Roman"/>
                <w:sz w:val="20"/>
                <w:vertAlign w:val="baseline"/>
              </w:rPr>
              <w:t xml:space="preserve">1) надання послуг із догляду за хворими, особами з інвалідністю, недієздатними або обмежено дієздатними особами, особами похилого віку; </w:t>
            </w:r>
          </w:p>
          <w:p>
            <w:pPr>
              <w:ind w:firstLine="273"/>
              <w:jc w:val="both"/>
            </w:pPr>
            <w:r>
              <w:rPr>
                <w:rFonts w:ascii="Times New Roman" w:hAnsi="Times New Roman" w:cs="Times New Roman"/>
                <w:sz w:val="20"/>
                <w:vertAlign w:val="baseline"/>
              </w:rPr>
              <w:t xml:space="preserve">2) надання послуг таксі, та інші послуги перевезення легковими автомобілями; </w:t>
            </w:r>
          </w:p>
          <w:p>
            <w:pPr>
              <w:ind w:firstLine="273"/>
              <w:jc w:val="both"/>
            </w:pPr>
            <w:r>
              <w:rPr>
                <w:rFonts w:ascii="Times New Roman" w:hAnsi="Times New Roman" w:cs="Times New Roman"/>
                <w:sz w:val="20"/>
                <w:vertAlign w:val="baseline"/>
              </w:rPr>
              <w:t xml:space="preserve">3) кур’єрська діяльність (послуги з доставки на дім); </w:t>
            </w:r>
          </w:p>
          <w:p>
            <w:pPr>
              <w:ind w:firstLine="273"/>
              <w:jc w:val="both"/>
            </w:pPr>
            <w:r>
              <w:rPr>
                <w:rFonts w:ascii="Times New Roman" w:hAnsi="Times New Roman" w:cs="Times New Roman"/>
                <w:sz w:val="20"/>
                <w:vertAlign w:val="baseline"/>
              </w:rPr>
              <w:t xml:space="preserve">4) проведення ремонтних робіт об'єктів житлової та/або нежитлової нерухомості; </w:t>
            </w:r>
          </w:p>
          <w:p>
            <w:pPr>
              <w:ind w:firstLine="273"/>
              <w:jc w:val="both"/>
            </w:pPr>
            <w:r>
              <w:rPr>
                <w:rFonts w:ascii="Times New Roman" w:hAnsi="Times New Roman" w:cs="Times New Roman"/>
                <w:sz w:val="20"/>
                <w:vertAlign w:val="baseline"/>
              </w:rPr>
              <w:t xml:space="preserve"> 5) надання послуг перекладу; </w:t>
            </w:r>
          </w:p>
          <w:p>
            <w:pPr>
              <w:ind w:firstLine="273"/>
              <w:jc w:val="both"/>
            </w:pPr>
            <w:r>
              <w:rPr>
                <w:rFonts w:ascii="Times New Roman" w:hAnsi="Times New Roman" w:cs="Times New Roman"/>
                <w:sz w:val="20"/>
                <w:vertAlign w:val="baseline"/>
              </w:rPr>
              <w:t xml:space="preserve">6) дресирування та догляд за домашніми тваринами; </w:t>
            </w:r>
          </w:p>
          <w:p>
            <w:pPr>
              <w:ind w:firstLine="273"/>
              <w:jc w:val="both"/>
            </w:pPr>
            <w:r>
              <w:rPr>
                <w:rFonts w:ascii="Times New Roman" w:hAnsi="Times New Roman" w:cs="Times New Roman"/>
                <w:sz w:val="20"/>
                <w:vertAlign w:val="baseline"/>
              </w:rPr>
              <w:t xml:space="preserve">7) діяльність із організації та проведення святкових заходів (тамада, ведучий); </w:t>
            </w:r>
          </w:p>
          <w:p>
            <w:pPr>
              <w:ind w:firstLine="273"/>
              <w:jc w:val="both"/>
            </w:pPr>
            <w:r>
              <w:rPr>
                <w:rFonts w:ascii="Times New Roman" w:hAnsi="Times New Roman" w:cs="Times New Roman"/>
                <w:sz w:val="20"/>
                <w:vertAlign w:val="baseline"/>
              </w:rPr>
              <w:t xml:space="preserve">8) діяльність у сфері охорони здоров'я людини, яка не потребує ліцензії (діяльність медсестер, фізіотерапевтів або іншого парамедичного персоналу у сфері оптометрії, гідротерапії, лікувального масажу, трудотерапії, логопедії, хіроподії, гомеопатії, мануальної терапії, голковколювання, діяльність психоаналітиків, психологів і психотерапевтів); </w:t>
            </w:r>
          </w:p>
          <w:p>
            <w:pPr>
              <w:ind w:firstLine="273"/>
              <w:jc w:val="both"/>
            </w:pPr>
            <w:r>
              <w:rPr>
                <w:rFonts w:ascii="Times New Roman" w:hAnsi="Times New Roman" w:cs="Times New Roman"/>
                <w:sz w:val="20"/>
                <w:vertAlign w:val="baseline"/>
              </w:rPr>
              <w:t xml:space="preserve">9) послуги з виконання фоторобіт; </w:t>
            </w:r>
          </w:p>
          <w:p>
            <w:pPr>
              <w:ind w:firstLine="273"/>
              <w:jc w:val="both"/>
            </w:pPr>
            <w:r>
              <w:rPr>
                <w:rFonts w:ascii="Times New Roman" w:hAnsi="Times New Roman" w:cs="Times New Roman"/>
                <w:sz w:val="20"/>
                <w:vertAlign w:val="baseline"/>
              </w:rPr>
              <w:t xml:space="preserve">10) послуги домашньої прислуги; </w:t>
            </w:r>
          </w:p>
          <w:p>
            <w:pPr>
              <w:ind w:firstLine="273"/>
              <w:jc w:val="both"/>
            </w:pPr>
            <w:r>
              <w:rPr>
                <w:rFonts w:ascii="Times New Roman" w:hAnsi="Times New Roman" w:cs="Times New Roman"/>
                <w:sz w:val="20"/>
                <w:vertAlign w:val="baseline"/>
              </w:rPr>
              <w:t xml:space="preserve">11) послуги з догляду за дитиною; </w:t>
            </w:r>
          </w:p>
          <w:p>
            <w:pPr>
              <w:ind w:firstLine="273"/>
              <w:jc w:val="both"/>
            </w:pPr>
            <w:r>
              <w:rPr>
                <w:rFonts w:ascii="Times New Roman" w:hAnsi="Times New Roman" w:cs="Times New Roman"/>
                <w:sz w:val="20"/>
                <w:vertAlign w:val="baseline"/>
              </w:rPr>
              <w:t xml:space="preserve">12) послуги, пов'язані з очищенням та прибиранням житлових приміщень за індивідуальним замовленням фізичних осіб; </w:t>
            </w:r>
          </w:p>
          <w:p>
            <w:pPr>
              <w:ind w:firstLine="273"/>
              <w:jc w:val="both"/>
            </w:pPr>
            <w:r>
              <w:rPr>
                <w:rFonts w:ascii="Times New Roman" w:hAnsi="Times New Roman" w:cs="Times New Roman"/>
                <w:sz w:val="20"/>
                <w:vertAlign w:val="baseline"/>
              </w:rPr>
              <w:t xml:space="preserve">13) послуги з ремонту на дому одягу та побутових текстильних виробів; </w:t>
            </w:r>
          </w:p>
          <w:p>
            <w:pPr>
              <w:ind w:firstLine="273"/>
              <w:jc w:val="both"/>
            </w:pPr>
            <w:r>
              <w:rPr>
                <w:rFonts w:ascii="Times New Roman" w:hAnsi="Times New Roman" w:cs="Times New Roman"/>
                <w:sz w:val="20"/>
                <w:vertAlign w:val="baseline"/>
              </w:rPr>
              <w:t xml:space="preserve">14) послуги з ремонту на дому трикотажних виробів; </w:t>
            </w:r>
          </w:p>
          <w:p>
            <w:pPr>
              <w:ind w:firstLine="273"/>
              <w:jc w:val="both"/>
            </w:pPr>
            <w:r>
              <w:rPr>
                <w:rFonts w:ascii="Times New Roman" w:hAnsi="Times New Roman" w:cs="Times New Roman"/>
                <w:sz w:val="20"/>
                <w:vertAlign w:val="baseline"/>
              </w:rPr>
              <w:t xml:space="preserve">15) послуги з ремонту на дому шкіряних галантерейних та дорожніх виробів; </w:t>
            </w:r>
          </w:p>
          <w:p>
            <w:pPr>
              <w:ind w:firstLine="273"/>
              <w:jc w:val="both"/>
            </w:pPr>
            <w:r>
              <w:rPr>
                <w:rFonts w:ascii="Times New Roman" w:hAnsi="Times New Roman" w:cs="Times New Roman"/>
                <w:sz w:val="20"/>
                <w:vertAlign w:val="baseline"/>
              </w:rPr>
              <w:t xml:space="preserve">16) послуги на дому з ремонту радіотелевізійної та іншої аудіо- і відеоапаратури; </w:t>
            </w:r>
          </w:p>
          <w:p>
            <w:pPr>
              <w:ind w:firstLine="273"/>
              <w:jc w:val="both"/>
            </w:pPr>
            <w:r>
              <w:rPr>
                <w:rFonts w:ascii="Times New Roman" w:hAnsi="Times New Roman" w:cs="Times New Roman"/>
                <w:sz w:val="20"/>
                <w:vertAlign w:val="baseline"/>
              </w:rPr>
              <w:t xml:space="preserve">17) послуги на дому з ремонту електропобутової техніки та інших побутових приладів; </w:t>
            </w:r>
          </w:p>
          <w:p>
            <w:pPr>
              <w:ind w:firstLine="273"/>
              <w:jc w:val="both"/>
            </w:pPr>
            <w:r>
              <w:rPr>
                <w:rFonts w:ascii="Times New Roman" w:hAnsi="Times New Roman" w:cs="Times New Roman"/>
                <w:sz w:val="20"/>
                <w:vertAlign w:val="baseline"/>
              </w:rPr>
              <w:t xml:space="preserve">18) послуги на дому з технічного обслуговування і ремонту музичних інструментів; </w:t>
            </w:r>
          </w:p>
          <w:p>
            <w:pPr>
              <w:ind w:firstLine="273"/>
              <w:jc w:val="both"/>
            </w:pPr>
            <w:r>
              <w:rPr>
                <w:rFonts w:ascii="Times New Roman" w:hAnsi="Times New Roman" w:cs="Times New Roman"/>
                <w:sz w:val="20"/>
                <w:vertAlign w:val="baseline"/>
              </w:rPr>
              <w:t xml:space="preserve">19) перукарські послуги на дому; </w:t>
            </w:r>
          </w:p>
          <w:p>
            <w:pPr>
              <w:ind w:firstLine="273"/>
              <w:jc w:val="both"/>
            </w:pPr>
            <w:r>
              <w:rPr>
                <w:rFonts w:ascii="Times New Roman" w:hAnsi="Times New Roman" w:cs="Times New Roman"/>
                <w:sz w:val="20"/>
                <w:vertAlign w:val="baseline"/>
              </w:rPr>
              <w:t xml:space="preserve">20) послуги на дому з манікюру та педикюру. </w:t>
            </w:r>
          </w:p>
          <w:p>
            <w:pPr>
              <w:ind w:firstLine="273"/>
              <w:jc w:val="both"/>
            </w:pPr>
            <w:r>
              <w:rPr>
                <w:rFonts w:ascii="Times New Roman" w:hAnsi="Times New Roman" w:cs="Times New Roman"/>
                <w:sz w:val="20"/>
                <w:vertAlign w:val="baseline"/>
              </w:rPr>
              <w:t xml:space="preserve">178-1.4. Для застосування спеціального режиму оподаткування доходів фізична особа подає до контролюючого органу за своєю податковою адресою відповідну заяву. </w:t>
            </w:r>
          </w:p>
          <w:p>
            <w:pPr>
              <w:ind w:firstLine="273"/>
              <w:jc w:val="both"/>
            </w:pPr>
            <w:r>
              <w:rPr>
                <w:rFonts w:ascii="Times New Roman" w:hAnsi="Times New Roman" w:cs="Times New Roman"/>
                <w:sz w:val="20"/>
                <w:vertAlign w:val="baseline"/>
              </w:rPr>
              <w:t xml:space="preserve"> Така заява подається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 </w:t>
            </w:r>
          </w:p>
          <w:p>
            <w:pPr>
              <w:ind w:firstLine="273"/>
              <w:jc w:val="both"/>
            </w:pPr>
            <w:r>
              <w:rPr>
                <w:rFonts w:ascii="Times New Roman" w:hAnsi="Times New Roman" w:cs="Times New Roman"/>
                <w:sz w:val="20"/>
                <w:vertAlign w:val="baseline"/>
              </w:rPr>
              <w:t xml:space="preserve">Форма заяви, порядок її подання та розгляду контролюючим органом встановлюються центральним органом виконавчої влади, що забезпечує формування та реалізує державну фінансову політику. </w:t>
            </w:r>
          </w:p>
          <w:p>
            <w:pPr>
              <w:ind w:firstLine="273"/>
              <w:jc w:val="both"/>
            </w:pPr>
            <w:r>
              <w:rPr>
                <w:rFonts w:ascii="Times New Roman" w:hAnsi="Times New Roman" w:cs="Times New Roman"/>
                <w:sz w:val="20"/>
                <w:vertAlign w:val="baseline"/>
              </w:rPr>
              <w:t xml:space="preserve">178-1.5. Для припинення застосування спеціального режиму оподаткування доходів у добровільному порядку фізична особа не пізніше ніж за 10 календарних днів до початку нового календарного кварталу подає до контролюючого органу за своєю податковою адресою засобами електронного зв’язку заяву в електронній формі з дотриманням вимог Законів України "Про електронні документи та електронний документообіг" та "Про електронні довірчі послуги". </w:t>
            </w:r>
          </w:p>
          <w:p>
            <w:pPr>
              <w:ind w:firstLine="273"/>
              <w:jc w:val="both"/>
            </w:pPr>
            <w:r>
              <w:rPr>
                <w:rFonts w:ascii="Times New Roman" w:hAnsi="Times New Roman" w:cs="Times New Roman"/>
                <w:sz w:val="20"/>
                <w:vertAlign w:val="baseline"/>
              </w:rPr>
              <w:t xml:space="preserve">Підстави для прийняття рішення контролюючого органу про припинення застосування спеціального режиму оподаткування доходів: </w:t>
            </w:r>
          </w:p>
          <w:p>
            <w:pPr>
              <w:ind w:firstLine="273"/>
              <w:jc w:val="both"/>
            </w:pPr>
            <w:r>
              <w:rPr>
                <w:rFonts w:ascii="Times New Roman" w:hAnsi="Times New Roman" w:cs="Times New Roman"/>
                <w:sz w:val="20"/>
                <w:vertAlign w:val="baseline"/>
              </w:rPr>
              <w:t xml:space="preserve">а) отримання інформації про смерть особи, визнання її безвісно відсутньою; </w:t>
            </w:r>
          </w:p>
          <w:p>
            <w:pPr>
              <w:ind w:firstLine="273"/>
              <w:jc w:val="both"/>
            </w:pPr>
            <w:r>
              <w:rPr>
                <w:rFonts w:ascii="Times New Roman" w:hAnsi="Times New Roman" w:cs="Times New Roman"/>
                <w:sz w:val="20"/>
                <w:vertAlign w:val="baseline"/>
              </w:rPr>
              <w:t xml:space="preserve">б) отримання інформації про обмеження цивільної дієздатності особи або визнання її недієздатною; </w:t>
            </w:r>
          </w:p>
          <w:p>
            <w:pPr>
              <w:ind w:firstLine="273"/>
              <w:jc w:val="both"/>
            </w:pPr>
            <w:r>
              <w:rPr>
                <w:rFonts w:ascii="Times New Roman" w:hAnsi="Times New Roman" w:cs="Times New Roman"/>
                <w:sz w:val="20"/>
                <w:vertAlign w:val="baseline"/>
              </w:rPr>
              <w:t xml:space="preserve"> в) отримання інформації про невідповідність особи вимогам пункту 178-1.2 статті 178-1 цього Кодексу (за виключенням перевищення граничного рівня доходу, визначеного пунктом 178-1.2.2 цієї статті). </w:t>
            </w:r>
          </w:p>
          <w:p>
            <w:pPr>
              <w:ind w:firstLine="273"/>
              <w:jc w:val="both"/>
            </w:pPr>
            <w:r>
              <w:rPr>
                <w:rFonts w:ascii="Times New Roman" w:hAnsi="Times New Roman" w:cs="Times New Roman"/>
                <w:sz w:val="20"/>
                <w:vertAlign w:val="baseline"/>
              </w:rPr>
              <w:t xml:space="preserve">Припинення застосування спеціального режиму оподаткування доходів не є підставою для припинення податкового обов’язку платника щодо виконання своїх податкових/грошових зобов’язань щодо сплати податку, який виник під час перебування на спеціальному режимі оподаткування доходів. При цьому стягнення податкового боргу щодо таких сум здійснюється у загальному порядку. </w:t>
            </w:r>
          </w:p>
          <w:p>
            <w:pPr>
              <w:ind w:firstLine="273"/>
              <w:jc w:val="both"/>
            </w:pPr>
            <w:r>
              <w:rPr>
                <w:rFonts w:ascii="Times New Roman" w:hAnsi="Times New Roman" w:cs="Times New Roman"/>
                <w:sz w:val="20"/>
                <w:vertAlign w:val="baseline"/>
              </w:rPr>
              <w:t xml:space="preserve"> Фізична особа втрачає право на застосування спеціального режиму оподаткування доходів:</w:t>
            </w:r>
          </w:p>
          <w:p>
            <w:pPr>
              <w:ind w:firstLine="273"/>
              <w:jc w:val="both"/>
            </w:pPr>
            <w:r>
              <w:rPr>
                <w:rFonts w:ascii="Times New Roman" w:hAnsi="Times New Roman" w:cs="Times New Roman"/>
                <w:sz w:val="20"/>
                <w:vertAlign w:val="baseline"/>
              </w:rPr>
              <w:t xml:space="preserve"> у разі добровільної відмови, а також на підставі підпунктів «а» та «б» цього пункту – з першого дня місяця, наступного за місяцем, у якому було подано заяву або прийнято відповідне рішення; </w:t>
            </w:r>
          </w:p>
          <w:p>
            <w:pPr>
              <w:ind w:firstLine="273"/>
              <w:jc w:val="both"/>
            </w:pPr>
            <w:r>
              <w:rPr>
                <w:rFonts w:ascii="Times New Roman" w:hAnsi="Times New Roman" w:cs="Times New Roman"/>
                <w:sz w:val="20"/>
                <w:vertAlign w:val="baseline"/>
              </w:rPr>
              <w:t xml:space="preserve">у разі виявлення контролюючим органом порушень, вчинених фізичною особою, яка застосовує спеціальний режим оподаткування доходів, вимог, встановлених пунктом 178-1.2 цієї статті, за виключенням перевищення граничного рівня доходу, визначеного пунктом 178-1.2.2 цієї статті, – з першого числа місяця, наступного за місяцем, в якому виявлено порушення. </w:t>
            </w:r>
          </w:p>
          <w:p>
            <w:pPr>
              <w:ind w:firstLine="273"/>
              <w:jc w:val="both"/>
            </w:pPr>
            <w:r>
              <w:rPr>
                <w:rFonts w:ascii="Times New Roman" w:hAnsi="Times New Roman" w:cs="Times New Roman"/>
                <w:sz w:val="20"/>
                <w:vertAlign w:val="baseline"/>
              </w:rPr>
              <w:t xml:space="preserve">Фізична особа втрачає право застосовувати спеціальний режим оподаткування доходів на строк усунення порушення. </w:t>
            </w:r>
          </w:p>
          <w:p>
            <w:pPr>
              <w:ind w:firstLine="273"/>
              <w:jc w:val="both"/>
            </w:pPr>
            <w:r>
              <w:rPr>
                <w:rFonts w:ascii="Times New Roman" w:hAnsi="Times New Roman" w:cs="Times New Roman"/>
                <w:sz w:val="20"/>
                <w:vertAlign w:val="baseline"/>
              </w:rPr>
              <w:t xml:space="preserve">178-1.6. Доходом фізичної особи від провадження окремих видів діяльності є: </w:t>
            </w:r>
          </w:p>
          <w:p>
            <w:pPr>
              <w:ind w:firstLine="273"/>
              <w:jc w:val="both"/>
            </w:pPr>
            <w:r>
              <w:rPr>
                <w:rFonts w:ascii="Times New Roman" w:hAnsi="Times New Roman" w:cs="Times New Roman"/>
                <w:sz w:val="20"/>
                <w:vertAlign w:val="baseline"/>
              </w:rPr>
              <w:t xml:space="preserve">1) дохід, отриманий у грошовій формі (готівковій та/або безготівковій) від виконання робіт, надання послуг в межах видів діяльності, визначених пунктом 178-1.3 цієї статті; </w:t>
            </w:r>
          </w:p>
          <w:p>
            <w:pPr>
              <w:ind w:firstLine="273"/>
              <w:jc w:val="both"/>
            </w:pPr>
            <w:r>
              <w:rPr>
                <w:rFonts w:ascii="Times New Roman" w:hAnsi="Times New Roman" w:cs="Times New Roman"/>
                <w:sz w:val="20"/>
                <w:vertAlign w:val="baseline"/>
              </w:rPr>
              <w:t xml:space="preserve">2) дохід, отриманий фізичною особою за даними оператора цифрової платформи. Сума доходу визначається за вирахуванням винагороди (комісії) оператора цифрової платформи за надані послуги доступу до цифрової платформи. </w:t>
            </w:r>
          </w:p>
          <w:p>
            <w:pPr>
              <w:ind w:firstLine="273"/>
              <w:jc w:val="both"/>
            </w:pPr>
            <w:r>
              <w:rPr>
                <w:rFonts w:ascii="Times New Roman" w:hAnsi="Times New Roman" w:cs="Times New Roman"/>
                <w:sz w:val="20"/>
                <w:vertAlign w:val="baseline"/>
              </w:rPr>
              <w:t xml:space="preserve">Датою отримання доходу є дата, яка вказана у розрахунковому документі, який створений в паперовій та/або електронній формі (електронний розрахунковий документ) та зареєстрований у встановленому порядку реєстратором розрахункових операцій або програмним реєстратором розрахункових операцій, або дата фактичного отримання коштів платником податку, який здійснює окремі види діяльності. </w:t>
            </w:r>
          </w:p>
          <w:p>
            <w:pPr>
              <w:ind w:firstLine="273"/>
              <w:jc w:val="both"/>
            </w:pPr>
            <w:r>
              <w:rPr>
                <w:rFonts w:ascii="Times New Roman" w:hAnsi="Times New Roman" w:cs="Times New Roman"/>
                <w:sz w:val="20"/>
                <w:vertAlign w:val="baseline"/>
              </w:rPr>
              <w:t xml:space="preserve">Доходи фізичної особи, отримані в результаті провадження видів діяльності, зазначених у пункті 178-1.2.2 цієї статті, оподатковуються за правилами цієї статті Кодексу та не включаються до складу загального оподатковуваного доходу фізичної особи, визначеного відповідно статті 164 цього Кодексу, за умови дотримання фізичною особою вимог, передбачених цією статтею (крім перевищення граничного рівня доходу, визначеного пунктом 178-1.2.2 цієї статті). При цьому доходи, отримані від податкових агентів (крім операторів цифрових платформ, внесених до Реєстру операторів цифрових платформ), та доходи, отримані з порушенням правил розрахунків, включаються виключно до загального оподатковуваного доходу, а їх оподаткування не визначається цим пунктом. </w:t>
            </w:r>
          </w:p>
          <w:p>
            <w:pPr>
              <w:ind w:firstLine="273"/>
              <w:jc w:val="both"/>
            </w:pPr>
            <w:r>
              <w:rPr>
                <w:rFonts w:ascii="Times New Roman" w:hAnsi="Times New Roman" w:cs="Times New Roman"/>
                <w:sz w:val="20"/>
                <w:vertAlign w:val="baseline"/>
              </w:rPr>
              <w:t xml:space="preserve">До складу доходу, визначеного цією статтею, не включаються суми коштів (аванс, передоплата), що повертаються замовнику робіт/послуг, якщо таке повернення відбувається за листом-заявою про повернення коштів. </w:t>
            </w:r>
          </w:p>
          <w:p>
            <w:pPr>
              <w:ind w:firstLine="273"/>
              <w:jc w:val="both"/>
            </w:pPr>
            <w:r>
              <w:rPr>
                <w:rFonts w:ascii="Times New Roman" w:hAnsi="Times New Roman" w:cs="Times New Roman"/>
                <w:sz w:val="20"/>
                <w:vertAlign w:val="baseline"/>
              </w:rPr>
              <w:t xml:space="preserve">Доходи від провадження інших видів діяльності, крім тих, які визначені у пункті 178-1.2.2 цієї статті, оподатковуються на загальних підставах, встановлених розділом IV цього Кодексу. </w:t>
            </w:r>
          </w:p>
          <w:p>
            <w:pPr>
              <w:ind w:firstLine="273"/>
              <w:jc w:val="both"/>
            </w:pPr>
            <w:r>
              <w:rPr>
                <w:rFonts w:ascii="Times New Roman" w:hAnsi="Times New Roman" w:cs="Times New Roman"/>
                <w:sz w:val="20"/>
                <w:vertAlign w:val="baseline"/>
              </w:rPr>
              <w:t xml:space="preserve">178-1.7. Податковим (звітним) періодом є календарний квартал. </w:t>
            </w:r>
          </w:p>
          <w:p>
            <w:pPr>
              <w:ind w:firstLine="273"/>
              <w:jc w:val="both"/>
            </w:pPr>
            <w:r>
              <w:rPr>
                <w:rFonts w:ascii="Times New Roman" w:hAnsi="Times New Roman" w:cs="Times New Roman"/>
                <w:sz w:val="20"/>
                <w:vertAlign w:val="baseline"/>
              </w:rPr>
              <w:t xml:space="preserve">У разі припинення застосування спеціального режиму оподаткування доходів останнім податковим періодом визнається період часу з початку календарного кварталу, в якому відбувається припинення застосування спеціального режиму оподаткування доходів, до дня припинення. </w:t>
            </w:r>
          </w:p>
          <w:p>
            <w:pPr>
              <w:ind w:firstLine="273"/>
              <w:jc w:val="both"/>
            </w:pPr>
            <w:r>
              <w:rPr>
                <w:rFonts w:ascii="Times New Roman" w:hAnsi="Times New Roman" w:cs="Times New Roman"/>
                <w:sz w:val="20"/>
                <w:vertAlign w:val="baseline"/>
              </w:rPr>
              <w:t xml:space="preserve">Якщо початок та припинення застосування спеціального режиму оподаткування доходів відбувається протягом одного календарного кварталу, то податковим (звітним) періодом визнається період часу з дати початку до дати припинення застосування спеціального режиму оподаткування доходів. </w:t>
            </w:r>
          </w:p>
          <w:p>
            <w:pPr>
              <w:ind w:firstLine="273"/>
              <w:jc w:val="both"/>
            </w:pPr>
            <w:r>
              <w:rPr>
                <w:rFonts w:ascii="Times New Roman" w:hAnsi="Times New Roman" w:cs="Times New Roman"/>
                <w:sz w:val="20"/>
                <w:vertAlign w:val="baseline"/>
              </w:rPr>
              <w:t xml:space="preserve">178-1.8. Фізична особа, яка застосовує спеціальний режим оподаткування доходів, має право відкрити спеціальний рахунок виключно в одному самостійно обраному нею банку, доступному для вибору під час подання заяви про застосування спеціального режиму оподаткування доходів. </w:t>
            </w:r>
          </w:p>
          <w:p>
            <w:pPr>
              <w:ind w:firstLine="273"/>
              <w:jc w:val="both"/>
            </w:pPr>
            <w:r>
              <w:rPr>
                <w:rFonts w:ascii="Times New Roman" w:hAnsi="Times New Roman" w:cs="Times New Roman"/>
                <w:sz w:val="20"/>
                <w:vertAlign w:val="baseline"/>
              </w:rPr>
              <w:t xml:space="preserve">Спеціальним рахунком для цілей цієї статті є поточний рахунок, правовий режим якого забезпечує отримання фізичною особою доходів від окремих видів діяльності та передбачає передавторизацію операцій зі сплати податків. </w:t>
            </w:r>
          </w:p>
          <w:p>
            <w:pPr>
              <w:ind w:firstLine="273"/>
              <w:jc w:val="both"/>
            </w:pPr>
            <w:r>
              <w:rPr>
                <w:rFonts w:ascii="Times New Roman" w:hAnsi="Times New Roman" w:cs="Times New Roman"/>
                <w:sz w:val="20"/>
                <w:vertAlign w:val="baseline"/>
              </w:rPr>
              <w:t xml:space="preserve">Банк зобов’язаний надіслати повідомлення про відкриття або закриття спеціального рахунку фізичною особою, яка застосовує спеціальний режим оподаткування доходів, до центрального органу виконавчої влади, що реалізує державну податкову політику, у день відкриття або закриття рахунку в порядку, передбаченому статтею 69 цього Кодексу. </w:t>
            </w:r>
          </w:p>
          <w:p>
            <w:pPr>
              <w:ind w:firstLine="273"/>
              <w:jc w:val="both"/>
            </w:pPr>
            <w:r>
              <w:rPr>
                <w:rFonts w:ascii="Times New Roman" w:hAnsi="Times New Roman" w:cs="Times New Roman"/>
                <w:sz w:val="20"/>
                <w:vertAlign w:val="baseline"/>
              </w:rPr>
              <w:t xml:space="preserve">Під час зарахування коштів на спеціальний рахунок фізичної особи, яка застосовує спеціальний режим оподаткування доходів, банк зобов’язаний здійснювати передавторизацію операції зі сплати податку за рахунок таких коштів, використовуючи ставку податку, визначену підпунктом 167.6.1 пункту 167.6 статті 167 цього Кодексу. Банк завершує операцію зі сплати податку у день граничного строку сплати податку за відсутності факту надходження від фізичної особи, яка застосовує спеціальний режим оподаткування доходів, повідомлення про оскарження податкового повідомлення-рішення контролюючого органу. </w:t>
            </w:r>
          </w:p>
          <w:p>
            <w:pPr>
              <w:ind w:firstLine="273"/>
              <w:jc w:val="both"/>
            </w:pPr>
            <w:r>
              <w:rPr>
                <w:rFonts w:ascii="Times New Roman" w:hAnsi="Times New Roman" w:cs="Times New Roman"/>
                <w:sz w:val="20"/>
                <w:vertAlign w:val="baseline"/>
              </w:rPr>
              <w:t xml:space="preserve">178-1.9. Фізична особа, яка подала заяву про застосування спеціального режиму оподаткування доходів, зобов’язана повідомляти операторам цифрових платформ про свій статус у визначеному оператором цифрової платформи порядку. </w:t>
            </w:r>
          </w:p>
          <w:p>
            <w:pPr>
              <w:ind w:firstLine="273"/>
              <w:jc w:val="both"/>
            </w:pPr>
            <w:r>
              <w:rPr>
                <w:rFonts w:ascii="Times New Roman" w:hAnsi="Times New Roman" w:cs="Times New Roman"/>
                <w:sz w:val="20"/>
                <w:vertAlign w:val="baseline"/>
              </w:rPr>
              <w:t xml:space="preserve">178-1.10. Для фізичної особи, яка застосовує спеціальний режим оподаткування, податкове зобов’язання визначається контролюючим органом протягом десяти робочих днів, що настають за останнім днем відповідного граничного строку надання оператором цифрових платформ інформації за календарний квартал, шляхом направлення податкового повідомлення-рішення такій особі, а також копії такого повідомлення-рішення – банку, у якому особі відкрито спеціальний рахунок. Для визначення податкового зобов’язання використовуються дані зареєстрованих реєстраторів розрахункових операцій та/або операторів цифрових платформ, отримані протягом звітного (податкового) періоду. </w:t>
            </w:r>
          </w:p>
          <w:p>
            <w:pPr>
              <w:ind w:firstLine="273"/>
              <w:jc w:val="both"/>
            </w:pPr>
            <w:r>
              <w:rPr>
                <w:rFonts w:ascii="Times New Roman" w:hAnsi="Times New Roman" w:cs="Times New Roman"/>
                <w:sz w:val="20"/>
                <w:vertAlign w:val="baseline"/>
              </w:rPr>
              <w:t xml:space="preserve">Фізична особа зобов’язана забезпечити наявність та/або перерахувати на спеціальний рахунок суму коштів, достатню для своєчасного перерахування банком суми узгодженого податкового зобов’язання протягом десяти календарних днів з моменту отримання податкового повідомлення-рішення, крім випадку оскарження податкового повідомлення-рішення. </w:t>
            </w:r>
          </w:p>
          <w:p>
            <w:pPr>
              <w:ind w:firstLine="273"/>
              <w:jc w:val="both"/>
            </w:pPr>
            <w:r>
              <w:rPr>
                <w:rFonts w:ascii="Times New Roman" w:hAnsi="Times New Roman" w:cs="Times New Roman"/>
                <w:sz w:val="20"/>
                <w:vertAlign w:val="baseline"/>
              </w:rPr>
              <w:t xml:space="preserve"> Платник податків має право оскаржити податкове повідомлення-рішення в порядку та строки, встановлені статтею 56 цього Кодексу. </w:t>
            </w:r>
          </w:p>
          <w:p>
            <w:pPr>
              <w:ind w:firstLine="273"/>
              <w:jc w:val="both"/>
            </w:pPr>
            <w:r>
              <w:rPr>
                <w:rFonts w:ascii="Times New Roman" w:hAnsi="Times New Roman" w:cs="Times New Roman"/>
                <w:sz w:val="20"/>
                <w:vertAlign w:val="baseline"/>
              </w:rPr>
              <w:t xml:space="preserve">У разі неможливості банком сплатити (перерахувати) до бюджету грошове зобов'язання відповідно до податкового повідомлення-рішення у зв’язку із відсутністю/недостатністю коштів на спеціальному рахунку та за відсутності факту його оскарження, банк повідомляє контролюючому органу про неможливість перерахування суми узгодженого податкового зобов’язання, а грошове зобов’язання стає податковим боргом платника податку, який підлягає стягненню в порядку, встановленому цим Кодексом. </w:t>
            </w:r>
          </w:p>
          <w:p>
            <w:pPr>
              <w:ind w:firstLine="273"/>
              <w:jc w:val="both"/>
            </w:pPr>
            <w:r>
              <w:rPr>
                <w:rFonts w:ascii="Times New Roman" w:hAnsi="Times New Roman" w:cs="Times New Roman"/>
                <w:sz w:val="20"/>
                <w:vertAlign w:val="baseline"/>
              </w:rPr>
              <w:t xml:space="preserve">178-1.11. Фізична особа, яка застосовує спеціальний режим оподаткування доходів від здійснення окремих видів діяльності, здійснює розрахунки виключно за допомогою реєстратора розрахункових операцій та/або програмного реєстратора розрахункових операцій незалежно від способу розрахунків відповідно до Закону України «Про застосування реєстраторів розрахункових операцій у сфері торгівлі, громадського харчування та послуг», за винятком розрахунків за послуги, що надаються з використанням цифрових платформ. </w:t>
            </w:r>
          </w:p>
          <w:p>
            <w:pPr>
              <w:ind w:firstLine="273"/>
              <w:jc w:val="both"/>
            </w:pPr>
            <w:r>
              <w:rPr>
                <w:rFonts w:ascii="Times New Roman" w:hAnsi="Times New Roman" w:cs="Times New Roman"/>
                <w:sz w:val="20"/>
                <w:vertAlign w:val="baseline"/>
              </w:rPr>
              <w:t xml:space="preserve">Реєстратори розрахункових операцій не використовуються фізичними особами, які застосовують спеціальний режим оподаткування доходів, за умови, що такі особи провадять свою діяльність виключно через оператора цифрових платформ та повідомили його про застосування спеціального режиму оподаткування доходів.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-598-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_. Підпункт 251.1.6. пункту 251.1. статті 251 викласти в такій редакції: </w:t>
            </w:r>
          </w:p>
          <w:p>
            <w:pPr>
              <w:ind w:firstLine="273"/>
              <w:jc w:val="both"/>
            </w:pPr>
            <w:r>
              <w:rPr>
                <w:rFonts w:ascii="Times New Roman" w:hAnsi="Times New Roman" w:cs="Times New Roman"/>
                <w:sz w:val="20"/>
                <w:vertAlign w:val="baseline"/>
              </w:rPr>
              <w:t xml:space="preserve">«251.1.6. рентної плати за транспортування нафти і нафтопродуктів магістральними нафтопроводами та нафтопродуктопроводами, транзитне транспортування трубопроводами аміаку, а також за транзитне транспортування нафти, нафтопродуктів та природного газу з території Російської Федерації територією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-599-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розділ І законопроекту новим пунктом такого змісту: </w:t>
            </w:r>
          </w:p>
          <w:p>
            <w:pPr>
              <w:ind w:firstLine="273"/>
              <w:jc w:val="both"/>
            </w:pPr>
            <w:r>
              <w:rPr>
                <w:rFonts w:ascii="Times New Roman" w:hAnsi="Times New Roman" w:cs="Times New Roman"/>
                <w:sz w:val="20"/>
                <w:vertAlign w:val="baseline"/>
              </w:rPr>
              <w:t xml:space="preserve"> «13. Статтю 201 доповнити пунктом 201.10 такого змісту: "201.10. Якщо контролюючим органом не прийнято рішення по наявність податкового правопорушення протягом 30 днів після неприйняття податкових накладних/розрахунків коригування в електронному вигляді або зупинення їх реєстрації, такі податкові накладні/розрахунки коригування в електронному вигляді автоматично реєструються в Єдиному реєстрі податкових накладних."»</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Встановлення презумпції невинуватості платника податку, зокрема через заборону необґрунтованого блокування податкових накладних – контролюючий орган зобов’язаний зареєструвати податкову накладну в обов’язковому порядку протягом 30 днів, якщо не виявлено порушень законодавства.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-600-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«14. У пункті 1 статті 181 замінити цифри «1000000» на «6000».».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-601-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291.4.1. пункту 291.4. Статті 291 викласти у такій редакції:</w:t>
            </w:r>
          </w:p>
          <w:p>
            <w:pPr>
              <w:ind w:firstLine="273"/>
              <w:jc w:val="both"/>
            </w:pPr>
            <w:r>
              <w:rPr>
                <w:rFonts w:ascii="Times New Roman" w:hAnsi="Times New Roman" w:cs="Times New Roman"/>
                <w:sz w:val="20"/>
                <w:vertAlign w:val="baseline"/>
              </w:rPr>
              <w:t xml:space="preserve"> «291.4.1.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 а також працівники, призвані на військову службу під час мобілізації, на особливий період. </w:t>
            </w:r>
          </w:p>
          <w:p>
            <w:pPr>
              <w:ind w:firstLine="273"/>
              <w:jc w:val="both"/>
            </w:pPr>
            <w:r>
              <w:rPr>
                <w:rFonts w:ascii="Times New Roman" w:hAnsi="Times New Roman" w:cs="Times New Roman"/>
                <w:sz w:val="20"/>
                <w:vertAlign w:val="baseline"/>
              </w:rPr>
              <w:t xml:space="preserve">При розрахунку середньооблікової кількості працівників застосовується визначення, встановлене цим Кодексом.</w:t>
            </w:r>
          </w:p>
          <w:p>
            <w:pPr>
              <w:ind w:firstLine="273"/>
              <w:jc w:val="both"/>
            </w:pPr>
            <w:r>
              <w:rPr>
                <w:rFonts w:ascii="Times New Roman" w:hAnsi="Times New Roman" w:cs="Times New Roman"/>
                <w:sz w:val="20"/>
                <w:vertAlign w:val="baseline"/>
              </w:rPr>
              <w:t xml:space="preserve"> Для суб’єктів господарювання, які застосовують спрощену систему оподаткування, обліку та звітності та використовують працю найманих осіб, граничний розмір обсягу доходу на календарний рік визначений для відповідної групи збільшується на 24 розмірів мінімальної заробітної плати, встановленої законом на 1 січня податкового (звітного) року, за кожну штатну одиницю в розрахунку середньооблікової кількості штатних працівників на рік, якій нараховувалась основна заробітна плата не менше розміру мінімальної заробітної плати, встановленої на 1 січня календарного року. </w:t>
            </w:r>
          </w:p>
          <w:p>
            <w:pPr>
              <w:ind w:firstLine="273"/>
              <w:jc w:val="both"/>
            </w:pPr>
            <w:r>
              <w:rPr>
                <w:rFonts w:ascii="Times New Roman" w:hAnsi="Times New Roman" w:cs="Times New Roman"/>
                <w:sz w:val="20"/>
                <w:vertAlign w:val="baseline"/>
              </w:rPr>
              <w:t xml:space="preserve">Збільшення граничного розміру обсягу доходу при застосуванні механізму визначеного абзацом третім цього підпункту, не повинно перевищувати сукупно: </w:t>
            </w:r>
          </w:p>
          <w:p>
            <w:pPr>
              <w:ind w:firstLine="273"/>
              <w:jc w:val="both"/>
            </w:pPr>
            <w:r>
              <w:rPr>
                <w:rFonts w:ascii="Times New Roman" w:hAnsi="Times New Roman" w:cs="Times New Roman"/>
                <w:sz w:val="20"/>
                <w:vertAlign w:val="baseline"/>
              </w:rPr>
              <w:t xml:space="preserve">1) перша група (фізичні особи – підприємці) до 287 розмірів мінімальної заробітної плати, встановленої законом на 1 січня податкового (звітного) року; </w:t>
            </w:r>
          </w:p>
          <w:p>
            <w:pPr>
              <w:ind w:firstLine="273"/>
              <w:jc w:val="both"/>
            </w:pPr>
            <w:r>
              <w:rPr>
                <w:rFonts w:ascii="Times New Roman" w:hAnsi="Times New Roman" w:cs="Times New Roman"/>
                <w:sz w:val="20"/>
                <w:vertAlign w:val="baseline"/>
              </w:rPr>
              <w:t xml:space="preserve">2) друга група (фізичні особи – підприємці) до 954 розмірів мінімальної заробітної плати, встановленої законом на 1 січня податкового (звітного) року;</w:t>
            </w:r>
          </w:p>
          <w:p>
            <w:pPr>
              <w:ind w:firstLine="273"/>
              <w:jc w:val="both"/>
            </w:pPr>
            <w:r>
              <w:rPr>
                <w:rFonts w:ascii="Times New Roman" w:hAnsi="Times New Roman" w:cs="Times New Roman"/>
                <w:sz w:val="20"/>
                <w:vertAlign w:val="baseline"/>
              </w:rPr>
              <w:t xml:space="preserve"> 3) третя група (фізичні особи – підприємці) до 1287 розмірів мінімальної заробітної плати, встановленої законом на 1 січня податкового (звітного) року;</w:t>
            </w:r>
          </w:p>
          <w:p>
            <w:pPr>
              <w:ind w:firstLine="273"/>
              <w:jc w:val="both"/>
            </w:pPr>
            <w:r>
              <w:rPr>
                <w:rFonts w:ascii="Times New Roman" w:hAnsi="Times New Roman" w:cs="Times New Roman"/>
                <w:sz w:val="20"/>
                <w:vertAlign w:val="baseline"/>
              </w:rPr>
              <w:t xml:space="preserve">Збільшення граничного розміру обсягу доходу відповідно підпункту 291.4.1. цього Кодексу дозволяється платникам єдиного податку другої групи (фізичним особам - підприємцям) незалежно від обраного виду діяльності, у разі застосування, протягом вказаного періоду, реєстраторів розрахункових операцій та/або програмних реєстраторів розрахункових операцій при здійсненні розрахункових операцій.</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-602-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підпункті "а" пункту 193.1 статті 193 цифру «20» замінити цифрою «22»:</w:t>
            </w:r>
          </w:p>
          <w:p>
            <w:pPr>
              <w:ind w:firstLine="273"/>
              <w:jc w:val="both"/>
            </w:pPr>
            <w:r>
              <w:rPr>
                <w:rFonts w:ascii="Times New Roman" w:hAnsi="Times New Roman" w:cs="Times New Roman"/>
                <w:sz w:val="20"/>
                <w:vertAlign w:val="baseline"/>
              </w:rPr>
              <w:t xml:space="preserve">а) </w:t>
            </w:r>
            <w:r>
              <w:rPr>
                <w:rFonts w:ascii="Times New Roman" w:hAnsi="Times New Roman" w:cs="Times New Roman"/>
                <w:sz w:val="20"/>
                <w:b/>
                <w:vertAlign w:val="baseline"/>
              </w:rPr>
              <w:t xml:space="preserve">22</w:t>
            </w:r>
            <w:r>
              <w:rPr>
                <w:rFonts w:ascii="Times New Roman" w:hAnsi="Times New Roman" w:cs="Times New Roman"/>
                <w:sz w:val="20"/>
                <w:vertAlign w:val="baseline"/>
              </w:rPr>
              <w:t xml:space="preserve"> відсотків;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-603-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 </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49,7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1,849 млрд гривень, у 2025 році – 11,096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-604- Н.д. Ковальчук О. В. (р.к. №353)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пунктом такого змісту: </w:t>
            </w:r>
          </w:p>
          <w:p>
            <w:pPr>
              <w:ind w:firstLine="273"/>
              <w:jc w:val="both"/>
            </w:pPr>
            <w:r>
              <w:rPr>
                <w:rFonts w:ascii="Times New Roman" w:hAnsi="Times New Roman" w:cs="Times New Roman"/>
                <w:sz w:val="20"/>
                <w:vertAlign w:val="baseline"/>
              </w:rPr>
              <w:t xml:space="preserve">«13. Статтю 274 доповнити новим пунктом 274.3 такого змісту: </w:t>
            </w:r>
          </w:p>
          <w:p>
            <w:pPr>
              <w:ind w:firstLine="273"/>
              <w:jc w:val="both"/>
            </w:pPr>
            <w:r>
              <w:rPr>
                <w:rFonts w:ascii="Times New Roman" w:hAnsi="Times New Roman" w:cs="Times New Roman"/>
                <w:sz w:val="20"/>
                <w:vertAlign w:val="baseline"/>
              </w:rPr>
              <w:t xml:space="preserve">«274.3. До земельних ділянок, у тому числі право на які фізичні особи мають як власники земельних часток (паїв), нормативну грошову оцінку яких проведено, інформація про цільове призначення яких за даними Державного земельного кадастру не відповідає Класифікатору видів цільового призначення земельних ділянок, застосовується максимальний розмір ставки податку від їх нормативної грошової оцінки, встановлений у рішенні органу місцевого самоврядування за місцезнаходженням відповідної земельної ділянки для земельних ділянок сільськогосподарського призначення».</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-605-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 розділ І проекту після пункту 12 </w:t>
            </w:r>
            <w:r>
              <w:rPr>
                <w:rFonts w:ascii="Times New Roman" w:hAnsi="Times New Roman" w:cs="Times New Roman"/>
                <w:sz w:val="20"/>
                <w:b/>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У пункті 215.3 статті 215:</w:t>
            </w:r>
          </w:p>
          <w:p>
            <w:pPr>
              <w:ind w:firstLine="273"/>
              <w:jc w:val="both"/>
            </w:pPr>
            <w:r>
              <w:rPr>
                <w:rFonts w:ascii="Times New Roman" w:hAnsi="Times New Roman" w:cs="Times New Roman"/>
                <w:sz w:val="20"/>
                <w:vertAlign w:val="baseline"/>
              </w:rPr>
              <w:t xml:space="preserve">1) підпункт 215.3.2 викласти в такій редакції:</w:t>
            </w:r>
          </w:p>
          <w:p>
            <w:pPr>
              <w:ind w:firstLine="273"/>
              <w:jc w:val="both"/>
            </w:pPr>
            <w:r>
              <w:rPr>
                <w:rFonts w:ascii="Times New Roman" w:hAnsi="Times New Roman" w:cs="Times New Roman"/>
                <w:sz w:val="20"/>
                <w:vertAlign w:val="baseline"/>
              </w:rPr>
              <w:t xml:space="preserve">"215.3.2. тютюнові вироби, тютюн та промислові замінники тютюну:</w:t>
            </w:r>
          </w:p>
          <w:tbl>
            <w:tblPr>
              <w:tblW w:w="5000" w:type="pct"/>
              <w:jc w:val="lef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
            <w:tblGrid>
              <w:gridCol/>
              <w:gridCol/>
              <w:gridCol/>
              <w:gridCol/>
            </w:tblGrid>
            <w:tr>
              <w:tc>
                <w:tcPr>
                  <w:vAlign w:val="top"/>
                </w:tcPr>
                <w:p>
                  <w:pPr>
                    <w:jc w:val="center"/>
                  </w:pPr>
                  <w:r>
                    <w:rPr>
                      <w:rFonts w:ascii="Times New Roman" w:hAnsi="Times New Roman" w:cs="Times New Roman"/>
                      <w:sz w:val="16"/>
                      <w:vertAlign w:val="baseline"/>
                    </w:rPr>
                    <w:t xml:space="preserve">Код товару (продукції) згідноз УКТ ЗЕД</w:t>
                  </w:r>
                </w:p>
              </w:tc>
              <w:tc>
                <w:tcPr>
                  <w:vAlign w:val="top"/>
                </w:tcPr>
                <w:p>
                  <w:pPr>
                    <w:jc w:val="center"/>
                  </w:pPr>
                  <w:r>
                    <w:rPr>
                      <w:rFonts w:ascii="Times New Roman" w:hAnsi="Times New Roman" w:cs="Times New Roman"/>
                      <w:sz w:val="16"/>
                      <w:vertAlign w:val="baseline"/>
                    </w:rPr>
                    <w:t xml:space="preserve">Опис товару (продукції) згідно з УКТ ЗЕД</w:t>
                  </w:r>
                </w:p>
              </w:tc>
              <w:tc>
                <w:tcPr>
                  <w:vAlign w:val="top"/>
                </w:tcPr>
                <w:p>
                  <w:pPr>
                    <w:jc w:val="center"/>
                  </w:pPr>
                  <w:r>
                    <w:rPr>
                      <w:rFonts w:ascii="Times New Roman" w:hAnsi="Times New Roman" w:cs="Times New Roman"/>
                      <w:sz w:val="16"/>
                      <w:vertAlign w:val="baseline"/>
                    </w:rPr>
                    <w:t xml:space="preserve">Одиниця виміру</w:t>
                  </w:r>
                </w:p>
              </w:tc>
              <w:tc>
                <w:tcPr>
                  <w:vAlign w:val="top"/>
                </w:tcPr>
                <w:p>
                  <w:pPr>
                    <w:jc w:val="center"/>
                  </w:pPr>
                  <w:r>
                    <w:rPr>
                      <w:rFonts w:ascii="Times New Roman" w:hAnsi="Times New Roman" w:cs="Times New Roman"/>
                      <w:sz w:val="16"/>
                      <w:vertAlign w:val="baseline"/>
                    </w:rPr>
                    <w:t xml:space="preserve">Ставка податку</w:t>
                  </w:r>
                </w:p>
              </w:tc>
            </w:tr>
            <w:tr>
              <w:tc>
                <w:tcPr>
                  <w:vAlign w:val="top"/>
                </w:tcPr>
                <w:p>
                  <w:pPr>
                    <w:jc w:val="both"/>
                  </w:pPr>
                  <w:r>
                    <w:rPr>
                      <w:rFonts w:ascii="Times New Roman" w:hAnsi="Times New Roman" w:cs="Times New Roman"/>
                      <w:sz w:val="16"/>
                      <w:vertAlign w:val="baseline"/>
                    </w:rPr>
                    <w:t xml:space="preserve">2401</w:t>
                  </w:r>
                </w:p>
              </w:tc>
              <w:tc>
                <w:tcPr>
                  <w:vAlign w:val="top"/>
                </w:tcPr>
                <w:p>
                  <w:pPr>
                    <w:jc w:val="both"/>
                  </w:pPr>
                  <w:r>
                    <w:rPr>
                      <w:rFonts w:ascii="Times New Roman" w:hAnsi="Times New Roman" w:cs="Times New Roman"/>
                      <w:sz w:val="16"/>
                      <w:vertAlign w:val="baseline"/>
                    </w:rPr>
                    <w:t xml:space="preserve">Тютюнова сировина;</w:t>
                  </w:r>
                </w:p>
                <w:p>
                  <w:pPr>
                    <w:jc w:val="both"/>
                  </w:pPr>
                  <w:r>
                    <w:rPr>
                      <w:rFonts w:ascii="Times New Roman" w:hAnsi="Times New Roman" w:cs="Times New Roman"/>
                      <w:sz w:val="16"/>
                      <w:vertAlign w:val="baseline"/>
                    </w:rPr>
                    <w:t xml:space="preserve">тютюнові відходи</w:t>
                  </w:r>
                </w:p>
              </w:tc>
              <w:tc>
                <w:tcPr>
                  <w:vAlign w:val="top"/>
                </w:tcPr>
                <w:p>
                  <w:pPr>
                    <w:jc w:val="center"/>
                  </w:pPr>
                  <w:r>
                    <w:rPr>
                      <w:rFonts w:ascii="Times New Roman" w:hAnsi="Times New Roman" w:cs="Times New Roman"/>
                      <w:sz w:val="16"/>
                      <w:vertAlign w:val="baseline"/>
                    </w:rPr>
                    <w:t xml:space="preserve">євро за 1 кілограм (нетто)*</w:t>
                  </w:r>
                </w:p>
              </w:tc>
              <w:tc>
                <w:tcPr>
                  <w:vAlign w:val="top"/>
                </w:tcPr>
                <w:p>
                  <w:pPr>
                    <w:jc w:val="center"/>
                  </w:pPr>
                  <w:r>
                    <w:rPr>
                      <w:rFonts w:ascii="Times New Roman" w:hAnsi="Times New Roman" w:cs="Times New Roman"/>
                      <w:sz w:val="16"/>
                      <w:vertAlign w:val="baseline"/>
                    </w:rPr>
                    <w:t xml:space="preserve">85</w:t>
                  </w:r>
                </w:p>
              </w:tc>
            </w:tr>
            <w:tr>
              <w:tc>
                <w:tcPr>
                  <w:vAlign w:val="top"/>
                </w:tcPr>
                <w:p>
                  <w:pPr>
                    <w:jc w:val="both"/>
                  </w:pPr>
                  <w:r>
                    <w:rPr>
                      <w:rFonts w:ascii="Times New Roman" w:hAnsi="Times New Roman" w:cs="Times New Roman"/>
                      <w:sz w:val="16"/>
                      <w:vertAlign w:val="baseline"/>
                    </w:rPr>
                    <w:t xml:space="preserve">2402 10 00 10</w:t>
                  </w:r>
                </w:p>
              </w:tc>
              <w:tc>
                <w:tcPr>
                  <w:vAlign w:val="top"/>
                </w:tcPr>
                <w:p>
                  <w:pPr>
                    <w:jc w:val="both"/>
                  </w:pPr>
                  <w:r>
                    <w:rPr>
                      <w:rFonts w:ascii="Times New Roman" w:hAnsi="Times New Roman" w:cs="Times New Roman"/>
                      <w:sz w:val="16"/>
                      <w:vertAlign w:val="baseline"/>
                    </w:rPr>
                    <w:t xml:space="preserve">Сигари, включаючи сигари з відрізаними кінцями, з вмістом тютюну</w:t>
                  </w:r>
                </w:p>
              </w:tc>
              <w:tc>
                <w:tcPr>
                  <w:vAlign w:val="top"/>
                </w:tcPr>
                <w:p>
                  <w:pPr>
                    <w:jc w:val="center"/>
                  </w:pPr>
                  <w:r>
                    <w:rPr>
                      <w:rFonts w:ascii="Times New Roman" w:hAnsi="Times New Roman" w:cs="Times New Roman"/>
                      <w:sz w:val="16"/>
                      <w:vertAlign w:val="baseline"/>
                    </w:rPr>
                    <w:t xml:space="preserve">євро за 1 кілограм (нетто)*</w:t>
                  </w:r>
                </w:p>
              </w:tc>
              <w:tc>
                <w:tcPr>
                  <w:vAlign w:val="top"/>
                </w:tcPr>
                <w:p>
                  <w:pPr>
                    <w:jc w:val="center"/>
                  </w:pPr>
                  <w:r>
                    <w:rPr>
                      <w:rFonts w:ascii="Times New Roman" w:hAnsi="Times New Roman" w:cs="Times New Roman"/>
                      <w:sz w:val="16"/>
                      <w:vertAlign w:val="baseline"/>
                    </w:rPr>
                    <w:t xml:space="preserve">85</w:t>
                  </w:r>
                </w:p>
              </w:tc>
            </w:tr>
            <w:tr>
              <w:tc>
                <w:tcPr>
                  <w:vAlign w:val="top"/>
                </w:tcPr>
                <w:p>
                  <w:pPr>
                    <w:jc w:val="both"/>
                  </w:pPr>
                  <w:r>
                    <w:rPr>
                      <w:rFonts w:ascii="Times New Roman" w:hAnsi="Times New Roman" w:cs="Times New Roman"/>
                      <w:sz w:val="16"/>
                      <w:vertAlign w:val="baseline"/>
                    </w:rPr>
                    <w:t xml:space="preserve">2402 10 00 90</w:t>
                  </w:r>
                </w:p>
              </w:tc>
              <w:tc>
                <w:tcPr>
                  <w:vAlign w:val="top"/>
                </w:tcPr>
                <w:p>
                  <w:pPr>
                    <w:jc w:val="both"/>
                  </w:pPr>
                  <w:r>
                    <w:rPr>
                      <w:rFonts w:ascii="Times New Roman" w:hAnsi="Times New Roman" w:cs="Times New Roman"/>
                      <w:sz w:val="16"/>
                      <w:vertAlign w:val="baseline"/>
                    </w:rPr>
                    <w:t xml:space="preserve">Сигарили, включаючи сигарили з відрізаними кінцями, з вмістом тютюну</w:t>
                  </w:r>
                </w:p>
              </w:tc>
              <w:tc>
                <w:tcPr>
                  <w:vAlign w:val="top"/>
                </w:tcPr>
                <w:p>
                  <w:pPr>
                    <w:jc w:val="center"/>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67</w:t>
                  </w:r>
                </w:p>
              </w:tc>
            </w:tr>
            <w:tr>
              <w:tc>
                <w:tcPr>
                  <w:vAlign w:val="top"/>
                </w:tcPr>
                <w:p>
                  <w:pPr>
                    <w:jc w:val="both"/>
                  </w:pPr>
                  <w:r>
                    <w:rPr>
                      <w:rFonts w:ascii="Times New Roman" w:hAnsi="Times New Roman" w:cs="Times New Roman"/>
                      <w:sz w:val="16"/>
                      <w:vertAlign w:val="baseline"/>
                    </w:rPr>
                    <w:t xml:space="preserve">2402 20 90 10</w:t>
                  </w:r>
                </w:p>
              </w:tc>
              <w:tc>
                <w:tcPr>
                  <w:vAlign w:val="top"/>
                </w:tcPr>
                <w:p>
                  <w:pPr>
                    <w:jc w:val="both"/>
                  </w:pPr>
                  <w:r>
                    <w:rPr>
                      <w:rFonts w:ascii="Times New Roman" w:hAnsi="Times New Roman" w:cs="Times New Roman"/>
                      <w:sz w:val="16"/>
                      <w:vertAlign w:val="baseline"/>
                    </w:rPr>
                    <w:t xml:space="preserve">Сигарети без фільтра, цигарки</w:t>
                  </w:r>
                </w:p>
              </w:tc>
              <w:tc>
                <w:tcPr>
                  <w:vAlign w:val="top"/>
                </w:tcPr>
                <w:p>
                  <w:pPr>
                    <w:jc w:val="center"/>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67</w:t>
                  </w:r>
                </w:p>
              </w:tc>
            </w:tr>
            <w:tr>
              <w:tc>
                <w:tcPr>
                  <w:vAlign w:val="top"/>
                </w:tcPr>
                <w:p>
                  <w:pPr>
                    <w:jc w:val="both"/>
                  </w:pPr>
                  <w:r>
                    <w:rPr>
                      <w:rFonts w:ascii="Times New Roman" w:hAnsi="Times New Roman" w:cs="Times New Roman"/>
                      <w:sz w:val="16"/>
                      <w:vertAlign w:val="baseline"/>
                    </w:rPr>
                    <w:t xml:space="preserve">2402 20 90 20</w:t>
                  </w:r>
                </w:p>
              </w:tc>
              <w:tc>
                <w:tcPr>
                  <w:vAlign w:val="top"/>
                </w:tcPr>
                <w:p>
                  <w:pPr>
                    <w:jc w:val="both"/>
                  </w:pPr>
                  <w:r>
                    <w:rPr>
                      <w:rFonts w:ascii="Times New Roman" w:hAnsi="Times New Roman" w:cs="Times New Roman"/>
                      <w:sz w:val="16"/>
                      <w:vertAlign w:val="baseline"/>
                    </w:rPr>
                    <w:t xml:space="preserve">Сигарети з фільтром</w:t>
                  </w:r>
                </w:p>
              </w:tc>
              <w:tc>
                <w:tcPr>
                  <w:vAlign w:val="top"/>
                </w:tcPr>
                <w:p>
                  <w:pPr>
                    <w:jc w:val="center"/>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67</w:t>
                  </w:r>
                </w:p>
              </w:tc>
            </w:tr>
            <w:tr>
              <w:tc>
                <w:tcPr>
                  <w:vAlign w:val="top"/>
                </w:tcPr>
                <w:p>
                  <w:pPr>
                    <w:jc w:val="both"/>
                  </w:pPr>
                  <w:r>
                    <w:rPr>
                      <w:rFonts w:ascii="Times New Roman" w:hAnsi="Times New Roman" w:cs="Times New Roman"/>
                      <w:sz w:val="16"/>
                      <w:vertAlign w:val="baseline"/>
                    </w:rPr>
                    <w:t xml:space="preserve">2403 </w:t>
                  </w:r>
                </w:p>
              </w:tc>
              <w:tc>
                <w:tcPr>
                  <w:vAlign w:val="top"/>
                </w:tcPr>
                <w:p>
                  <w:pPr>
                    <w:jc w:val="both"/>
                  </w:pPr>
                  <w:r>
                    <w:rPr>
                      <w:rFonts w:ascii="Times New Roman" w:hAnsi="Times New Roman" w:cs="Times New Roman"/>
                      <w:sz w:val="16"/>
                      <w:vertAlign w:val="baseline"/>
                    </w:rPr>
                    <w:t xml:space="preserve">Інший тютюн промислового виробництва та замінники тютюну промислового виробництва; "гомогенізований" або "відновлений" тютюн; тютюнові екстракти та есенції</w:t>
                  </w:r>
                </w:p>
              </w:tc>
              <w:tc>
                <w:tcPr>
                  <w:vAlign w:val="top"/>
                </w:tcPr>
                <w:p>
                  <w:pPr>
                    <w:jc w:val="center"/>
                  </w:pPr>
                  <w:r>
                    <w:rPr>
                      <w:rFonts w:ascii="Times New Roman" w:hAnsi="Times New Roman" w:cs="Times New Roman"/>
                      <w:sz w:val="16"/>
                      <w:vertAlign w:val="baseline"/>
                    </w:rPr>
                    <w:t xml:space="preserve">євро за 1 кілограм (нетто)*</w:t>
                  </w:r>
                </w:p>
              </w:tc>
              <w:tc>
                <w:tcPr>
                  <w:vAlign w:val="top"/>
                </w:tcPr>
                <w:p>
                  <w:pPr>
                    <w:jc w:val="center"/>
                  </w:pPr>
                  <w:r>
                    <w:rPr>
                      <w:rFonts w:ascii="Times New Roman" w:hAnsi="Times New Roman" w:cs="Times New Roman"/>
                      <w:sz w:val="16"/>
                      <w:vertAlign w:val="baseline"/>
                    </w:rPr>
                    <w:t xml:space="preserve">85</w:t>
                  </w:r>
                </w:p>
              </w:tc>
            </w:tr>
            <w:tr>
              <w:tc>
                <w:tcPr>
                  <w:vAlign w:val="top"/>
                </w:tcPr>
                <w:p>
                  <w:pPr>
                    <w:jc w:val="both"/>
                  </w:pPr>
                  <w:r>
                    <w:rPr>
                      <w:rFonts w:ascii="Times New Roman" w:hAnsi="Times New Roman" w:cs="Times New Roman"/>
                      <w:sz w:val="16"/>
                      <w:vertAlign w:val="baseline"/>
                    </w:rPr>
                    <w:t xml:space="preserve">2404 11 00 10</w:t>
                  </w:r>
                </w:p>
              </w:tc>
              <w:tc>
                <w:tcPr>
                  <w:vAlign w:val="top"/>
                </w:tcPr>
                <w:p>
                  <w:pPr>
                    <w:jc w:val="both"/>
                  </w:pPr>
                  <w:r>
                    <w:rPr>
                      <w:rFonts w:ascii="Times New Roman" w:hAnsi="Times New Roman" w:cs="Times New Roman"/>
                      <w:sz w:val="16"/>
                      <w:vertAlign w:val="baseline"/>
                    </w:rPr>
                    <w:t xml:space="preserve">Тютюновмісні вироби для електричного нагрівання (ТВЕН) за допомогою підігрівача з електронним управлінням</w:t>
                  </w:r>
                </w:p>
              </w:tc>
              <w:tc>
                <w:tcPr>
                  <w:vAlign w:val="top"/>
                </w:tcPr>
                <w:p>
                  <w:pPr>
                    <w:jc w:val="center"/>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85</w:t>
                  </w:r>
                </w:p>
              </w:tc>
            </w:tr>
            <w:tr>
              <w:tc>
                <w:tcPr>
                  <w:vAlign w:val="top"/>
                </w:tcPr>
                <w:p>
                  <w:pPr>
                    <w:jc w:val="both"/>
                  </w:pPr>
                  <w:r>
                    <w:rPr>
                      <w:rFonts w:ascii="Times New Roman" w:hAnsi="Times New Roman" w:cs="Times New Roman"/>
                      <w:sz w:val="16"/>
                      <w:vertAlign w:val="baseline"/>
                    </w:rPr>
                    <w:t xml:space="preserve">2404 11 00 90</w:t>
                  </w:r>
                </w:p>
                <w:p>
                  <w:pPr>
                    <w:jc w:val="both"/>
                  </w:pPr>
                  <w:r>
                    <w:rPr>
                      <w:rFonts w:ascii="Times New Roman" w:hAnsi="Times New Roman" w:cs="Times New Roman"/>
                      <w:sz w:val="16"/>
                      <w:vertAlign w:val="baseline"/>
                    </w:rPr>
                    <w:t xml:space="preserve">2404 19 10 00</w:t>
                  </w:r>
                </w:p>
              </w:tc>
              <w:tc>
                <w:tcPr>
                  <w:vAlign w:val="top"/>
                </w:tcPr>
                <w:p>
                  <w:pPr>
                    <w:jc w:val="both"/>
                  </w:pPr>
                  <w:r>
                    <w:rPr>
                      <w:rFonts w:ascii="Times New Roman" w:hAnsi="Times New Roman" w:cs="Times New Roman"/>
                      <w:sz w:val="16"/>
                      <w:vertAlign w:val="baseline"/>
                    </w:rPr>
                    <w:t xml:space="preserve">Інші продукти, що містять тютюн, відновлений тютюн та замінники тютюну, призначені для вдихання без горіння</w:t>
                  </w:r>
                </w:p>
              </w:tc>
              <w:tc>
                <w:tcPr>
                  <w:vAlign w:val="top"/>
                </w:tcPr>
                <w:p>
                  <w:pPr>
                    <w:jc w:val="center"/>
                  </w:pPr>
                  <w:r>
                    <w:rPr>
                      <w:rFonts w:ascii="Times New Roman" w:hAnsi="Times New Roman" w:cs="Times New Roman"/>
                      <w:sz w:val="16"/>
                      <w:vertAlign w:val="baseline"/>
                    </w:rPr>
                    <w:t xml:space="preserve">євро за 1 кілограм (нетто)*</w:t>
                  </w:r>
                </w:p>
              </w:tc>
              <w:tc>
                <w:tcPr>
                  <w:vAlign w:val="top"/>
                </w:tcPr>
                <w:p>
                  <w:pPr>
                    <w:jc w:val="center"/>
                  </w:pPr>
                  <w:r>
                    <w:rPr>
                      <w:rFonts w:ascii="Times New Roman" w:hAnsi="Times New Roman" w:cs="Times New Roman"/>
                      <w:sz w:val="16"/>
                      <w:vertAlign w:val="baseline"/>
                    </w:rPr>
                    <w:t xml:space="preserve">85</w:t>
                  </w:r>
                </w:p>
              </w:tc>
            </w:tr>
            <w:tr>
              <w:tc>
                <w:tcPr>
                  <w:vAlign w:val="top"/>
                </w:tcPr>
                <w:p>
                  <w:pPr>
                    <w:jc w:val="both"/>
                  </w:pPr>
                  <w:r>
                    <w:rPr>
                      <w:rFonts w:ascii="Times New Roman" w:hAnsi="Times New Roman" w:cs="Times New Roman"/>
                      <w:sz w:val="16"/>
                      <w:vertAlign w:val="baseline"/>
                    </w:rPr>
                    <w:t xml:space="preserve">2404 91 90 00</w:t>
                  </w:r>
                </w:p>
              </w:tc>
              <w:tc>
                <w:tcPr>
                  <w:vAlign w:val="top"/>
                </w:tcPr>
                <w:p>
                  <w:pPr>
                    <w:jc w:val="both"/>
                  </w:pPr>
                  <w:r>
                    <w:rPr>
                      <w:rFonts w:ascii="Times New Roman" w:hAnsi="Times New Roman" w:cs="Times New Roman"/>
                      <w:sz w:val="16"/>
                      <w:vertAlign w:val="baseline"/>
                    </w:rPr>
                    <w:t xml:space="preserve">Інші нікотиновмісні продукти для орального застосування</w:t>
                  </w:r>
                </w:p>
              </w:tc>
              <w:tc>
                <w:tcPr>
                  <w:vAlign w:val="top"/>
                </w:tcPr>
                <w:p>
                  <w:pPr>
                    <w:jc w:val="center"/>
                  </w:pPr>
                  <w:r>
                    <w:rPr>
                      <w:rFonts w:ascii="Times New Roman" w:hAnsi="Times New Roman" w:cs="Times New Roman"/>
                      <w:sz w:val="16"/>
                      <w:vertAlign w:val="baseline"/>
                    </w:rPr>
                    <w:t xml:space="preserve">євро за 1 кілограм (нетто)*</w:t>
                  </w:r>
                </w:p>
              </w:tc>
              <w:tc>
                <w:tcPr>
                  <w:vAlign w:val="top"/>
                </w:tcPr>
                <w:p>
                  <w:pPr>
                    <w:jc w:val="center"/>
                  </w:pPr>
                  <w:r>
                    <w:rPr>
                      <w:rFonts w:ascii="Times New Roman" w:hAnsi="Times New Roman" w:cs="Times New Roman"/>
                      <w:sz w:val="16"/>
                      <w:vertAlign w:val="baseline"/>
                    </w:rPr>
                    <w:t xml:space="preserve">85</w:t>
                  </w:r>
                </w:p>
              </w:tc>
            </w:tr>
            <w:tr>
              <w:tc>
                <w:tcPr>
                  <w:vAlign w:val="top"/>
                </w:tcPr>
                <w:p>
                  <w:pPr>
                    <w:jc w:val="both"/>
                  </w:pPr>
                  <w:r>
                    <w:rPr>
                      <w:rFonts w:ascii="Times New Roman" w:hAnsi="Times New Roman" w:cs="Times New Roman"/>
                      <w:sz w:val="16"/>
                      <w:vertAlign w:val="baseline"/>
                    </w:rPr>
                    <w:t xml:space="preserve">2404 99 00 00</w:t>
                  </w:r>
                </w:p>
              </w:tc>
              <w:tc>
                <w:tcPr>
                  <w:vAlign w:val="top"/>
                </w:tcPr>
                <w:p>
                  <w:pPr>
                    <w:jc w:val="both"/>
                  </w:pPr>
                  <w:r>
                    <w:rPr>
                      <w:rFonts w:ascii="Times New Roman" w:hAnsi="Times New Roman" w:cs="Times New Roman"/>
                      <w:sz w:val="16"/>
                      <w:vertAlign w:val="baseline"/>
                    </w:rPr>
                    <w:t xml:space="preserve">Інші нікотиновмісні продукти, їх замінники</w:t>
                  </w:r>
                </w:p>
              </w:tc>
              <w:tc>
                <w:tcPr>
                  <w:vAlign w:val="top"/>
                </w:tcPr>
                <w:p>
                  <w:pPr>
                    <w:jc w:val="center"/>
                  </w:pPr>
                  <w:r>
                    <w:rPr>
                      <w:rFonts w:ascii="Times New Roman" w:hAnsi="Times New Roman" w:cs="Times New Roman"/>
                      <w:sz w:val="16"/>
                      <w:vertAlign w:val="baseline"/>
                    </w:rPr>
                    <w:t xml:space="preserve">євро за 1 кілограм (нетто)*</w:t>
                  </w:r>
                </w:p>
              </w:tc>
              <w:tc>
                <w:tcPr>
                  <w:vAlign w:val="top"/>
                </w:tcPr>
                <w:p>
                  <w:pPr>
                    <w:jc w:val="center"/>
                  </w:pPr>
                  <w:r>
                    <w:rPr>
                      <w:rFonts w:ascii="Times New Roman" w:hAnsi="Times New Roman" w:cs="Times New Roman"/>
                      <w:sz w:val="16"/>
                      <w:vertAlign w:val="baseline"/>
                    </w:rPr>
                    <w:t xml:space="preserve">85</w:t>
                  </w:r>
                </w:p>
              </w:tc>
            </w:tr>
          </w:tbl>
          <w:p>
            <w:pPr>
              <w:ind w:firstLine="273"/>
              <w:jc w:val="both"/>
            </w:pPr>
            <w:r>
              <w:rPr>
                <w:rFonts w:ascii="Times New Roman" w:hAnsi="Times New Roman" w:cs="Times New Roman"/>
                <w:sz w:val="20"/>
                <w:vertAlign w:val="baseline"/>
              </w:rPr>
              <w:t xml:space="preserve">* Вагою нетто вважається вага товару (продукції) без урахування ваги будь-якої тари чи упаковки";</w:t>
            </w:r>
          </w:p>
          <w:p>
            <w:pPr>
              <w:ind w:firstLine="273"/>
              <w:jc w:val="both"/>
            </w:pPr>
            <w:r>
              <w:rPr>
                <w:rFonts w:ascii="Times New Roman" w:hAnsi="Times New Roman" w:cs="Times New Roman"/>
                <w:sz w:val="20"/>
                <w:vertAlign w:val="baseline"/>
              </w:rPr>
              <w:t xml:space="preserve">2) підпункт 215.3.2</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викласти в такій редакції:</w:t>
            </w:r>
          </w:p>
          <w:p>
            <w:pPr>
              <w:ind w:firstLine="273"/>
              <w:jc w:val="both"/>
            </w:pPr>
            <w:r>
              <w:rPr>
                <w:rFonts w:ascii="Times New Roman" w:hAnsi="Times New Roman" w:cs="Times New Roman"/>
                <w:sz w:val="20"/>
                <w:vertAlign w:val="baseline"/>
              </w:rPr>
              <w:t xml:space="preserve">"215.3.2</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сигарети та цигарки, сигарили, ТВЕН:</w:t>
            </w:r>
          </w:p>
          <w:tbl>
            <w:tblPr>
              <w:tblW w:w="5000" w:type="pct"/>
              <w:jc w:val="lef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
            <w:tblGrid>
              <w:gridCol/>
              <w:gridCol/>
              <w:gridCol/>
              <w:gridCol/>
            </w:tblGrid>
            <w:tr>
              <w:tc>
                <w:tcPr>
                  <w:vAlign w:val="top"/>
                </w:tcPr>
                <w:p>
                  <w:pPr>
                    <w:jc w:val="center"/>
                  </w:pPr>
                  <w:r>
                    <w:rPr>
                      <w:rFonts w:ascii="Times New Roman" w:hAnsi="Times New Roman" w:cs="Times New Roman"/>
                      <w:sz w:val="16"/>
                      <w:vertAlign w:val="baseline"/>
                    </w:rPr>
                    <w:t xml:space="preserve">Код товару (продукції) згідно з </w:t>
                  </w:r>
                  <w:hyperlink w:history="false" r:id="rIdlink1">
                    <w:r>
                      <w:rPr>
                        <w:rFonts w:ascii="Times New Roman" w:hAnsi="Times New Roman" w:cs="Times New Roman"/>
                        <w:sz w:val="16"/>
                        <w:vertAlign w:val="baseline"/>
                        <w:u w:val="single"/>
                        <w:color w:val="0563C1"/>
                      </w:rPr>
                      <w:t xml:space="preserve">УКТ ЗЕД</w:t>
                    </w:r>
                  </w:hyperlink>
                </w:p>
              </w:tc>
              <w:tc>
                <w:tcPr>
                  <w:vAlign w:val="top"/>
                </w:tcPr>
                <w:p>
                  <w:pPr>
                    <w:jc w:val="center"/>
                  </w:pPr>
                  <w:r>
                    <w:rPr>
                      <w:rFonts w:ascii="Times New Roman" w:hAnsi="Times New Roman" w:cs="Times New Roman"/>
                      <w:sz w:val="16"/>
                      <w:vertAlign w:val="baseline"/>
                    </w:rPr>
                    <w:t xml:space="preserve">Опис товару (продукції) згідно з </w:t>
                  </w:r>
                  <w:hyperlink w:history="false" r:id="rIdlink2">
                    <w:r>
                      <w:rPr>
                        <w:rFonts w:ascii="Times New Roman" w:hAnsi="Times New Roman" w:cs="Times New Roman"/>
                        <w:sz w:val="16"/>
                        <w:vertAlign w:val="baseline"/>
                        <w:u w:val="single"/>
                        <w:color w:val="0563C1"/>
                      </w:rPr>
                      <w:t xml:space="preserve">УКТ ЗЕД</w:t>
                    </w:r>
                  </w:hyperlink>
                </w:p>
              </w:tc>
              <w:tc>
                <w:tcPr>
                  <w:vAlign w:val="top"/>
                </w:tcPr>
                <w:p>
                  <w:pPr>
                    <w:jc w:val="center"/>
                  </w:pPr>
                  <w:r>
                    <w:rPr>
                      <w:rFonts w:ascii="Times New Roman" w:hAnsi="Times New Roman" w:cs="Times New Roman"/>
                      <w:sz w:val="16"/>
                      <w:vertAlign w:val="baseline"/>
                    </w:rPr>
                    <w:t xml:space="preserve">Одиниця виміру</w:t>
                  </w:r>
                </w:p>
              </w:tc>
              <w:tc>
                <w:tcPr>
                  <w:vAlign w:val="top"/>
                </w:tcPr>
                <w:p>
                  <w:pPr>
                    <w:jc w:val="center"/>
                  </w:pPr>
                  <w:r>
                    <w:rPr>
                      <w:rFonts w:ascii="Times New Roman" w:hAnsi="Times New Roman" w:cs="Times New Roman"/>
                      <w:sz w:val="16"/>
                      <w:vertAlign w:val="baseline"/>
                    </w:rPr>
                    <w:t xml:space="preserve">Ставка податку</w:t>
                  </w:r>
                </w:p>
              </w:tc>
            </w:tr>
            <w:tr>
              <w:tc>
                <w:tcPr>
                  <w:vAlign w:val="top"/>
                </w:tcPr>
                <w:p>
                  <w:pPr>
                    <w:jc w:val="both"/>
                  </w:pPr>
                  <w:r>
                    <w:rPr>
                      <w:rFonts w:ascii="Times New Roman" w:hAnsi="Times New Roman" w:cs="Times New Roman"/>
                      <w:sz w:val="16"/>
                      <w:vertAlign w:val="baseline"/>
                    </w:rPr>
                    <w:t xml:space="preserve">2402 20 90 10</w:t>
                  </w:r>
                </w:p>
              </w:tc>
              <w:tc>
                <w:tcPr>
                  <w:vAlign w:val="top"/>
                </w:tcPr>
                <w:p>
                  <w:pPr>
                    <w:jc w:val="both"/>
                  </w:pPr>
                  <w:r>
                    <w:rPr>
                      <w:rFonts w:ascii="Times New Roman" w:hAnsi="Times New Roman" w:cs="Times New Roman"/>
                      <w:sz w:val="16"/>
                      <w:vertAlign w:val="baseline"/>
                    </w:rPr>
                    <w:t xml:space="preserve">Сигарети без фільтра, цигарки</w:t>
                  </w:r>
                </w:p>
              </w:tc>
              <w:tc>
                <w:tcPr>
                  <w:vAlign w:val="top"/>
                </w:tcPr>
                <w:p>
                  <w:pPr>
                    <w:jc w:val="center"/>
                  </w:pPr>
                  <w:r>
                    <w:rPr>
                      <w:rFonts w:ascii="Times New Roman" w:hAnsi="Times New Roman" w:cs="Times New Roman"/>
                      <w:sz w:val="16"/>
                      <w:vertAlign w:val="baseline"/>
                    </w:rPr>
                    <w:t xml:space="preserve">відсотків</w:t>
                  </w:r>
                </w:p>
              </w:tc>
              <w:tc>
                <w:tcPr>
                  <w:vAlign w:val="top"/>
                </w:tcPr>
                <w:p>
                  <w:pPr>
                    <w:jc w:val="center"/>
                  </w:pPr>
                  <w:r>
                    <w:rPr>
                      <w:rFonts w:ascii="Times New Roman" w:hAnsi="Times New Roman" w:cs="Times New Roman"/>
                      <w:sz w:val="16"/>
                      <w:vertAlign w:val="baseline"/>
                    </w:rPr>
                    <w:t xml:space="preserve">25</w:t>
                  </w:r>
                </w:p>
              </w:tc>
            </w:tr>
            <w:tr>
              <w:tc>
                <w:tcPr>
                  <w:vAlign w:val="top"/>
                </w:tcPr>
                <w:p>
                  <w:pPr>
                    <w:jc w:val="both"/>
                  </w:pPr>
                  <w:r>
                    <w:rPr>
                      <w:rFonts w:ascii="Times New Roman" w:hAnsi="Times New Roman" w:cs="Times New Roman"/>
                      <w:sz w:val="16"/>
                      <w:vertAlign w:val="baseline"/>
                    </w:rPr>
                    <w:t xml:space="preserve">2402 20 90 20</w:t>
                  </w:r>
                </w:p>
              </w:tc>
              <w:tc>
                <w:tcPr>
                  <w:vAlign w:val="top"/>
                </w:tcPr>
                <w:p>
                  <w:pPr>
                    <w:jc w:val="both"/>
                  </w:pPr>
                  <w:r>
                    <w:rPr>
                      <w:rFonts w:ascii="Times New Roman" w:hAnsi="Times New Roman" w:cs="Times New Roman"/>
                      <w:sz w:val="16"/>
                      <w:vertAlign w:val="baseline"/>
                    </w:rPr>
                    <w:t xml:space="preserve">Сигарети з фільтром</w:t>
                  </w:r>
                </w:p>
              </w:tc>
              <w:tc>
                <w:tcPr>
                  <w:vAlign w:val="top"/>
                </w:tcPr>
                <w:p>
                  <w:pPr>
                    <w:jc w:val="center"/>
                  </w:pPr>
                  <w:r>
                    <w:rPr>
                      <w:rFonts w:ascii="Times New Roman" w:hAnsi="Times New Roman" w:cs="Times New Roman"/>
                      <w:sz w:val="16"/>
                      <w:vertAlign w:val="baseline"/>
                    </w:rPr>
                    <w:t xml:space="preserve">відсотків</w:t>
                  </w:r>
                </w:p>
              </w:tc>
              <w:tc>
                <w:tcPr>
                  <w:vAlign w:val="top"/>
                </w:tcPr>
                <w:p>
                  <w:pPr>
                    <w:jc w:val="center"/>
                  </w:pPr>
                  <w:r>
                    <w:rPr>
                      <w:rFonts w:ascii="Times New Roman" w:hAnsi="Times New Roman" w:cs="Times New Roman"/>
                      <w:sz w:val="16"/>
                      <w:vertAlign w:val="baseline"/>
                    </w:rPr>
                    <w:t xml:space="preserve">25</w:t>
                  </w:r>
                </w:p>
              </w:tc>
            </w:tr>
            <w:tr>
              <w:tc>
                <w:tcPr>
                  <w:vAlign w:val="top"/>
                </w:tcPr>
                <w:p>
                  <w:pPr>
                    <w:jc w:val="both"/>
                  </w:pPr>
                  <w:r>
                    <w:rPr>
                      <w:rFonts w:ascii="Times New Roman" w:hAnsi="Times New Roman" w:cs="Times New Roman"/>
                      <w:sz w:val="16"/>
                      <w:vertAlign w:val="baseline"/>
                    </w:rPr>
                    <w:t xml:space="preserve">2402 10 00 90</w:t>
                  </w:r>
                </w:p>
              </w:tc>
              <w:tc>
                <w:tcPr>
                  <w:vAlign w:val="top"/>
                </w:tcPr>
                <w:p>
                  <w:pPr>
                    <w:jc w:val="both"/>
                  </w:pPr>
                  <w:r>
                    <w:rPr>
                      <w:rFonts w:ascii="Times New Roman" w:hAnsi="Times New Roman" w:cs="Times New Roman"/>
                      <w:sz w:val="16"/>
                      <w:vertAlign w:val="baseline"/>
                    </w:rPr>
                    <w:t xml:space="preserve">Сигарили, включаючи сигарили з відрізаними кінцями, з вмістом тютюну</w:t>
                  </w:r>
                </w:p>
              </w:tc>
              <w:tc>
                <w:tcPr>
                  <w:vAlign w:val="top"/>
                </w:tcPr>
                <w:p>
                  <w:pPr>
                    <w:jc w:val="center"/>
                  </w:pPr>
                  <w:r>
                    <w:rPr>
                      <w:rFonts w:ascii="Times New Roman" w:hAnsi="Times New Roman" w:cs="Times New Roman"/>
                      <w:sz w:val="16"/>
                      <w:vertAlign w:val="baseline"/>
                    </w:rPr>
                    <w:t xml:space="preserve">відсотків</w:t>
                  </w:r>
                </w:p>
              </w:tc>
              <w:tc>
                <w:tcPr>
                  <w:vAlign w:val="top"/>
                </w:tcPr>
                <w:p>
                  <w:pPr>
                    <w:jc w:val="center"/>
                  </w:pPr>
                  <w:r>
                    <w:rPr>
                      <w:rFonts w:ascii="Times New Roman" w:hAnsi="Times New Roman" w:cs="Times New Roman"/>
                      <w:sz w:val="16"/>
                      <w:vertAlign w:val="baseline"/>
                    </w:rPr>
                    <w:t xml:space="preserve">25</w:t>
                  </w:r>
                </w:p>
              </w:tc>
            </w:tr>
            <w:tr>
              <w:tc>
                <w:tcPr>
                  <w:vAlign w:val="top"/>
                </w:tcPr>
                <w:p>
                  <w:pPr>
                    <w:jc w:val="both"/>
                  </w:pPr>
                  <w:r>
                    <w:rPr>
                      <w:rFonts w:ascii="Times New Roman" w:hAnsi="Times New Roman" w:cs="Times New Roman"/>
                      <w:sz w:val="16"/>
                      <w:vertAlign w:val="baseline"/>
                    </w:rPr>
                    <w:t xml:space="preserve">2404 11 00 10</w:t>
                  </w:r>
                </w:p>
              </w:tc>
              <w:tc>
                <w:tcPr>
                  <w:vAlign w:val="top"/>
                </w:tcPr>
                <w:p>
                  <w:pPr>
                    <w:jc w:val="both"/>
                  </w:pPr>
                  <w:r>
                    <w:rPr>
                      <w:rFonts w:ascii="Times New Roman" w:hAnsi="Times New Roman" w:cs="Times New Roman"/>
                      <w:sz w:val="16"/>
                      <w:vertAlign w:val="baseline"/>
                    </w:rPr>
                    <w:t xml:space="preserve">Тютюновмісні вироби для електричного нагрівання (ТВЕН) за допомогою підігрівача з електронним управлінням</w:t>
                  </w:r>
                </w:p>
              </w:tc>
              <w:tc>
                <w:tcPr>
                  <w:vAlign w:val="top"/>
                </w:tcPr>
                <w:p>
                  <w:pPr>
                    <w:jc w:val="center"/>
                  </w:pPr>
                  <w:r>
                    <w:rPr>
                      <w:rFonts w:ascii="Times New Roman" w:hAnsi="Times New Roman" w:cs="Times New Roman"/>
                      <w:sz w:val="16"/>
                      <w:vertAlign w:val="baseline"/>
                    </w:rPr>
                    <w:t xml:space="preserve">відсотків</w:t>
                  </w:r>
                </w:p>
              </w:tc>
              <w:tc>
                <w:tcPr>
                  <w:vAlign w:val="top"/>
                </w:tcPr>
                <w:p>
                  <w:pPr>
                    <w:jc w:val="center"/>
                  </w:pPr>
                  <w:r>
                    <w:rPr>
                      <w:rFonts w:ascii="Times New Roman" w:hAnsi="Times New Roman" w:cs="Times New Roman"/>
                      <w:sz w:val="16"/>
                      <w:vertAlign w:val="baseline"/>
                    </w:rPr>
                    <w:t xml:space="preserve">25";</w:t>
                  </w:r>
                </w:p>
              </w:tc>
            </w:tr>
          </w:tbl>
          <w:p>
            <w:pPr>
              <w:ind w:firstLine="273"/>
              <w:jc w:val="both"/>
            </w:pPr>
            <w:r>
              <w:rPr>
                <w:rFonts w:ascii="Times New Roman" w:hAnsi="Times New Roman" w:cs="Times New Roman"/>
                <w:sz w:val="20"/>
                <w:vertAlign w:val="baseline"/>
              </w:rPr>
              <w:t xml:space="preserve">3) підпункт 215.3.3 викласти в такій редакції:</w:t>
            </w:r>
          </w:p>
          <w:p>
            <w:pPr>
              <w:ind w:firstLine="273"/>
              <w:jc w:val="both"/>
            </w:pPr>
            <w:r>
              <w:rPr>
                <w:rFonts w:ascii="Times New Roman" w:hAnsi="Times New Roman" w:cs="Times New Roman"/>
                <w:sz w:val="20"/>
                <w:vertAlign w:val="baseline"/>
              </w:rPr>
              <w:t xml:space="preserve">"215.3.3. мінімальне акцизне податкове зобов’язання із сплати акцизного податку з тютюнових виробів:</w:t>
            </w:r>
          </w:p>
          <w:tbl>
            <w:tblPr>
              <w:tblW w:w="5000" w:type="pct"/>
              <w:jc w:val="lef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
            <w:tblGrid>
              <w:gridCol/>
              <w:gridCol/>
              <w:gridCol/>
              <w:gridCol/>
            </w:tblGrid>
            <w:tr>
              <w:tc>
                <w:tcPr>
                  <w:vAlign w:val="top"/>
                </w:tcPr>
                <w:p>
                  <w:pPr>
                    <w:jc w:val="center"/>
                  </w:pPr>
                  <w:r>
                    <w:rPr>
                      <w:rFonts w:ascii="Times New Roman" w:hAnsi="Times New Roman" w:cs="Times New Roman"/>
                      <w:sz w:val="16"/>
                      <w:vertAlign w:val="baseline"/>
                    </w:rPr>
                    <w:t xml:space="preserve">Код товару (продукції) згідно з УКТ ЗЕД</w:t>
                  </w:r>
                </w:p>
              </w:tc>
              <w:tc>
                <w:tcPr>
                  <w:vAlign w:val="top"/>
                </w:tcPr>
                <w:p>
                  <w:pPr>
                    <w:jc w:val="center"/>
                  </w:pPr>
                  <w:r>
                    <w:rPr>
                      <w:rFonts w:ascii="Times New Roman" w:hAnsi="Times New Roman" w:cs="Times New Roman"/>
                      <w:sz w:val="16"/>
                      <w:vertAlign w:val="baseline"/>
                    </w:rPr>
                    <w:t xml:space="preserve">Опис товару (продукції) згідно з УКТ ЗЕД</w:t>
                  </w:r>
                </w:p>
              </w:tc>
              <w:tc>
                <w:tcPr>
                  <w:vAlign w:val="top"/>
                </w:tcPr>
                <w:p>
                  <w:pPr>
                    <w:jc w:val="center"/>
                  </w:pPr>
                  <w:r>
                    <w:rPr>
                      <w:rFonts w:ascii="Times New Roman" w:hAnsi="Times New Roman" w:cs="Times New Roman"/>
                      <w:sz w:val="16"/>
                      <w:vertAlign w:val="baseline"/>
                    </w:rPr>
                    <w:t xml:space="preserve">Одиниця виміру</w:t>
                  </w:r>
                </w:p>
              </w:tc>
              <w:tc>
                <w:tcPr>
                  <w:vAlign w:val="top"/>
                </w:tcPr>
                <w:p>
                  <w:pPr>
                    <w:jc w:val="center"/>
                  </w:pPr>
                  <w:r>
                    <w:rPr>
                      <w:rFonts w:ascii="Times New Roman" w:hAnsi="Times New Roman" w:cs="Times New Roman"/>
                      <w:sz w:val="16"/>
                      <w:vertAlign w:val="baseline"/>
                    </w:rPr>
                    <w:t xml:space="preserve">Ставка податку</w:t>
                  </w:r>
                </w:p>
              </w:tc>
            </w:tr>
            <w:tr>
              <w:tc>
                <w:tcPr>
                  <w:vAlign w:val="top"/>
                </w:tcPr>
                <w:p>
                  <w:pPr>
                    <w:jc w:val="both"/>
                  </w:pPr>
                  <w:r>
                    <w:rPr>
                      <w:rFonts w:ascii="Times New Roman" w:hAnsi="Times New Roman" w:cs="Times New Roman"/>
                      <w:sz w:val="16"/>
                      <w:vertAlign w:val="baseline"/>
                    </w:rPr>
                    <w:t xml:space="preserve">2402 20 90 10</w:t>
                  </w:r>
                </w:p>
              </w:tc>
              <w:tc>
                <w:tcPr>
                  <w:vAlign w:val="top"/>
                </w:tcPr>
                <w:p>
                  <w:pPr>
                    <w:jc w:val="both"/>
                  </w:pPr>
                  <w:r>
                    <w:rPr>
                      <w:rFonts w:ascii="Times New Roman" w:hAnsi="Times New Roman" w:cs="Times New Roman"/>
                      <w:sz w:val="16"/>
                      <w:vertAlign w:val="baseline"/>
                    </w:rPr>
                    <w:t xml:space="preserve">Сигарети без фільтра, цигарки</w:t>
                  </w:r>
                </w:p>
              </w:tc>
              <w:tc>
                <w:tcPr>
                  <w:vAlign w:val="top"/>
                </w:tcPr>
                <w:p>
                  <w:pPr>
                    <w:jc w:val="center"/>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90</w:t>
                  </w:r>
                </w:p>
              </w:tc>
            </w:tr>
            <w:tr>
              <w:tc>
                <w:tcPr>
                  <w:vAlign w:val="top"/>
                </w:tcPr>
                <w:p>
                  <w:pPr>
                    <w:jc w:val="both"/>
                  </w:pPr>
                  <w:r>
                    <w:rPr>
                      <w:rFonts w:ascii="Times New Roman" w:hAnsi="Times New Roman" w:cs="Times New Roman"/>
                      <w:sz w:val="16"/>
                      <w:vertAlign w:val="baseline"/>
                    </w:rPr>
                    <w:t xml:space="preserve">2402 20 90 20</w:t>
                  </w:r>
                </w:p>
              </w:tc>
              <w:tc>
                <w:tcPr>
                  <w:vAlign w:val="top"/>
                </w:tcPr>
                <w:p>
                  <w:pPr>
                    <w:jc w:val="both"/>
                  </w:pPr>
                  <w:r>
                    <w:rPr>
                      <w:rFonts w:ascii="Times New Roman" w:hAnsi="Times New Roman" w:cs="Times New Roman"/>
                      <w:sz w:val="16"/>
                      <w:vertAlign w:val="baseline"/>
                    </w:rPr>
                    <w:t xml:space="preserve">Сигарети з фільтром</w:t>
                  </w:r>
                </w:p>
              </w:tc>
              <w:tc>
                <w:tcPr>
                  <w:vAlign w:val="top"/>
                </w:tcPr>
                <w:p>
                  <w:pPr>
                    <w:jc w:val="center"/>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90</w:t>
                  </w:r>
                </w:p>
              </w:tc>
            </w:tr>
            <w:tr>
              <w:tc>
                <w:tcPr>
                  <w:vAlign w:val="top"/>
                </w:tcPr>
                <w:p>
                  <w:pPr>
                    <w:jc w:val="both"/>
                  </w:pPr>
                  <w:r>
                    <w:rPr>
                      <w:rFonts w:ascii="Times New Roman" w:hAnsi="Times New Roman" w:cs="Times New Roman"/>
                      <w:sz w:val="16"/>
                      <w:vertAlign w:val="baseline"/>
                    </w:rPr>
                    <w:t xml:space="preserve">2402 10 00 90</w:t>
                  </w:r>
                </w:p>
              </w:tc>
              <w:tc>
                <w:tcPr>
                  <w:vAlign w:val="top"/>
                </w:tcPr>
                <w:p>
                  <w:pPr>
                    <w:jc w:val="both"/>
                  </w:pPr>
                  <w:r>
                    <w:rPr>
                      <w:rFonts w:ascii="Times New Roman" w:hAnsi="Times New Roman" w:cs="Times New Roman"/>
                      <w:sz w:val="16"/>
                      <w:vertAlign w:val="baseline"/>
                    </w:rPr>
                    <w:t xml:space="preserve">Сигарили, включаючи сигарили з відрізаними кінцями, з вмістом тютюну</w:t>
                  </w:r>
                </w:p>
              </w:tc>
              <w:tc>
                <w:tcPr>
                  <w:vAlign w:val="top"/>
                </w:tcPr>
                <w:p>
                  <w:pPr>
                    <w:jc w:val="center"/>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90, але не менше 85 євро за 1 кілограм (нетто)*</w:t>
                  </w:r>
                </w:p>
              </w:tc>
            </w:tr>
            <w:tr>
              <w:tc>
                <w:tcPr>
                  <w:vAlign w:val="top"/>
                </w:tcPr>
                <w:p>
                  <w:pPr>
                    <w:jc w:val="both"/>
                  </w:pPr>
                  <w:r>
                    <w:rPr>
                      <w:rFonts w:ascii="Times New Roman" w:hAnsi="Times New Roman" w:cs="Times New Roman"/>
                      <w:sz w:val="16"/>
                      <w:vertAlign w:val="baseline"/>
                    </w:rPr>
                    <w:t xml:space="preserve">2404 11 00 10</w:t>
                  </w:r>
                </w:p>
              </w:tc>
              <w:tc>
                <w:tcPr>
                  <w:vAlign w:val="top"/>
                </w:tcPr>
                <w:p>
                  <w:pPr>
                    <w:jc w:val="both"/>
                  </w:pPr>
                  <w:r>
                    <w:rPr>
                      <w:rFonts w:ascii="Times New Roman" w:hAnsi="Times New Roman" w:cs="Times New Roman"/>
                      <w:sz w:val="16"/>
                      <w:vertAlign w:val="baseline"/>
                    </w:rPr>
                    <w:t xml:space="preserve">Тютюновмісні вироби для електричного нагрівання (ТВЕН) за допомогою підігрівача з електронним управлінням</w:t>
                  </w:r>
                </w:p>
              </w:tc>
              <w:tc>
                <w:tcPr>
                  <w:vAlign w:val="top"/>
                </w:tcPr>
                <w:p>
                  <w:pPr>
                    <w:jc w:val="center"/>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90</w:t>
                  </w:r>
                </w:p>
              </w:tc>
            </w:tr>
          </w:tbl>
          <w:p>
            <w:pPr>
              <w:ind w:firstLine="273"/>
              <w:jc w:val="both"/>
            </w:pPr>
            <w:r>
              <w:rPr>
                <w:rFonts w:ascii="Times New Roman" w:hAnsi="Times New Roman" w:cs="Times New Roman"/>
                <w:sz w:val="20"/>
                <w:vertAlign w:val="baseline"/>
              </w:rPr>
              <w:t xml:space="preserve">* Вагою нетто вважається вага товару (продукції) без урахування ваги будь-якої тари чи упаковки";</w:t>
            </w:r>
          </w:p>
          <w:p>
            <w:pPr>
              <w:ind w:firstLine="273"/>
              <w:jc w:val="both"/>
            </w:pPr>
            <w:r>
              <w:rPr>
                <w:rFonts w:ascii="Times New Roman" w:hAnsi="Times New Roman" w:cs="Times New Roman"/>
                <w:sz w:val="20"/>
                <w:vertAlign w:val="baseline"/>
              </w:rPr>
              <w:t xml:space="preserve">4) підпункт 215.3.3</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викласти в такій редакції:</w:t>
            </w:r>
          </w:p>
          <w:p>
            <w:pPr>
              <w:ind w:firstLine="273"/>
              <w:jc w:val="both"/>
            </w:pPr>
            <w:r>
              <w:rPr>
                <w:rFonts w:ascii="Times New Roman" w:hAnsi="Times New Roman" w:cs="Times New Roman"/>
                <w:sz w:val="20"/>
                <w:vertAlign w:val="baseline"/>
              </w:rPr>
              <w:t xml:space="preserve">"215.3.3</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рідини, що використовуються в електронних сигаретах:</w:t>
            </w:r>
          </w:p>
          <w:tbl>
            <w:tblPr>
              <w:tblW w:w="5000" w:type="pct"/>
              <w:jc w:val="lef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
            <w:tblGrid>
              <w:gridCol/>
              <w:gridCol/>
              <w:gridCol/>
              <w:gridCol/>
            </w:tblGrid>
            <w:tr>
              <w:tc>
                <w:tcPr>
                  <w:vAlign w:val="top"/>
                </w:tcPr>
                <w:p>
                  <w:pPr>
                    <w:jc w:val="center"/>
                  </w:pPr>
                  <w:r>
                    <w:rPr>
                      <w:rFonts w:ascii="Times New Roman" w:hAnsi="Times New Roman" w:cs="Times New Roman"/>
                      <w:sz w:val="16"/>
                      <w:vertAlign w:val="baseline"/>
                    </w:rPr>
                    <w:t xml:space="preserve">Код товару (продукції) згідно з </w:t>
                  </w:r>
                  <w:hyperlink w:history="false" r:id="rIdlink3">
                    <w:r>
                      <w:rPr>
                        <w:rFonts w:ascii="Times New Roman" w:hAnsi="Times New Roman" w:cs="Times New Roman"/>
                        <w:sz w:val="16"/>
                        <w:vertAlign w:val="baseline"/>
                        <w:u w:val="single"/>
                        <w:color w:val="0563C1"/>
                      </w:rPr>
                      <w:t xml:space="preserve">УКТ ЗЕД</w:t>
                    </w:r>
                  </w:hyperlink>
                </w:p>
              </w:tc>
              <w:tc>
                <w:tcPr>
                  <w:vAlign w:val="top"/>
                </w:tcPr>
                <w:p>
                  <w:pPr>
                    <w:jc w:val="center"/>
                  </w:pPr>
                  <w:r>
                    <w:rPr>
                      <w:rFonts w:ascii="Times New Roman" w:hAnsi="Times New Roman" w:cs="Times New Roman"/>
                      <w:sz w:val="16"/>
                      <w:vertAlign w:val="baseline"/>
                    </w:rPr>
                    <w:t xml:space="preserve">Опис товару (продукції) згідно з </w:t>
                  </w:r>
                  <w:hyperlink w:history="false" r:id="rIdlink4">
                    <w:r>
                      <w:rPr>
                        <w:rFonts w:ascii="Times New Roman" w:hAnsi="Times New Roman" w:cs="Times New Roman"/>
                        <w:sz w:val="16"/>
                        <w:vertAlign w:val="baseline"/>
                        <w:u w:val="single"/>
                        <w:color w:val="0563C1"/>
                      </w:rPr>
                      <w:t xml:space="preserve">УКТ ЗЕД</w:t>
                    </w:r>
                  </w:hyperlink>
                </w:p>
              </w:tc>
              <w:tc>
                <w:tcPr>
                  <w:vAlign w:val="top"/>
                </w:tcPr>
                <w:p>
                  <w:pPr>
                    <w:jc w:val="center"/>
                  </w:pPr>
                  <w:r>
                    <w:rPr>
                      <w:rFonts w:ascii="Times New Roman" w:hAnsi="Times New Roman" w:cs="Times New Roman"/>
                      <w:sz w:val="16"/>
                      <w:vertAlign w:val="baseline"/>
                    </w:rPr>
                    <w:t xml:space="preserve">Одиниця виміру</w:t>
                  </w:r>
                </w:p>
              </w:tc>
              <w:tc>
                <w:tcPr>
                  <w:vAlign w:val="top"/>
                </w:tcPr>
                <w:p>
                  <w:pPr>
                    <w:jc w:val="center"/>
                  </w:pPr>
                  <w:r>
                    <w:rPr>
                      <w:rFonts w:ascii="Times New Roman" w:hAnsi="Times New Roman" w:cs="Times New Roman"/>
                      <w:sz w:val="16"/>
                      <w:vertAlign w:val="baseline"/>
                    </w:rPr>
                    <w:t xml:space="preserve">Ставка податку</w:t>
                  </w:r>
                </w:p>
              </w:tc>
            </w:tr>
            <w:tr>
              <w:tc>
                <w:tcPr>
                  <w:vAlign w:val="top"/>
                </w:tcPr>
                <w:p>
                  <w:pPr>
                    <w:jc w:val="both"/>
                  </w:pPr>
                  <w:r>
                    <w:rPr>
                      <w:rFonts w:ascii="Times New Roman" w:hAnsi="Times New Roman" w:cs="Times New Roman"/>
                      <w:sz w:val="16"/>
                      <w:vertAlign w:val="baseline"/>
                    </w:rPr>
                    <w:t xml:space="preserve">2404 12 00 10,2404 19 90 10,2404 12 00 90,2404 19 90 90</w:t>
                  </w:r>
                </w:p>
              </w:tc>
              <w:tc>
                <w:tcPr>
                  <w:vAlign w:val="top"/>
                </w:tcPr>
                <w:p>
                  <w:pPr>
                    <w:jc w:val="both"/>
                  </w:pPr>
                  <w:r>
                    <w:rPr>
                      <w:rFonts w:ascii="Times New Roman" w:hAnsi="Times New Roman" w:cs="Times New Roman"/>
                      <w:sz w:val="16"/>
                      <w:vertAlign w:val="baseline"/>
                    </w:rPr>
                    <w:t xml:space="preserve">Рідини, що використовуються в електронних сигаретах, що містяться, зокрема, в картриджах, заправних контейнерах та інших ємностях</w:t>
                  </w:r>
                </w:p>
              </w:tc>
              <w:tc>
                <w:tcPr>
                  <w:vAlign w:val="top"/>
                </w:tcPr>
                <w:p>
                  <w:pPr>
                    <w:jc w:val="center"/>
                  </w:pPr>
                  <w:r>
                    <w:rPr>
                      <w:rFonts w:ascii="Times New Roman" w:hAnsi="Times New Roman" w:cs="Times New Roman"/>
                      <w:sz w:val="16"/>
                      <w:vertAlign w:val="baseline"/>
                    </w:rPr>
                    <w:t xml:space="preserve">євро за 1 літр</w:t>
                  </w:r>
                </w:p>
              </w:tc>
              <w:tc>
                <w:tcPr>
                  <w:vAlign w:val="top"/>
                </w:tcPr>
                <w:p>
                  <w:pPr>
                    <w:jc w:val="center"/>
                  </w:pPr>
                  <w:r>
                    <w:rPr>
                      <w:rFonts w:ascii="Times New Roman" w:hAnsi="Times New Roman" w:cs="Times New Roman"/>
                      <w:sz w:val="16"/>
                      <w:vertAlign w:val="baseline"/>
                    </w:rPr>
                    <w:t xml:space="preserve">350,0";</w:t>
                  </w:r>
                </w:p>
              </w:tc>
            </w:tr>
          </w:tbl>
          <w:p>
            <w:pP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-606-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6. розділ І проекту після пункту 12 </w:t>
            </w:r>
            <w:r>
              <w:rPr>
                <w:rFonts w:ascii="Times New Roman" w:hAnsi="Times New Roman" w:cs="Times New Roman"/>
                <w:sz w:val="20"/>
                <w:b/>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Абзац перший пункту 217.3 статті 217 доповнити другим реченням такого змісту:</w:t>
            </w:r>
          </w:p>
          <w:p>
            <w:pPr>
              <w:ind w:firstLine="273"/>
              <w:jc w:val="both"/>
            </w:pPr>
            <w:r>
              <w:rPr>
                <w:rFonts w:ascii="Times New Roman" w:hAnsi="Times New Roman" w:cs="Times New Roman"/>
                <w:sz w:val="20"/>
                <w:vertAlign w:val="baseline"/>
              </w:rPr>
              <w:t xml:space="preserve">"Податок із тютюнових виробів та рідин, що використовуються в електронних сигаретах, вироблених на митній території України, тютюнової сировини та тютюнових відходів обчислюється у національній валюті за курсом валюти, визначеним відповідно до статті 39-1 цього Кодексу з урахуванням особливостей, визначених статтею 222 цього Кодексу;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-607-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 розділ І проекту після пункту 12 </w:t>
            </w:r>
            <w:r>
              <w:rPr>
                <w:rFonts w:ascii="Times New Roman" w:hAnsi="Times New Roman" w:cs="Times New Roman"/>
                <w:sz w:val="20"/>
                <w:b/>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"15. Пункт 221.4 статті 221 викласти в такій редакції:</w:t>
            </w:r>
          </w:p>
          <w:p>
            <w:pPr>
              <w:ind w:firstLine="273"/>
              <w:jc w:val="both"/>
            </w:pPr>
            <w:r>
              <w:rPr>
                <w:rFonts w:ascii="Times New Roman" w:hAnsi="Times New Roman" w:cs="Times New Roman"/>
                <w:sz w:val="20"/>
                <w:vertAlign w:val="baseline"/>
              </w:rPr>
              <w:t xml:space="preserve">"221.4. Контроль за дотриманням суб'єктами господарювання, які здійснюють роздрібну торгівлю тютюновими виробами, вимог щодо максимальних роздрібних цін на тютюнові вироби, встановлених виробниками або імпортерами таких виробів, величини роздрібних цін продажу підакцизних товарів, на які встановлюються максимальні роздрібні ціни, та правильності нарахування акцизного податку з реалізованих суб’єктами господарювання роздрібної торгівлі тютюнових виробів, тютюну та промислових замінників тютюну здійснюють контролюючі органи";</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-608-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8. розділ І проекту після пункту 12 </w:t>
            </w:r>
            <w:r>
              <w:rPr>
                <w:rFonts w:ascii="Times New Roman" w:hAnsi="Times New Roman" w:cs="Times New Roman"/>
                <w:sz w:val="20"/>
                <w:b/>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"16. У статті 222:</w:t>
            </w:r>
          </w:p>
          <w:p>
            <w:pPr>
              <w:ind w:firstLine="273"/>
              <w:jc w:val="both"/>
            </w:pPr>
            <w:r>
              <w:rPr>
                <w:rFonts w:ascii="Times New Roman" w:hAnsi="Times New Roman" w:cs="Times New Roman"/>
                <w:sz w:val="20"/>
                <w:vertAlign w:val="baseline"/>
              </w:rPr>
              <w:t xml:space="preserve">1) підпункт 222.1.2 пункту 222.1 викласти в такій редакції:</w:t>
            </w:r>
          </w:p>
          <w:p>
            <w:pPr>
              <w:ind w:firstLine="273"/>
              <w:jc w:val="both"/>
            </w:pPr>
            <w:r>
              <w:rPr>
                <w:rFonts w:ascii="Times New Roman" w:hAnsi="Times New Roman" w:cs="Times New Roman"/>
                <w:sz w:val="20"/>
                <w:vertAlign w:val="baseline"/>
              </w:rPr>
              <w:t xml:space="preserve">"222.1.2. Суми податку з алкогольних напоїв, для виробництва яких використовується спирт етиловий неденатурований, сплачуються при придбанні марок акцизного податку.</w:t>
            </w:r>
          </w:p>
          <w:p>
            <w:pPr>
              <w:ind w:firstLine="273"/>
              <w:jc w:val="both"/>
            </w:pPr>
            <w:r>
              <w:rPr>
                <w:rFonts w:ascii="Times New Roman" w:hAnsi="Times New Roman" w:cs="Times New Roman"/>
                <w:sz w:val="20"/>
                <w:vertAlign w:val="baseline"/>
              </w:rPr>
              <w:t xml:space="preserve">Суми податку з урахуванням мінімального акцизного податкового зобов’язання із сплати акцизного податку на тютюнові вироби, ставок податку, діючих відповідно до норм цього Кодексу, та курсу гривні до іноземної валюти, встановленого Національним банком України, що діє на 0 годин 1 жовтня календарного року, що передує року, в якому придбані марки акцизного податку, виробниками тютюнових виробів та виробниками рідин, що використовуються в електронних сигаретах, сплачуються до бюджету протягом п’ятнадцяти робочих днів після отримання марок акцизного податку з доплатою (у разі потреби) протягом десяти календарних днів, що настають за останнім днем граничного строку, передбаченого цим Кодексом для подання податкової декларації за місячний податковий період, яка визначається з урахуванням курсу гривні до іноземної валюти, встановленого Національним банком України, що діє на 0 годин 1 жовтня календарного року, що передує року в якому здійснюється реалізація таких тютюнових виробів та рідин, що використовуються в електронних сигаретах. Якщо зазначений строк припадає на день наступного бюджетного року, сума акцизного податку сплачується виробниками тютюнових виробів та виробниками рідин, що використовуються в електронних сигаретах, до закінчення бюджетного року, в якому отримані марки.</w:t>
            </w:r>
          </w:p>
          <w:p>
            <w:pPr>
              <w:ind w:firstLine="273"/>
              <w:jc w:val="both"/>
            </w:pPr>
            <w:r>
              <w:rPr>
                <w:rFonts w:ascii="Times New Roman" w:hAnsi="Times New Roman" w:cs="Times New Roman"/>
                <w:sz w:val="20"/>
                <w:vertAlign w:val="baseline"/>
              </w:rPr>
              <w:t xml:space="preserve">У разі невиконання умов, визначених абзацом другим цього підпункту, марки за наступними заявками-розрахунками виробників тютюнових виробів та виробників рідин, що використовуються в електронних сигаретах, не видаються до дня, в якому здійснено в повному обсязі сплату акцизного податку та штрафних санкцій, розрахованих відповідно до пункту 124.1-1 статті 124 цього Кодексу";</w:t>
            </w:r>
          </w:p>
          <w:p>
            <w:pPr>
              <w:ind w:firstLine="273"/>
              <w:jc w:val="both"/>
            </w:pPr>
            <w:r>
              <w:rPr>
                <w:rFonts w:ascii="Times New Roman" w:hAnsi="Times New Roman" w:cs="Times New Roman"/>
                <w:sz w:val="20"/>
                <w:vertAlign w:val="baseline"/>
              </w:rPr>
              <w:t xml:space="preserve">2) підпункт 222.2.2 пункту 222.2 викласти в такій редакції:</w:t>
            </w:r>
          </w:p>
          <w:p>
            <w:pPr>
              <w:ind w:firstLine="273"/>
              <w:jc w:val="both"/>
            </w:pPr>
            <w:r>
              <w:rPr>
                <w:rFonts w:ascii="Times New Roman" w:hAnsi="Times New Roman" w:cs="Times New Roman"/>
                <w:sz w:val="20"/>
                <w:vertAlign w:val="baseline"/>
              </w:rPr>
              <w:t xml:space="preserve">"222.2.2. У разі ввезення маркованої підакцизної продукції (крім тютюнових виробів та рідин, що використовуються в електронних сигаретах) на митну територію України податок сплачується під час придбання марок акцизного податку з доплатою (у разі потреби) на день подання митної декларації.</w:t>
            </w:r>
          </w:p>
          <w:p>
            <w:pPr>
              <w:ind w:firstLine="273"/>
              <w:jc w:val="both"/>
            </w:pPr>
            <w:r>
              <w:rPr>
                <w:rFonts w:ascii="Times New Roman" w:hAnsi="Times New Roman" w:cs="Times New Roman"/>
                <w:sz w:val="20"/>
                <w:vertAlign w:val="baseline"/>
              </w:rPr>
              <w:t xml:space="preserve">У разі ввезення маркованих тютюнових виробів та рідин, що використовуються в електронних сигаретах, на митну територію України податок сплачується під час придбання марок акцизного податку з урахуванням курсу гривні до іноземної валюти, встановленого Національним банком України, що діє на 0 годин 1 жовтня календарного року, що передує року, в якому придбані марки акцизного податку з доплатою (у разі потреби) на день подання митної декларації, яка визначається з урахуванням курсу гривні до іноземної валюти, встановленого Національним банком України, що діє на 0 годин 1 жовтня календарного року, що передує року подання митної декларації при ввезенні таких тютюнових виробів та рідин, що використовуються в електронних сигаретах, на митну територію України";</w:t>
            </w:r>
          </w:p>
          <w:p>
            <w:pPr>
              <w:ind w:firstLine="273"/>
              <w:jc w:val="both"/>
            </w:pPr>
            <w:r>
              <w:rPr>
                <w:rFonts w:ascii="Times New Roman" w:hAnsi="Times New Roman" w:cs="Times New Roman"/>
                <w:sz w:val="20"/>
                <w:vertAlign w:val="baseline"/>
              </w:rPr>
              <w:t xml:space="preserve">3) доповнити пунктом 222.4 такого змісту:</w:t>
            </w:r>
          </w:p>
          <w:p>
            <w:pPr>
              <w:ind w:firstLine="273"/>
              <w:jc w:val="both"/>
            </w:pPr>
            <w:r>
              <w:rPr>
                <w:rFonts w:ascii="Times New Roman" w:hAnsi="Times New Roman" w:cs="Times New Roman"/>
                <w:sz w:val="20"/>
                <w:vertAlign w:val="baseline"/>
              </w:rPr>
              <w:t xml:space="preserve">"222.4. Суми податку сплачуються до бюджету економічними операторами - виробниками/імпортерами алкогольних напоїв, тютюнових виробів та рідин, що використовуються в електронних сигаретах, протягом 15 робочих днів з дня, наступного за днем отримання економічним оператором сформованих унікальних ідентифікаторів, але не пізніше дня реалізації/ввезення на митну територію України товарів (продукції) з нанесеними графічними елементами електронних марок акцизного податку, сформованими з таких унікальних ідентифікаторів, та розраховуються:</w:t>
            </w:r>
          </w:p>
          <w:p>
            <w:pPr>
              <w:ind w:firstLine="273"/>
              <w:jc w:val="both"/>
            </w:pPr>
            <w:r>
              <w:rPr>
                <w:rFonts w:ascii="Times New Roman" w:hAnsi="Times New Roman" w:cs="Times New Roman"/>
                <w:sz w:val="20"/>
                <w:vertAlign w:val="baseline"/>
              </w:rPr>
              <w:t xml:space="preserve">з тютюнових виробів – з урахуванням мінімального акцизного податкового зобов’язання із сплати акцизного податку на тютюнові вироби, ставок податку, чинних відповідно до норм цього Кодексу, та курсу валюти, визначеного відповідно до статті 39-1 цього Кодексу;</w:t>
            </w:r>
          </w:p>
          <w:p>
            <w:pPr>
              <w:ind w:firstLine="273"/>
              <w:jc w:val="both"/>
            </w:pPr>
            <w:r>
              <w:rPr>
                <w:rFonts w:ascii="Times New Roman" w:hAnsi="Times New Roman" w:cs="Times New Roman"/>
                <w:sz w:val="20"/>
                <w:vertAlign w:val="baseline"/>
              </w:rPr>
              <w:t xml:space="preserve">з рідин, що використовуються в електронних сигаретах, – з урахуванням ставок податку, чинних відповідно до норм цього Кодексу, та курсу валюти, визначеного відповідно до статті 39-1 цього Кодексу;</w:t>
            </w:r>
          </w:p>
          <w:p>
            <w:pPr>
              <w:ind w:firstLine="273"/>
              <w:jc w:val="both"/>
            </w:pPr>
            <w:r>
              <w:rPr>
                <w:rFonts w:ascii="Times New Roman" w:hAnsi="Times New Roman" w:cs="Times New Roman"/>
                <w:sz w:val="20"/>
                <w:vertAlign w:val="baseline"/>
              </w:rPr>
              <w:t xml:space="preserve">з алкогольних напоїв - з урахуванням ставок податку, чинних відповідно до норм цього Кодексу.</w:t>
            </w:r>
          </w:p>
          <w:p>
            <w:pPr>
              <w:ind w:firstLine="273"/>
              <w:jc w:val="both"/>
            </w:pPr>
            <w:r>
              <w:rPr>
                <w:rFonts w:ascii="Times New Roman" w:hAnsi="Times New Roman" w:cs="Times New Roman"/>
                <w:sz w:val="20"/>
                <w:vertAlign w:val="baseline"/>
              </w:rPr>
              <w:t xml:space="preserve">Якщо зазначений строк припадає на день наступного бюджетного року, сума акцизного податку сплачується до закінчення бюджетного року, в якому були отримані економічним оператором сформовані унікальні ідентифікатори.</w:t>
            </w:r>
          </w:p>
          <w:p>
            <w:pPr>
              <w:ind w:firstLine="273"/>
              <w:jc w:val="both"/>
            </w:pPr>
            <w:r>
              <w:rPr>
                <w:rFonts w:ascii="Times New Roman" w:hAnsi="Times New Roman" w:cs="Times New Roman"/>
                <w:sz w:val="20"/>
                <w:vertAlign w:val="baseline"/>
              </w:rPr>
              <w:t xml:space="preserve">Сплата акцизного податку по унікальним ідентифікаторам, які нанесені на тютюнові вироби, виготовлені у державах - членах Європейського Союзу, у якості унікальних ідентифікаторів продукції для експорту, та ввозяться на митну територію України, здійснюється до ввезення на митну територію України.</w:t>
            </w:r>
          </w:p>
          <w:p>
            <w:pPr>
              <w:ind w:firstLine="273"/>
              <w:jc w:val="both"/>
            </w:pPr>
            <w:r>
              <w:rPr>
                <w:rFonts w:ascii="Times New Roman" w:hAnsi="Times New Roman" w:cs="Times New Roman"/>
                <w:sz w:val="20"/>
                <w:vertAlign w:val="baseline"/>
              </w:rPr>
              <w:t xml:space="preserve">У разі потреби доплата податку здійснюється за операціями з реалізації алкогольних напоїв протягом десяти календарних днів, що настають за останнім днем граничного строку, передбаченого цим Кодексом для подання податкової декларації за місячний податковий період, а при ввезенні на митну територію України таких товарів (продукції) - не пізніше дня подання митної декларації. </w:t>
            </w:r>
          </w:p>
          <w:p>
            <w:pPr>
              <w:ind w:firstLine="273"/>
              <w:jc w:val="both"/>
            </w:pPr>
            <w:r>
              <w:rPr>
                <w:rFonts w:ascii="Times New Roman" w:hAnsi="Times New Roman" w:cs="Times New Roman"/>
                <w:sz w:val="20"/>
                <w:vertAlign w:val="baseline"/>
              </w:rPr>
              <w:t xml:space="preserve">У разі потреби доплата податку здійснюється за операціями з реалізації тютюнових виробів та рідин, що використовуються в електронних сигаретах, протягом десяти календарних днів, що настають за останнім днем граничного строку, передбаченого цим Кодексом для подання податкової декларації за місячний податковий період та обчислюється з урахуванням курсу гривні до іноземної валюти, встановленого Національним банком України, що діє на 0 годин 1 жовтня календарного року, що передує року, в якому здійснюється реалізація тютюнових виробів.</w:t>
            </w:r>
          </w:p>
          <w:p>
            <w:pPr>
              <w:ind w:firstLine="273"/>
              <w:jc w:val="both"/>
            </w:pPr>
            <w:r>
              <w:rPr>
                <w:rFonts w:ascii="Times New Roman" w:hAnsi="Times New Roman" w:cs="Times New Roman"/>
                <w:sz w:val="20"/>
                <w:vertAlign w:val="baseline"/>
              </w:rPr>
              <w:t xml:space="preserve">У разі потреби доплата податку здійснюється за операціями з ввезення на митну територію України тютюнових виробів та рідин, що використовуються в електронних сигаретах, не пізніше дня подання митної декларації та обчислюється з урахуванням курсу гривні до іноземної валюти, встановленого Національним банком України, що діє на 0 годин 1 жовтня календарного року, що передує року подання такої митної декларації";</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-609-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розділ І проекту після пункту 12 </w:t>
            </w:r>
            <w:r>
              <w:rPr>
                <w:rFonts w:ascii="Times New Roman" w:hAnsi="Times New Roman" w:cs="Times New Roman"/>
                <w:sz w:val="20"/>
                <w:b/>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"17. У пункті 252.20 статті 252:</w:t>
            </w:r>
          </w:p>
          <w:p>
            <w:pPr>
              <w:ind w:firstLine="273"/>
              <w:jc w:val="both"/>
            </w:pPr>
            <w:r>
              <w:rPr>
                <w:rFonts w:ascii="Times New Roman" w:hAnsi="Times New Roman" w:cs="Times New Roman"/>
                <w:sz w:val="20"/>
                <w:vertAlign w:val="baseline"/>
              </w:rPr>
              <w:t xml:space="preserve">слова та цифри:</w:t>
            </w:r>
          </w:p>
          <w:tbl>
            <w:tblPr>
              <w:tblW w:w="5000" w:type="pct"/>
              <w:jc w:val="lef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
            <w:tblGrid>
              <w:gridCol/>
              <w:gridCol/>
            </w:tblGrid>
            <w:tr>
              <w:tc>
                <w:tcPr>
                  <w:vAlign w:val="top"/>
                </w:tcPr>
                <w:p>
                  <w:pPr>
                    <w:jc w:val="both"/>
                  </w:pPr>
                  <w:r>
                    <w:rPr>
                      <w:rFonts w:ascii="Times New Roman" w:hAnsi="Times New Roman" w:cs="Times New Roman"/>
                      <w:sz w:val="16"/>
                      <w:vertAlign w:val="baseline"/>
                    </w:rPr>
                    <w:t xml:space="preserve">"газ природний (будь-якого походження):</w:t>
                  </w:r>
                </w:p>
              </w:tc>
              <w:tc>
                <w:tcPr>
                  <w:vAlign w:val="top"/>
                </w:tcPr>
                <w:p>
                  <w:pPr/>
                </w:p>
              </w:tc>
            </w:tr>
            <w:tr>
              <w:tc>
                <w:tcPr>
                  <w:vAlign w:val="top"/>
                  <w:vMerge w:val="restart"/>
                </w:tcPr>
                <w:p>
                  <w:pPr>
                    <w:jc w:val="both"/>
                  </w:pPr>
                  <w:r>
                    <w:rPr>
                      <w:rFonts w:ascii="Times New Roman" w:hAnsi="Times New Roman" w:cs="Times New Roman"/>
                      <w:sz w:val="16"/>
                      <w:vertAlign w:val="baseline"/>
                    </w:rPr>
                    <w:t xml:space="preserve">з покладів, які повністю або частково залягають на глибині до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становить 150 доларів США або менше за 1000 метрів кубічних:</w:t>
                  </w:r>
                </w:p>
                <w:p>
                  <w:pPr>
                    <w:jc w:val="both"/>
                  </w:pPr>
                  <w:r>
                    <w:rPr>
                      <w:rFonts w:ascii="Times New Roman" w:hAnsi="Times New Roman" w:cs="Times New Roman"/>
                      <w:sz w:val="16"/>
                      <w:vertAlign w:val="baseline"/>
                    </w:rPr>
                    <w:t xml:space="preserve">14,50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є більшою за 150 доларів США за метрів кубічних та не перевищує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29,00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29,00 від частини фактичної вартості газу природного за податковий (звітний) період у розмірі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 та</w:t>
                  </w:r>
                </w:p>
                <w:p>
                  <w:pPr>
                    <w:jc w:val="both"/>
                  </w:pPr>
                  <w:r>
                    <w:rPr>
                      <w:rFonts w:ascii="Times New Roman" w:hAnsi="Times New Roman" w:cs="Times New Roman"/>
                      <w:sz w:val="16"/>
                      <w:b/>
                      <w:vertAlign w:val="baseline"/>
                    </w:rPr>
                    <w:t xml:space="preserve">65,00</w:t>
                  </w:r>
                  <w:r>
                    <w:rPr>
                      <w:rFonts w:ascii="Times New Roman" w:hAnsi="Times New Roman" w:cs="Times New Roman"/>
                      <w:sz w:val="16"/>
                      <w:vertAlign w:val="baseline"/>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w:t>
                  </w:r>
                </w:p>
              </w:tc>
            </w:tr>
            <w:tr>
              <w:tc>
                <w:tcPr>
                  <w:vAlign w:val="top"/>
                  <w:vMerge w:val="restart"/>
                </w:tcPr>
                <w:p>
                  <w:pPr>
                    <w:jc w:val="both"/>
                  </w:pPr>
                  <w:r>
                    <w:rPr>
                      <w:rFonts w:ascii="Times New Roman" w:hAnsi="Times New Roman" w:cs="Times New Roman"/>
                      <w:sz w:val="16"/>
                      <w:vertAlign w:val="baseline"/>
                    </w:rPr>
                    <w:t xml:space="preserve">з покладів, які повністю або частково залягають на глибині понад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становить 150 доларів США або менше за 1000 метрів кубічних:</w:t>
                  </w:r>
                </w:p>
                <w:p>
                  <w:pPr>
                    <w:jc w:val="both"/>
                  </w:pPr>
                  <w:r>
                    <w:rPr>
                      <w:rFonts w:ascii="Times New Roman" w:hAnsi="Times New Roman" w:cs="Times New Roman"/>
                      <w:sz w:val="16"/>
                      <w:vertAlign w:val="baseline"/>
                    </w:rPr>
                    <w:t xml:space="preserve">7,00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14,00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14,00 від частини фактичної вартості газу природного за податковий (звітний) період у розмірі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 та</w:t>
                  </w:r>
                </w:p>
                <w:p>
                  <w:pPr>
                    <w:jc w:val="both"/>
                  </w:pPr>
                  <w:r>
                    <w:rPr>
                      <w:rFonts w:ascii="Times New Roman" w:hAnsi="Times New Roman" w:cs="Times New Roman"/>
                      <w:sz w:val="16"/>
                      <w:b/>
                      <w:vertAlign w:val="baseline"/>
                    </w:rPr>
                    <w:t xml:space="preserve">31,00</w:t>
                  </w:r>
                  <w:r>
                    <w:rPr>
                      <w:rFonts w:ascii="Times New Roman" w:hAnsi="Times New Roman" w:cs="Times New Roman"/>
                      <w:sz w:val="16"/>
                      <w:vertAlign w:val="baseline"/>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w:t>
                  </w:r>
                </w:p>
              </w:tc>
            </w:tr>
            <w:tr>
              <w:tc>
                <w:tcPr>
                  <w:vAlign w:val="top"/>
                  <w:vMerge w:val="restart"/>
                </w:tcPr>
                <w:p>
                  <w:pPr>
                    <w:jc w:val="both"/>
                  </w:pPr>
                  <w:r>
                    <w:rPr>
                      <w:rFonts w:ascii="Times New Roman" w:hAnsi="Times New Roman" w:cs="Times New Roman"/>
                      <w:sz w:val="16"/>
                      <w:vertAlign w:val="baseline"/>
                    </w:rPr>
                    <w:t xml:space="preserve">природний газ, видобутий із нових свердловин з покладів, які повністю або частково залягають на глибині до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становить 150 доларів США або менше за 1000 метрів кубічних:</w:t>
                  </w:r>
                </w:p>
                <w:p>
                  <w:pPr>
                    <w:jc w:val="both"/>
                  </w:pPr>
                  <w:r>
                    <w:rPr>
                      <w:rFonts w:ascii="Times New Roman" w:hAnsi="Times New Roman" w:cs="Times New Roman"/>
                      <w:sz w:val="16"/>
                      <w:vertAlign w:val="baseline"/>
                    </w:rPr>
                    <w:t xml:space="preserve">6,00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12,00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12,00 від частини фактичної вартості газу природного за податковий (звітний) період у розмірі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 та</w:t>
                  </w:r>
                </w:p>
                <w:p>
                  <w:pPr>
                    <w:jc w:val="both"/>
                  </w:pPr>
                  <w:r>
                    <w:rPr>
                      <w:rFonts w:ascii="Times New Roman" w:hAnsi="Times New Roman" w:cs="Times New Roman"/>
                      <w:sz w:val="16"/>
                      <w:b/>
                      <w:vertAlign w:val="baseline"/>
                    </w:rPr>
                    <w:t xml:space="preserve">36,00</w:t>
                  </w:r>
                  <w:r>
                    <w:rPr>
                      <w:rFonts w:ascii="Times New Roman" w:hAnsi="Times New Roman" w:cs="Times New Roman"/>
                      <w:sz w:val="16"/>
                      <w:vertAlign w:val="baseline"/>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w:t>
                  </w:r>
                </w:p>
              </w:tc>
            </w:tr>
            <w:tr>
              <w:tc>
                <w:tcPr>
                  <w:vAlign w:val="top"/>
                  <w:vMerge w:val="restart"/>
                </w:tcPr>
                <w:p>
                  <w:pPr>
                    <w:jc w:val="both"/>
                  </w:pPr>
                  <w:r>
                    <w:rPr>
                      <w:rFonts w:ascii="Times New Roman" w:hAnsi="Times New Roman" w:cs="Times New Roman"/>
                      <w:sz w:val="16"/>
                      <w:vertAlign w:val="baseline"/>
                    </w:rPr>
                    <w:t xml:space="preserve">природний газ, видобутий із нових свердловин з покладів, які повністю або частково залягають на глибині понад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становить 150 доларів США або менше за 1000 метрів кубічних:</w:t>
                  </w:r>
                </w:p>
                <w:p>
                  <w:pPr>
                    <w:jc w:val="both"/>
                  </w:pPr>
                  <w:r>
                    <w:rPr>
                      <w:rFonts w:ascii="Times New Roman" w:hAnsi="Times New Roman" w:cs="Times New Roman"/>
                      <w:sz w:val="16"/>
                      <w:vertAlign w:val="baseline"/>
                    </w:rPr>
                    <w:t xml:space="preserve">3,00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6,00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6,00 від частини фактичної вартості газу природного за податковий (звітний) період у розмірі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 та</w:t>
                  </w:r>
                </w:p>
                <w:p>
                  <w:pPr>
                    <w:jc w:val="both"/>
                  </w:pPr>
                  <w:r>
                    <w:rPr>
                      <w:rFonts w:ascii="Times New Roman" w:hAnsi="Times New Roman" w:cs="Times New Roman"/>
                      <w:sz w:val="16"/>
                      <w:b/>
                      <w:vertAlign w:val="baseline"/>
                    </w:rPr>
                    <w:t xml:space="preserve">18,00</w:t>
                  </w:r>
                  <w:r>
                    <w:rPr>
                      <w:rFonts w:ascii="Times New Roman" w:hAnsi="Times New Roman" w:cs="Times New Roman"/>
                      <w:sz w:val="16"/>
                      <w:vertAlign w:val="baseline"/>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sz w:val="16"/>
                      <w:b/>
                      <w:vertAlign w:val="baseline"/>
                    </w:rPr>
                    <w:t xml:space="preserve">400</w:t>
                  </w:r>
                  <w:r>
                    <w:rPr>
                      <w:rFonts w:ascii="Times New Roman" w:hAnsi="Times New Roman" w:cs="Times New Roman"/>
                      <w:sz w:val="16"/>
                      <w:vertAlign w:val="baseline"/>
                    </w:rPr>
                    <w:t xml:space="preserve"> доларів США за 1000 метрів кубічних"</w:t>
                  </w:r>
                </w:p>
              </w:tc>
            </w:tr>
          </w:tbl>
          <w:p>
            <w:pPr>
              <w:ind w:firstLine="273"/>
              <w:jc w:val="both"/>
            </w:pPr>
            <w:r>
              <w:rPr>
                <w:rFonts w:ascii="Times New Roman" w:hAnsi="Times New Roman" w:cs="Times New Roman"/>
                <w:sz w:val="20"/>
                <w:vertAlign w:val="baseline"/>
              </w:rPr>
              <w:t xml:space="preserve">замінити словами та цифрами:</w:t>
            </w:r>
          </w:p>
          <w:tbl>
            <w:tblPr>
              <w:tblW w:w="5000" w:type="pct"/>
              <w:jc w:val="lef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
            <w:tblGrid>
              <w:gridCol/>
              <w:gridCol/>
            </w:tblGrid>
            <w:tr>
              <w:tc>
                <w:tcPr>
                  <w:vAlign w:val="top"/>
                </w:tcPr>
                <w:p>
                  <w:pPr>
                    <w:jc w:val="both"/>
                  </w:pPr>
                  <w:r>
                    <w:rPr>
                      <w:rFonts w:ascii="Times New Roman" w:hAnsi="Times New Roman" w:cs="Times New Roman"/>
                      <w:sz w:val="16"/>
                      <w:vertAlign w:val="baseline"/>
                    </w:rPr>
                    <w:t xml:space="preserve">"газ природний (будь-якого походження):</w:t>
                  </w:r>
                </w:p>
              </w:tc>
              <w:tc>
                <w:tcPr>
                  <w:vAlign w:val="top"/>
                </w:tcPr>
                <w:p>
                  <w:pPr/>
                </w:p>
              </w:tc>
            </w:tr>
            <w:tr>
              <w:tc>
                <w:tcPr>
                  <w:vAlign w:val="top"/>
                  <w:vMerge w:val="restart"/>
                </w:tcPr>
                <w:p>
                  <w:pPr>
                    <w:jc w:val="both"/>
                  </w:pPr>
                  <w:r>
                    <w:rPr>
                      <w:rFonts w:ascii="Times New Roman" w:hAnsi="Times New Roman" w:cs="Times New Roman"/>
                      <w:sz w:val="16"/>
                      <w:vertAlign w:val="baseline"/>
                    </w:rPr>
                    <w:t xml:space="preserve">з покладів, які повністю або частково залягають на глибині до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становить 150 доларів США або менше за 1000 метрів кубічних:</w:t>
                  </w:r>
                </w:p>
                <w:p>
                  <w:pPr>
                    <w:jc w:val="both"/>
                  </w:pPr>
                  <w:r>
                    <w:rPr>
                      <w:rFonts w:ascii="Times New Roman" w:hAnsi="Times New Roman" w:cs="Times New Roman"/>
                      <w:sz w:val="16"/>
                      <w:vertAlign w:val="baseline"/>
                    </w:rPr>
                    <w:t xml:space="preserve">14,50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є більшою за 150 доларів США за метрів кубічних та не перевищує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29,00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29,00 від частини фактичної вартості газу природного за податковий (звітний) період у розмірі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 та</w:t>
                  </w:r>
                </w:p>
                <w:p>
                  <w:pPr>
                    <w:jc w:val="both"/>
                  </w:pPr>
                  <w:r>
                    <w:rPr>
                      <w:rFonts w:ascii="Times New Roman" w:hAnsi="Times New Roman" w:cs="Times New Roman"/>
                      <w:sz w:val="16"/>
                      <w:b/>
                      <w:vertAlign w:val="baseline"/>
                    </w:rPr>
                    <w:t xml:space="preserve">50</w:t>
                  </w:r>
                  <w:r>
                    <w:rPr>
                      <w:rFonts w:ascii="Times New Roman" w:hAnsi="Times New Roman" w:cs="Times New Roman"/>
                      <w:sz w:val="16"/>
                      <w:b/>
                      <w:vertAlign w:val="baseline"/>
                    </w:rPr>
                    <w:t xml:space="preserve">,00</w:t>
                  </w:r>
                  <w:r>
                    <w:rPr>
                      <w:rFonts w:ascii="Times New Roman" w:hAnsi="Times New Roman" w:cs="Times New Roman"/>
                      <w:sz w:val="16"/>
                      <w:vertAlign w:val="baseline"/>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w:t>
                  </w:r>
                </w:p>
              </w:tc>
            </w:tr>
            <w:tr>
              <w:tc>
                <w:tcPr>
                  <w:vAlign w:val="top"/>
                  <w:vMerge w:val="restart"/>
                </w:tcPr>
                <w:p>
                  <w:pPr>
                    <w:jc w:val="both"/>
                  </w:pPr>
                  <w:r>
                    <w:rPr>
                      <w:rFonts w:ascii="Times New Roman" w:hAnsi="Times New Roman" w:cs="Times New Roman"/>
                      <w:sz w:val="16"/>
                      <w:vertAlign w:val="baseline"/>
                    </w:rPr>
                    <w:t xml:space="preserve">з покладів, які повністю або частково залягають на глибині понад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становить 150 доларів США або менше за 1000 метрів кубічних:</w:t>
                  </w:r>
                </w:p>
                <w:p>
                  <w:pPr>
                    <w:jc w:val="both"/>
                  </w:pPr>
                  <w:r>
                    <w:rPr>
                      <w:rFonts w:ascii="Times New Roman" w:hAnsi="Times New Roman" w:cs="Times New Roman"/>
                      <w:sz w:val="16"/>
                      <w:vertAlign w:val="baseline"/>
                    </w:rPr>
                    <w:t xml:space="preserve">7,00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14,00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14,00 від частини фактичної вартості газу природного за податковий (звітний) період у розмірі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 та</w:t>
                  </w:r>
                </w:p>
                <w:p>
                  <w:pPr>
                    <w:jc w:val="both"/>
                  </w:pPr>
                  <w:r>
                    <w:rPr>
                      <w:rFonts w:ascii="Times New Roman" w:hAnsi="Times New Roman" w:cs="Times New Roman"/>
                      <w:sz w:val="16"/>
                      <w:b/>
                      <w:vertAlign w:val="baseline"/>
                    </w:rPr>
                    <w:t xml:space="preserve">50</w:t>
                  </w:r>
                  <w:r>
                    <w:rPr>
                      <w:rFonts w:ascii="Times New Roman" w:hAnsi="Times New Roman" w:cs="Times New Roman"/>
                      <w:sz w:val="16"/>
                      <w:b/>
                      <w:vertAlign w:val="baseline"/>
                    </w:rPr>
                    <w:t xml:space="preserve">,00</w:t>
                  </w:r>
                  <w:r>
                    <w:rPr>
                      <w:rFonts w:ascii="Times New Roman" w:hAnsi="Times New Roman" w:cs="Times New Roman"/>
                      <w:sz w:val="16"/>
                      <w:vertAlign w:val="baseline"/>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w:t>
                  </w:r>
                </w:p>
              </w:tc>
            </w:tr>
            <w:tr>
              <w:tc>
                <w:tcPr>
                  <w:vAlign w:val="top"/>
                </w:tcPr>
                <w:p>
                  <w:pPr>
                    <w:jc w:val="both"/>
                  </w:pPr>
                  <w:r>
                    <w:rPr>
                      <w:rFonts w:ascii="Times New Roman" w:hAnsi="Times New Roman" w:cs="Times New Roman"/>
                      <w:sz w:val="16"/>
                      <w:vertAlign w:val="baseline"/>
                    </w:rPr>
                    <w:t xml:space="preserve">природний газ, видобутий із нових свердловин з покладів, які повністю або частково залягають на глибині до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становить 150 доларів США або менше за 1000 метрів кубічних:</w:t>
                  </w:r>
                </w:p>
                <w:p>
                  <w:pPr>
                    <w:jc w:val="both"/>
                  </w:pPr>
                  <w:r>
                    <w:rPr>
                      <w:rFonts w:ascii="Times New Roman" w:hAnsi="Times New Roman" w:cs="Times New Roman"/>
                      <w:sz w:val="16"/>
                      <w:vertAlign w:val="baseline"/>
                    </w:rPr>
                    <w:t xml:space="preserve">6,00 від фактичної ціни реалізації газу природного за податковий (звітний) період;</w:t>
                  </w:r>
                </w:p>
              </w:tc>
            </w:tr>
            <w:tr>
              <w:tc>
                <w:tcPr>
                  <w:vAlign w:val="top"/>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12,00 від фактичної ціни реалізації газу природного за податковий (звітний) період;</w:t>
                  </w:r>
                </w:p>
              </w:tc>
            </w:tr>
            <w:tr>
              <w:tc>
                <w:tcPr>
                  <w:vAlign w:val="top"/>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12,00 від частини фактичної вартості газу природного за податковий (звітний) період у розмірі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 та</w:t>
                  </w:r>
                </w:p>
                <w:p>
                  <w:pPr>
                    <w:jc w:val="both"/>
                  </w:pPr>
                  <w:r>
                    <w:rPr>
                      <w:rFonts w:ascii="Times New Roman" w:hAnsi="Times New Roman" w:cs="Times New Roman"/>
                      <w:sz w:val="16"/>
                      <w:b/>
                      <w:vertAlign w:val="baseline"/>
                    </w:rPr>
                    <w:t xml:space="preserve">50</w:t>
                  </w:r>
                  <w:r>
                    <w:rPr>
                      <w:rFonts w:ascii="Times New Roman" w:hAnsi="Times New Roman" w:cs="Times New Roman"/>
                      <w:sz w:val="16"/>
                      <w:b/>
                      <w:vertAlign w:val="baseline"/>
                    </w:rPr>
                    <w:t xml:space="preserve">,00</w:t>
                  </w:r>
                  <w:r>
                    <w:rPr>
                      <w:rFonts w:ascii="Times New Roman" w:hAnsi="Times New Roman" w:cs="Times New Roman"/>
                      <w:sz w:val="16"/>
                      <w:vertAlign w:val="baseline"/>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w:t>
                  </w:r>
                </w:p>
              </w:tc>
            </w:tr>
            <w:tr>
              <w:tc>
                <w:tcPr>
                  <w:vAlign w:val="top"/>
                  <w:vMerge w:val="restart"/>
                </w:tcPr>
                <w:p>
                  <w:pPr>
                    <w:jc w:val="both"/>
                  </w:pPr>
                  <w:r>
                    <w:rPr>
                      <w:rFonts w:ascii="Times New Roman" w:hAnsi="Times New Roman" w:cs="Times New Roman"/>
                      <w:sz w:val="16"/>
                      <w:vertAlign w:val="baseline"/>
                    </w:rPr>
                    <w:t xml:space="preserve">природний газ, видобутий із нових свердловин з покладів, які повністю або частково залягають на глибині понад 5000 метрів</w:t>
                  </w: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становить 150 доларів США або менше за 1000 метрів кубічних:</w:t>
                  </w:r>
                </w:p>
                <w:p>
                  <w:pPr>
                    <w:jc w:val="both"/>
                  </w:pPr>
                  <w:r>
                    <w:rPr>
                      <w:rFonts w:ascii="Times New Roman" w:hAnsi="Times New Roman" w:cs="Times New Roman"/>
                      <w:sz w:val="16"/>
                      <w:vertAlign w:val="baseline"/>
                    </w:rPr>
                    <w:t xml:space="preserve">3,00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6,00 від фактичної ціни реалізації газу природного за податковий (звітний) період;</w:t>
                  </w:r>
                </w:p>
              </w:tc>
            </w:tr>
            <w:tr>
              <w:tc>
                <w:tcPr>
                  <w:vMerge/>
                </w:tcPr>
                <w:p>
                  <w:pPr/>
                </w:p>
              </w:tc>
              <w:tc>
                <w:tcPr>
                  <w:vAlign w:val="top"/>
                </w:tcPr>
                <w:p>
                  <w:pPr>
                    <w:jc w:val="both"/>
                  </w:pPr>
                  <w:r>
                    <w:rPr>
                      <w:rFonts w:ascii="Times New Roman" w:hAnsi="Times New Roman" w:cs="Times New Roman"/>
                      <w:sz w:val="16"/>
                      <w:vertAlign w:val="baseline"/>
                    </w:rPr>
                    <w:t xml:space="preserve">якщо фактична ціна реалізації газу природного за податковий (звітний) період перевищує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w:t>
                  </w:r>
                </w:p>
                <w:p>
                  <w:pPr>
                    <w:jc w:val="both"/>
                  </w:pPr>
                  <w:r>
                    <w:rPr>
                      <w:rFonts w:ascii="Times New Roman" w:hAnsi="Times New Roman" w:cs="Times New Roman"/>
                      <w:sz w:val="16"/>
                      <w:vertAlign w:val="baseline"/>
                    </w:rPr>
                    <w:t xml:space="preserve">6,00 від частини фактичної вартості газу природного за податковий (звітний) період у розмірі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 та</w:t>
                  </w:r>
                </w:p>
                <w:p>
                  <w:pPr>
                    <w:jc w:val="both"/>
                  </w:pPr>
                  <w:r>
                    <w:rPr>
                      <w:rFonts w:ascii="Times New Roman" w:hAnsi="Times New Roman" w:cs="Times New Roman"/>
                      <w:sz w:val="16"/>
                      <w:b/>
                      <w:vertAlign w:val="baseline"/>
                    </w:rPr>
                    <w:t xml:space="preserve">50</w:t>
                  </w:r>
                  <w:r>
                    <w:rPr>
                      <w:rFonts w:ascii="Times New Roman" w:hAnsi="Times New Roman" w:cs="Times New Roman"/>
                      <w:sz w:val="16"/>
                      <w:b/>
                      <w:vertAlign w:val="baseline"/>
                    </w:rPr>
                    <w:t xml:space="preserve">,00</w:t>
                  </w:r>
                  <w:r>
                    <w:rPr>
                      <w:rFonts w:ascii="Times New Roman" w:hAnsi="Times New Roman" w:cs="Times New Roman"/>
                      <w:sz w:val="16"/>
                      <w:vertAlign w:val="baseline"/>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sz w:val="16"/>
                      <w:b/>
                      <w:vertAlign w:val="baseline"/>
                    </w:rPr>
                    <w:t xml:space="preserve">300</w:t>
                  </w:r>
                  <w:r>
                    <w:rPr>
                      <w:rFonts w:ascii="Times New Roman" w:hAnsi="Times New Roman" w:cs="Times New Roman"/>
                      <w:sz w:val="16"/>
                      <w:vertAlign w:val="baseline"/>
                    </w:rPr>
                    <w:t xml:space="preserve"> доларів США за 1000 метрів кубічних";</w:t>
                  </w:r>
                </w:p>
              </w:tc>
            </w:tr>
          </w:tbl>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vertAlign w:val="baseline"/>
              </w:rPr>
              <w:t xml:space="preserve">: </w:t>
            </w:r>
            <w:r>
              <w:rPr>
                <w:rFonts w:ascii="Times New Roman" w:hAnsi="Times New Roman" w:cs="Times New Roman"/>
                <w:sz w:val="20"/>
                <w:b/>
                <w:vertAlign w:val="baseline"/>
              </w:rPr>
              <w:t xml:space="preserve">додаткові надходження</w:t>
            </w:r>
            <w:r>
              <w:rPr>
                <w:rFonts w:ascii="Times New Roman" w:hAnsi="Times New Roman" w:cs="Times New Roman"/>
                <w:sz w:val="20"/>
                <w:vertAlign w:val="baseline"/>
              </w:rPr>
              <w:t xml:space="preserve"> до бюджету у листопаді-грудні 2024 року – </w:t>
            </w:r>
            <w:r>
              <w:rPr>
                <w:rFonts w:ascii="Times New Roman" w:hAnsi="Times New Roman" w:cs="Times New Roman"/>
                <w:sz w:val="20"/>
                <w:b/>
                <w:vertAlign w:val="baseline"/>
              </w:rPr>
              <w:t xml:space="preserve">0,5</w:t>
            </w:r>
            <w:r>
              <w:rPr>
                <w:rFonts w:ascii="Times New Roman" w:hAnsi="Times New Roman" w:cs="Times New Roman"/>
                <w:sz w:val="20"/>
                <w:vertAlign w:val="baseline"/>
              </w:rPr>
              <w:t xml:space="preserve"> млрд гривень, у 2025 році – </w:t>
            </w:r>
            <w:r>
              <w:rPr>
                <w:rFonts w:ascii="Times New Roman" w:hAnsi="Times New Roman" w:cs="Times New Roman"/>
                <w:sz w:val="20"/>
                <w:b/>
                <w:vertAlign w:val="baseline"/>
              </w:rPr>
              <w:t xml:space="preserve">4</w:t>
            </w:r>
            <w:r>
              <w:rPr>
                <w:rFonts w:ascii="Times New Roman" w:hAnsi="Times New Roman" w:cs="Times New Roman"/>
                <w:sz w:val="20"/>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-610-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Абзац перший пункту 197.23 статті 197 в такій редакції:</w:t>
            </w:r>
          </w:p>
          <w:p>
            <w:pPr>
              <w:ind w:firstLine="273"/>
              <w:jc w:val="both"/>
            </w:pPr>
            <w:r>
              <w:rPr>
                <w:rFonts w:ascii="Times New Roman" w:hAnsi="Times New Roman" w:cs="Times New Roman"/>
                <w:sz w:val="20"/>
                <w:vertAlign w:val="baseline"/>
              </w:rPr>
              <w:t xml:space="preserve"> “197.23. Звільняються від оподаткування операції із ввезення на митну територію України у митному режимі імпорту товарів, визначених частиною восьмою статті 287 Митного кодексу України, та з першого постачання цих товарів на митній території України для їх використання при наданні послуг оборонного призначення та/або виконанні робіт оборонного призначення, у виробництві товарів оборонного призначення, визначених такими згідно з пунктами 24, 25 та 29 частини першої статті 1 Закону України “Про оборонні закупівлі”, закупівля яких здійснюється визначеними Кабінетом Міністрів України державними замовниками у сфері оборони або виконавцями державних контрактів (договорів) з оборонних закупівель, у тому числі в межах виконання таких контрактів (договорів).”;</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303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-611-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Назву статті 178 викласти у такій редакції: </w:t>
            </w:r>
          </w:p>
          <w:p>
            <w:pPr>
              <w:ind w:firstLine="273"/>
              <w:jc w:val="both"/>
            </w:pPr>
            <w:r>
              <w:rPr>
                <w:rFonts w:ascii="Times New Roman" w:hAnsi="Times New Roman" w:cs="Times New Roman"/>
                <w:sz w:val="20"/>
                <w:vertAlign w:val="baseline"/>
              </w:rPr>
              <w:t xml:space="preserve">«Стаття 178. Оподаткування доходів, отриманих фізичною особою, яка провадить незалежну професійну діяльність та спеціальний режим оподаткування доходів, отриманих фізичними особами від здійснення окремих видів діяльності»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-612-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___. У статті 256-1: 1) Назву статті викласти в такій редакції:</w:t>
            </w:r>
          </w:p>
          <w:p>
            <w:pPr>
              <w:ind w:firstLine="273"/>
              <w:jc w:val="both"/>
            </w:pPr>
            <w:r>
              <w:rPr>
                <w:rFonts w:ascii="Times New Roman" w:hAnsi="Times New Roman" w:cs="Times New Roman"/>
                <w:sz w:val="20"/>
                <w:vertAlign w:val="baseline"/>
              </w:rPr>
              <w:t xml:space="preserve">«Стаття 256-1. Рентна плата за транспортування нафти і нафтопродуктів магістральними нафтопроводами та нафтопродуктопроводами, транзитне транспортування трубопроводами аміаку, а також за транзитне транспортування нафти, нафтопродуктів та природного газу з території Російської Федерації територією України.». </w:t>
            </w:r>
          </w:p>
          <w:p>
            <w:pPr>
              <w:ind w:firstLine="273"/>
              <w:jc w:val="both"/>
            </w:pPr>
            <w:r>
              <w:rPr>
                <w:rFonts w:ascii="Times New Roman" w:hAnsi="Times New Roman" w:cs="Times New Roman"/>
                <w:sz w:val="20"/>
                <w:vertAlign w:val="baseline"/>
              </w:rPr>
              <w:t xml:space="preserve">2) Пункт 256-1.2. після абзацу третього доповнити двома новими абзацами наступного змісту: </w:t>
            </w:r>
          </w:p>
          <w:p>
            <w:pPr>
              <w:ind w:firstLine="273"/>
              <w:jc w:val="both"/>
            </w:pPr>
            <w:r>
              <w:rPr>
                <w:rFonts w:ascii="Times New Roman" w:hAnsi="Times New Roman" w:cs="Times New Roman"/>
                <w:sz w:val="20"/>
                <w:vertAlign w:val="baseline"/>
              </w:rPr>
              <w:t xml:space="preserve"> «для нафти та нафтопродуктів, які постачаються з території Російської Федерації, є їх фактичні обсяги, що транспортуються територією України у податковому (звітному) періоді; </w:t>
            </w:r>
          </w:p>
          <w:p>
            <w:pPr>
              <w:ind w:firstLine="273"/>
              <w:jc w:val="both"/>
            </w:pPr>
            <w:r>
              <w:rPr>
                <w:rFonts w:ascii="Times New Roman" w:hAnsi="Times New Roman" w:cs="Times New Roman"/>
                <w:sz w:val="20"/>
                <w:vertAlign w:val="baseline"/>
              </w:rPr>
              <w:t xml:space="preserve">для природного газу, який постачається з території Російської Федерації, є його фактичні обсяги, що транспортуються територією України у податковому (звітному) періоді.» </w:t>
            </w:r>
          </w:p>
          <w:p>
            <w:pPr>
              <w:ind w:firstLine="273"/>
              <w:jc w:val="both"/>
            </w:pPr>
            <w:r>
              <w:rPr>
                <w:rFonts w:ascii="Times New Roman" w:hAnsi="Times New Roman" w:cs="Times New Roman"/>
                <w:sz w:val="20"/>
                <w:vertAlign w:val="baseline"/>
              </w:rPr>
              <w:t xml:space="preserve">3) Пункт 256-1.3. після абзацу четвертого доповнити двома новими абзацами наступного змісту: </w:t>
            </w:r>
          </w:p>
          <w:p>
            <w:pPr>
              <w:ind w:firstLine="273"/>
              <w:jc w:val="both"/>
            </w:pPr>
            <w:r>
              <w:rPr>
                <w:rFonts w:ascii="Times New Roman" w:hAnsi="Times New Roman" w:cs="Times New Roman"/>
                <w:sz w:val="20"/>
                <w:vertAlign w:val="baseline"/>
              </w:rPr>
              <w:t xml:space="preserve"> «30 відсотків від середньої ціни одного бареля нафти "Brent" на біржі ICE Futures Europe, перерахованої у гривні за тонну за курсом Національного банку України станом на 1 число місяця, що настає за податковим (звітним) періодом - за транспортування однієї тонни нафти та/або нафтопродуктів з території Російської Федерації магістральними нафтопродуктопроводами. </w:t>
            </w:r>
          </w:p>
          <w:p>
            <w:pPr>
              <w:ind w:firstLine="273"/>
              <w:jc w:val="both"/>
            </w:pPr>
            <w:r>
              <w:rPr>
                <w:rFonts w:ascii="Times New Roman" w:hAnsi="Times New Roman" w:cs="Times New Roman"/>
                <w:sz w:val="20"/>
                <w:vertAlign w:val="baseline"/>
              </w:rPr>
              <w:t xml:space="preserve"> 50 відсотків від середньої ціни одного мВт.год газу на газовому хабі Central European Gas Hub (CEGH), перерахованої у гривню за 1000 метрів кубічних за курсом НБУ станом на 1 число місяця, що настає за податковим (звітним) періодом - за транспортування 1000 метрів кубічних природного газу з території Російської Федерації газотранспортною системою України.</w:t>
            </w:r>
          </w:p>
          <w:p>
            <w:pPr>
              <w:ind w:firstLine="273"/>
              <w:jc w:val="both"/>
            </w:pPr>
            <w:r>
              <w:rPr>
                <w:rFonts w:ascii="Times New Roman" w:hAnsi="Times New Roman" w:cs="Times New Roman"/>
                <w:sz w:val="20"/>
                <w:vertAlign w:val="baseline"/>
              </w:rPr>
              <w:t xml:space="preserve"> При перерахунку середньої ціни одного мВт.год природного газу на ціну за 1000 метрів кубічних використовується коефіцієнт 10,57, який розрахований, виходячи з того, що 1000 кубічних метрів природного газу дорівнює 10,57 мВт.год.» </w:t>
            </w:r>
          </w:p>
          <w:p>
            <w:pPr>
              <w:ind w:firstLine="273"/>
              <w:jc w:val="both"/>
            </w:pPr>
            <w:r>
              <w:rPr>
                <w:rFonts w:ascii="Times New Roman" w:hAnsi="Times New Roman" w:cs="Times New Roman"/>
                <w:sz w:val="20"/>
                <w:vertAlign w:val="baseline"/>
              </w:rPr>
              <w:t xml:space="preserve">4) Пункт 256-1.5 після абзацу третього доповнити новим абзацем наступного змісту: </w:t>
            </w:r>
          </w:p>
          <w:p>
            <w:pPr>
              <w:ind w:firstLine="273"/>
              <w:jc w:val="both"/>
            </w:pPr>
            <w:r>
              <w:rPr>
                <w:rFonts w:ascii="Times New Roman" w:hAnsi="Times New Roman" w:cs="Times New Roman"/>
                <w:sz w:val="20"/>
                <w:vertAlign w:val="baseline"/>
              </w:rPr>
              <w:t xml:space="preserve">«фактичних обсягів нафти, нафтопродуктів та природного газу що транспортуються з території Російської Федерації територією України.»</w:t>
            </w:r>
          </w:p>
          <w:p>
            <w:pPr>
              <w:ind w:firstLine="273"/>
              <w:jc w:val="both"/>
            </w:pPr>
            <w:r>
              <w:rPr>
                <w:rFonts w:ascii="Times New Roman" w:hAnsi="Times New Roman" w:cs="Times New Roman"/>
                <w:sz w:val="20"/>
                <w:vertAlign w:val="baseline"/>
              </w:rPr>
              <w:t xml:space="preserve">5) В пункті 256-1.6: абзац другий викласти в такій редакції: </w:t>
            </w:r>
          </w:p>
          <w:p>
            <w:pPr>
              <w:ind w:firstLine="273"/>
              <w:jc w:val="both"/>
            </w:pPr>
            <w:r>
              <w:rPr>
                <w:rFonts w:ascii="Times New Roman" w:hAnsi="Times New Roman" w:cs="Times New Roman"/>
                <w:sz w:val="20"/>
                <w:vertAlign w:val="baseline"/>
              </w:rPr>
              <w:t xml:space="preserve">«вантаж - нафта та продукти її переробки (нафтопродукти), природний газ, а також аміак»; </w:t>
            </w:r>
          </w:p>
          <w:p>
            <w:pPr>
              <w:ind w:firstLine="273"/>
              <w:jc w:val="both"/>
            </w:pPr>
            <w:r>
              <w:rPr>
                <w:rFonts w:ascii="Times New Roman" w:hAnsi="Times New Roman" w:cs="Times New Roman"/>
                <w:sz w:val="20"/>
                <w:vertAlign w:val="baseline"/>
              </w:rPr>
              <w:t xml:space="preserve">після абзацу десятого доповнити новим абзацем наступного змісту: </w:t>
            </w:r>
          </w:p>
          <w:p>
            <w:pPr>
              <w:ind w:firstLine="273"/>
              <w:jc w:val="both"/>
            </w:pPr>
            <w:r>
              <w:rPr>
                <w:rFonts w:ascii="Times New Roman" w:hAnsi="Times New Roman" w:cs="Times New Roman"/>
                <w:sz w:val="20"/>
                <w:vertAlign w:val="baseline"/>
              </w:rPr>
              <w:t xml:space="preserve">«При цьому, в договорах на транзитне транспортування нафти, нафтопродуктів та природного газу з території Російської Федерації територією України тариф має обов’язково включати витрати платника рентної плати зі сплати рентної плати, та передбачати обов’язок щомісячної попередньої оплати вартості послуг на користь платника рентної плати в сумі, що розраховується за такою формулою: </w:t>
            </w:r>
          </w:p>
          <w:p>
            <w:pPr>
              <w:ind w:firstLine="273"/>
              <w:jc w:val="both"/>
            </w:pPr>
            <w:r>
              <w:rPr>
                <w:rFonts w:ascii="Times New Roman" w:hAnsi="Times New Roman" w:cs="Times New Roman"/>
                <w:sz w:val="20"/>
                <w:vertAlign w:val="baseline"/>
              </w:rPr>
              <w:t xml:space="preserve">Σ поперед.оплат = Vтранзит х Странзит , </w:t>
            </w:r>
          </w:p>
          <w:p>
            <w:pPr>
              <w:ind w:firstLine="273"/>
              <w:jc w:val="both"/>
            </w:pPr>
            <w:r>
              <w:rPr>
                <w:rFonts w:ascii="Times New Roman" w:hAnsi="Times New Roman" w:cs="Times New Roman"/>
                <w:sz w:val="20"/>
                <w:vertAlign w:val="baseline"/>
              </w:rPr>
              <w:t xml:space="preserve">де Vтранзит – фактичний обсяг нафти, нафтопродуктів або природного газу що був транспортований з території Російської Федерації територією України протягом календарного місяця, який передує місяцю, за який здійснюватиметься попередня оплата послуг; </w:t>
            </w:r>
          </w:p>
          <w:p>
            <w:pPr>
              <w:ind w:firstLine="273"/>
              <w:jc w:val="both"/>
            </w:pPr>
            <w:r>
              <w:rPr>
                <w:rFonts w:ascii="Times New Roman" w:hAnsi="Times New Roman" w:cs="Times New Roman"/>
                <w:sz w:val="20"/>
                <w:vertAlign w:val="baseline"/>
              </w:rPr>
              <w:t xml:space="preserve"> Странзит - ставка оподаткування, передбачена пунктом 256-1.3 цієї статті за транспортування однієї тонни нафти та/або нафтопродуктів з території Російської Федерації магістральними нафтопродуктопроводами або за транспортування 1000 метрів кубічних природного газу з території Російської Федерації газотранспортною системою України відповідно.». </w:t>
            </w:r>
          </w:p>
          <w:p>
            <w:pPr>
              <w:ind w:firstLine="273"/>
              <w:jc w:val="both"/>
            </w:pPr>
            <w:r>
              <w:rPr>
                <w:rFonts w:ascii="Times New Roman" w:hAnsi="Times New Roman" w:cs="Times New Roman"/>
                <w:sz w:val="20"/>
                <w:vertAlign w:val="baseline"/>
              </w:rPr>
              <w:t xml:space="preserve">6). Після пункту 256-1.6. доповнити двома новими пунктами наступного змісту: </w:t>
            </w:r>
          </w:p>
          <w:p>
            <w:pPr>
              <w:ind w:firstLine="273"/>
              <w:jc w:val="both"/>
            </w:pPr>
            <w:r>
              <w:rPr>
                <w:rFonts w:ascii="Times New Roman" w:hAnsi="Times New Roman" w:cs="Times New Roman"/>
                <w:sz w:val="20"/>
                <w:vertAlign w:val="baseline"/>
              </w:rPr>
              <w:t xml:space="preserve"> «256-1.7. У разі наявності заборгованості понад 3 місяці зі сплати будь-яких платежів перед суб’єктами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 за транспортування природнього газу з території Російської Федерації, оператор газотранспортної системи України: </w:t>
            </w:r>
          </w:p>
          <w:p>
            <w:pPr>
              <w:ind w:firstLine="273"/>
              <w:jc w:val="both"/>
            </w:pPr>
            <w:r>
              <w:rPr>
                <w:rFonts w:ascii="Times New Roman" w:hAnsi="Times New Roman" w:cs="Times New Roman"/>
                <w:sz w:val="20"/>
                <w:vertAlign w:val="baseline"/>
              </w:rPr>
              <w:t xml:space="preserve">вилучає газ боржника у обсязі, що дозволить покрити прострочену заборгованість; </w:t>
            </w:r>
          </w:p>
          <w:p>
            <w:pPr>
              <w:ind w:firstLine="273"/>
              <w:jc w:val="both"/>
            </w:pPr>
            <w:r>
              <w:rPr>
                <w:rFonts w:ascii="Times New Roman" w:hAnsi="Times New Roman" w:cs="Times New Roman"/>
                <w:sz w:val="20"/>
                <w:vertAlign w:val="baseline"/>
              </w:rPr>
              <w:t xml:space="preserve">здійснює реалізацію вилученого природного газу на українській енергетичній біржі; </w:t>
            </w:r>
          </w:p>
          <w:p>
            <w:pPr>
              <w:ind w:firstLine="273"/>
              <w:jc w:val="both"/>
            </w:pPr>
            <w:r>
              <w:rPr>
                <w:rFonts w:ascii="Times New Roman" w:hAnsi="Times New Roman" w:cs="Times New Roman"/>
                <w:sz w:val="20"/>
                <w:vertAlign w:val="baseline"/>
              </w:rPr>
              <w:t xml:space="preserve">отримані від реалізації кошти направляє на погашення заборгованості за послуги з транспортування природнього газу з території Російської Федерації. </w:t>
            </w:r>
          </w:p>
          <w:p>
            <w:pPr>
              <w:ind w:firstLine="273"/>
              <w:jc w:val="both"/>
            </w:pPr>
            <w:r>
              <w:rPr>
                <w:rFonts w:ascii="Times New Roman" w:hAnsi="Times New Roman" w:cs="Times New Roman"/>
                <w:sz w:val="20"/>
                <w:vertAlign w:val="baseline"/>
              </w:rPr>
              <w:t xml:space="preserve">256-1.8. У разі наявності заборгованості понад 3 місяці зі сплати будь-яких платежів перед суб’єктами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 за транспортування нафти та/або нафтопродуктів з території Російської Федерації, оператор системи магістральних нафтопроводів:</w:t>
            </w:r>
          </w:p>
          <w:p>
            <w:pPr>
              <w:ind w:firstLine="273"/>
              <w:jc w:val="both"/>
            </w:pPr>
            <w:r>
              <w:rPr>
                <w:rFonts w:ascii="Times New Roman" w:hAnsi="Times New Roman" w:cs="Times New Roman"/>
                <w:sz w:val="20"/>
                <w:vertAlign w:val="baseline"/>
              </w:rPr>
              <w:t xml:space="preserve"> Вилучає нафту та нафтопродукти боржника у обсязі, що дозволить покрити прострочену заборгованість; </w:t>
            </w:r>
          </w:p>
          <w:p>
            <w:pPr>
              <w:ind w:firstLine="273"/>
              <w:jc w:val="both"/>
            </w:pPr>
            <w:r>
              <w:rPr>
                <w:rFonts w:ascii="Times New Roman" w:hAnsi="Times New Roman" w:cs="Times New Roman"/>
                <w:sz w:val="20"/>
                <w:vertAlign w:val="baseline"/>
              </w:rPr>
              <w:t xml:space="preserve">здійснює реалізацію вилученої нафти та нафтопродуктів на українській енергетичній біржі;</w:t>
            </w:r>
          </w:p>
          <w:p>
            <w:pPr>
              <w:ind w:firstLine="273"/>
              <w:jc w:val="both"/>
            </w:pPr>
            <w:r>
              <w:rPr>
                <w:rFonts w:ascii="Times New Roman" w:hAnsi="Times New Roman" w:cs="Times New Roman"/>
                <w:sz w:val="20"/>
                <w:vertAlign w:val="baseline"/>
              </w:rPr>
              <w:t xml:space="preserve"> отримані від реалізації кошти направляє на погашення заборгованості за послуги з транспортування нафти та нафтопродуктів з території Російської Федерації.».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-613-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розділ І законопроекту новим пунктом такого змісту:</w:t>
            </w:r>
          </w:p>
          <w:p>
            <w:pPr>
              <w:ind w:firstLine="273"/>
              <w:jc w:val="both"/>
            </w:pPr>
            <w:r>
              <w:rPr>
                <w:rFonts w:ascii="Times New Roman" w:hAnsi="Times New Roman" w:cs="Times New Roman"/>
                <w:sz w:val="20"/>
                <w:vertAlign w:val="baseline"/>
              </w:rPr>
              <w:t xml:space="preserve"> «13. Абзац перший пункту 299.11 статті 299 викласти в такій редакції:</w:t>
            </w:r>
          </w:p>
          <w:p>
            <w:pPr>
              <w:ind w:firstLine="273"/>
              <w:jc w:val="both"/>
            </w:pPr>
            <w:r>
              <w:rPr>
                <w:rFonts w:ascii="Times New Roman" w:hAnsi="Times New Roman" w:cs="Times New Roman"/>
                <w:sz w:val="20"/>
                <w:vertAlign w:val="baseline"/>
              </w:rPr>
              <w:t xml:space="preserve"> "299.11. У разі виявлення відповідним контролюючим органом під час проведення перевірок порушень платником єдиного податку першої – третьої груп вимог, встановлених цією главою, анулювання реєстрації платника єдиного податку першої – третьої груп проводиться за рішенням такого органу, прийнятим на підставі акта перевірки, з першого числа місяця, наступного за кварталом, в якому допущено порушення. Рішення про анулювання реєстрації платника єдиного податку першої – третьої груп надсилається платнику податків разом актом перевірки протягом трьох робочих днів з дня прийняття такого рішення. У разі анулювання реєстрації платника єдиного податку за рішенням контролюючого органу 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контролюючим органом.".»</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Податкова зобов'язана інформувати про прийняті рішення про анулювання реєстрації платника єдиного податку протягом трьох робочих днів з дня прийняття такого рішення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-614-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«15. У статті 291:».</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-615-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пункті 194.1 статті 194 цифру «20» замінити цифрою «22»:</w:t>
            </w:r>
          </w:p>
          <w:p>
            <w:pPr>
              <w:ind w:firstLine="273"/>
              <w:jc w:val="both"/>
            </w:pPr>
            <w:r>
              <w:rPr>
                <w:rFonts w:ascii="Times New Roman" w:hAnsi="Times New Roman" w:cs="Times New Roman"/>
                <w:sz w:val="20"/>
                <w:vertAlign w:val="baseline"/>
              </w:rPr>
              <w:t xml:space="preserve">194.1.1. Податок становить </w:t>
            </w:r>
            <w:r>
              <w:rPr>
                <w:rFonts w:ascii="Times New Roman" w:hAnsi="Times New Roman" w:cs="Times New Roman"/>
                <w:sz w:val="20"/>
                <w:b/>
                <w:vertAlign w:val="baseline"/>
              </w:rPr>
              <w:t xml:space="preserve">22</w:t>
            </w:r>
            <w:r>
              <w:rPr>
                <w:rFonts w:ascii="Times New Roman" w:hAnsi="Times New Roman" w:cs="Times New Roman"/>
                <w:sz w:val="20"/>
                <w:vertAlign w:val="baseline"/>
              </w:rPr>
              <w:t xml:space="preserve"> відсотків, 7 і 14 відсотків бази оподаткування та додається до ціни товарів/послуг.</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-616-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 </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48,7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1,791 млрд гривень, у 2025 році – 10,746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-617- Н.д. Ковальчук О. В. (р.к. №353)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пунктом такого змісту: </w:t>
            </w:r>
          </w:p>
          <w:p>
            <w:pPr>
              <w:ind w:firstLine="273"/>
              <w:jc w:val="both"/>
            </w:pPr>
            <w:r>
              <w:rPr>
                <w:rFonts w:ascii="Times New Roman" w:hAnsi="Times New Roman" w:cs="Times New Roman"/>
                <w:sz w:val="20"/>
                <w:vertAlign w:val="baseline"/>
              </w:rPr>
              <w:t xml:space="preserve">«14. Статтю 277 доповнити новим пунктом 277.2 такого змісту: </w:t>
            </w:r>
          </w:p>
          <w:p>
            <w:pPr>
              <w:ind w:firstLine="273"/>
              <w:jc w:val="both"/>
            </w:pPr>
            <w:r>
              <w:rPr>
                <w:rFonts w:ascii="Times New Roman" w:hAnsi="Times New Roman" w:cs="Times New Roman"/>
                <w:sz w:val="20"/>
                <w:vertAlign w:val="baseline"/>
              </w:rPr>
              <w:t xml:space="preserve">«277.2. До земельних ділянок, у тому числі право на які фізичні особи мають як власники земельних часток (паїв), розташовані за межами населених пунктів або в межах населених пунктів, інформація про цільове призначення яких за даними Державного земельного кадастру не відповідає Класифікатору видів цільового призначення земельних ділянок, застосовується максимальний розмір ставки податку від нормативної грошової оцінки одиниці площі ріллі по Автономній Республіці Крим або по області, встановлений у рішенні органу місцевого самоврядування за місцезнаходженням відповідної земельної ділянки для земельних ділянок сільськогосподарського призначення.».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304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-618-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178 доповнити пунктом 178.9 такого змісту: </w:t>
            </w:r>
          </w:p>
          <w:p>
            <w:pPr>
              <w:ind w:firstLine="273"/>
              <w:jc w:val="both"/>
            </w:pPr>
            <w:r>
              <w:rPr>
                <w:rFonts w:ascii="Times New Roman" w:hAnsi="Times New Roman" w:cs="Times New Roman"/>
                <w:sz w:val="20"/>
                <w:vertAlign w:val="baseline"/>
              </w:rPr>
              <w:t xml:space="preserve">"178.9. Правові засади застосування спеціального режиму оподаткування податком на доходи фізичних осіб доходів, отриманих ними від здійснення окремих видів діяльності (далі – спеціальний режим оподаткування доходів) встановлюється пунктами 178.10 – 178.19 цієї статті."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-619-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__. У статті 257: </w:t>
            </w:r>
          </w:p>
          <w:p>
            <w:pPr>
              <w:ind w:firstLine="273"/>
              <w:jc w:val="both"/>
            </w:pPr>
            <w:r>
              <w:rPr>
                <w:rFonts w:ascii="Times New Roman" w:hAnsi="Times New Roman" w:cs="Times New Roman"/>
                <w:sz w:val="20"/>
                <w:vertAlign w:val="baseline"/>
              </w:rPr>
              <w:t xml:space="preserve">1) Пункт 257.1 після слів «територією України» доповнити словами «а також за транзитне транспортування нафти, нафтопродуктів та природного газу з території Російської Федерації територією України»; </w:t>
            </w:r>
          </w:p>
          <w:p>
            <w:pPr>
              <w:ind w:firstLine="273"/>
              <w:jc w:val="both"/>
            </w:pPr>
            <w:r>
              <w:rPr>
                <w:rFonts w:ascii="Times New Roman" w:hAnsi="Times New Roman" w:cs="Times New Roman"/>
                <w:sz w:val="20"/>
                <w:vertAlign w:val="baseline"/>
              </w:rPr>
              <w:t xml:space="preserve">2) Пункт 257.3.6. після слів «територією України» доповнити словами «а також за транзитне транспортування нафти, нафтопродуктів та природного газу з території Російської Федерації територією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-620-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 підпункт 2 пункту 291.4 викласти у наступній редакції:».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-621-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 "34.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47,7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vertAlign w:val="baseline"/>
              </w:rPr>
              <w:t xml:space="preserve"> </w:t>
            </w:r>
            <w:r>
              <w:rPr>
                <w:rFonts w:ascii="Times New Roman" w:hAnsi="Times New Roman" w:cs="Times New Roman"/>
                <w:sz w:val="20"/>
                <w:i/>
                <w:vertAlign w:val="baseline"/>
              </w:rPr>
              <w:t xml:space="preserve">Коментар: додаткові надходження до бюджету у листопаді-грудні 2024 року – 1,733 млрд гривень, у 2025 році – 10,396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305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-622-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178 доповнити пунктом 178.10 такого змісту: </w:t>
            </w:r>
          </w:p>
          <w:p>
            <w:pPr>
              <w:ind w:firstLine="273"/>
              <w:jc w:val="both"/>
            </w:pPr>
            <w:r>
              <w:rPr>
                <w:rFonts w:ascii="Times New Roman" w:hAnsi="Times New Roman" w:cs="Times New Roman"/>
                <w:sz w:val="20"/>
                <w:vertAlign w:val="baseline"/>
              </w:rPr>
              <w:t xml:space="preserve">«178.10. Право на застосування спеціального режиму оподаткування доходів, передбаченого цією статтею, має фізична особа-резидент, яка досягла 18 років і не є самозайнятою особою, та відповідає таким вимогам:»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-623-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-624-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 </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46,7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1,674 млрд гривень, у 2025 році – 10,046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306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-625-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178.10 статті 178 доповнити підпунктом такого змісту: </w:t>
            </w:r>
          </w:p>
          <w:p>
            <w:pPr>
              <w:ind w:firstLine="273"/>
              <w:jc w:val="both"/>
            </w:pPr>
            <w:r>
              <w:rPr>
                <w:rFonts w:ascii="Times New Roman" w:hAnsi="Times New Roman" w:cs="Times New Roman"/>
                <w:sz w:val="20"/>
                <w:vertAlign w:val="baseline"/>
              </w:rPr>
              <w:t xml:space="preserve">«178.10.1. не використовує працю найманих осіб;»</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-626-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«не використовують працю найманих осіб та у яких протягом календарного року обсяг доходу не перевищує 1200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-627-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 </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45,7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1,616 млрд гривень, у 2025 році – 9,696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307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-628-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178.10 статті 178 доповнити підпунктом такого змісту: </w:t>
            </w:r>
          </w:p>
          <w:p>
            <w:pPr>
              <w:ind w:firstLine="273"/>
              <w:jc w:val="both"/>
            </w:pPr>
            <w:r>
              <w:rPr>
                <w:rFonts w:ascii="Times New Roman" w:hAnsi="Times New Roman" w:cs="Times New Roman"/>
                <w:sz w:val="20"/>
                <w:vertAlign w:val="baseline"/>
              </w:rPr>
              <w:t xml:space="preserve">«178.10.2. обсяг доходу від провадження окремих видів діяльності із застосуванням спеціального режиму оподаткування протягом календарного року не перевищує 153 розміри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-629-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«використовують працю найманих осіб і кількість осіб, які одночасно перебувають з ними у трудових відносинах кожного місяця звітного періоду, не перевищує 10 осіб та у яких протягом календарного року обсяг доходу не перевищує 3000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-630-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 </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44,7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vertAlign w:val="baseline"/>
              </w:rPr>
              <w:t xml:space="preserve"> </w:t>
            </w:r>
            <w:r>
              <w:rPr>
                <w:rFonts w:ascii="Times New Roman" w:hAnsi="Times New Roman" w:cs="Times New Roman"/>
                <w:sz w:val="20"/>
                <w:i/>
                <w:vertAlign w:val="baseline"/>
              </w:rPr>
              <w:t xml:space="preserve">Коментар: додаткові надходження до бюджету у листопаді-грудні 2024 року – 1,558 млрд гривень, у 2025 році – 9,346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308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-631-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178.10 статті 178 доповнити підпунктом такого змісту: </w:t>
            </w:r>
          </w:p>
          <w:p>
            <w:pPr>
              <w:ind w:firstLine="273"/>
              <w:jc w:val="both"/>
            </w:pPr>
            <w:r>
              <w:rPr>
                <w:rFonts w:ascii="Times New Roman" w:hAnsi="Times New Roman" w:cs="Times New Roman"/>
                <w:sz w:val="20"/>
                <w:vertAlign w:val="baseline"/>
              </w:rPr>
              <w:t xml:space="preserve">«178.10.3. здійснює розрахунки за виконані роботи або надані послуги виключно з використанням реєстратора розрахункових операцій та/або програмного реєстратора розрахункових операцій, відповідно до Закону України «Про застосування реєстраторів розрахункових операцій у сфері торгівлі, громадського харчування та послуг», за винятком осіб, які провадять окремі види діяльності виключно шляхом отримання доступу до цифрових платформ і повідомили оператора цифрової платформи про застосування спеціального режиму оподаткування доходів.»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-632-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«2) підпункт 3 пункту 291.4 викласти у наступній редакції:».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-633-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 </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43,7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1,499 млрд гривень, у 2025 році – 8,996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309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-634-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178 доповнити пунктом 178.11 такого змісту: </w:t>
            </w:r>
          </w:p>
          <w:p>
            <w:pPr>
              <w:ind w:firstLine="273"/>
              <w:jc w:val="both"/>
            </w:pPr>
            <w:r>
              <w:rPr>
                <w:rFonts w:ascii="Times New Roman" w:hAnsi="Times New Roman" w:cs="Times New Roman"/>
                <w:sz w:val="20"/>
                <w:vertAlign w:val="baseline"/>
              </w:rPr>
              <w:t xml:space="preserve">«178.11. Фізична особа, яка застосовує спеціальний режим оподаткування доходів, має право здійснювати такі види діяльності:»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-635-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«третя група:».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-636-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 </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42,7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1,441 млрд гривень, у 2025 році – 8,646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310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-637-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«1) надання послуг із догляду за хворими, особами з інвалідністю, недієздатними або обмежено дієздатними особами, особами похилого віку;»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-638-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 правової форми, за умови що протягом календарного року вони відповідають одному з таких критеріїв:».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-639-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 </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41,7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1,383 млрд гривень, у 2025 році – 8,296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311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-640-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«2) надання послуг таксі, та інші послуги перевезення легковими автомобілями;»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-641-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«не використовують працю найманих осіб та у яких протягом календарного року обсяг доходу не перевищує 2000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-642-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 </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40,7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1,324 млрд гривень, у 2025 році – 7,946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312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-643-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«3) кур’єрська діяльність (послуги з доставки на дім);»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-644-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«використовують працю найманих осіб і кількість осіб, які одночасно перебувають з ними у трудових відносинах кожного місяця звітного періоду, не перевищує 10 осіб та у яких протягом календарного року обсяг доходу не перевищує 3500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-645-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 </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49,7 відсотків. Сума податку на дохід за ставкою 49,7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49,7 відсотків. </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14,743 млрд гривень, у 2025 році – 19,657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313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-646-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«4) проведення ремонтних робіт об'єктів житлової та/або нежитлової нерухомості;»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-647-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«використовують працю найманих осіб і кількість осіб, які одночасно перебувають з ними у трудових відносинах кожного місяця звітного періоду, перевищує 10 осіб та у яких протягом календарного року обсяг доходу не перевищує 8000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-648-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 </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48,7 відсотків. Сума податку на дохід за ставкою 48,7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48,7 відсотків. </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14,278 млрд гривень, у 2025 році – 19,037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314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-649-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«5) надання послуг перекладу;»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-650-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«електронні резиденти (е-резиденти), які зареєструвалися як фізичні особи - підприємці, здійснюють господарську діяльність з надання послуг, виробництва та/або продажу товарів виключно на користь нерезидентів України, за умови що протягом календарного року вони відповідають сукупності таких критеріїв:».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-651-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 </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47,7 відсотків. Сума податку на дохід за ставкою 47,7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47,7 відсотків. </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13,813 млрд гривень, у 2025 році – 18,417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315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-652-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«6) дресирування та догляд за домашніми тваринами;»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-653-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«не використовують працю найманих осіб - громадян або резидентів України; не отримують доходи з джерелом походження з України, крім пасивних доходів;».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-654-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 </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46,7 відсотків. Сума податку на дохід за ставкою 46,7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46,7 відсотків. </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13,348 млрд гривень, у 2025 році – 17,797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316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-655-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«7) діяльність із організації та проведення святкових заходів (тамада, ведучий);»</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-656-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«обсяг доходу не перевищує 1167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-657-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 </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45,7 відсотків. Сума податку на дохід за ставкою 45,7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45,7 відсотків. </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12,883 млрд гривень, у 2025 році – 17,177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317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-658-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«8) діяльність у сфері охорони здоров'я людини, яка не потребує ліцензії (діяльність медсестер, фізіотерапевтів або іншого парамедичного персоналу у сфері оптометрії, гідротерапії, лікувального масажу, трудотерапії, логопедії, хіроподії, гомеопатії, мануальної терапії, голковколювання, діяльність психоаналітиків, психологів і психотерапевтів);»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-659-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«16. У статті 342:».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-660-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 </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44,7 відсотків. Сума податку на дохід за ставкою 44,7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44,7 відсотків. </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12,418 млрд гривень, у 2025 році – 16,557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318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-661-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«9) послуги з виконання фоторобіт;»</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-662-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 пункт 342.3 викласти в такій редакції:».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-663-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 </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43,7 відсотків. Сума податку на дохід за ставкою 43,7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43,7 відсотків. </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11,952 млрд гривень, у 2025 році – 15,937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319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-664-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«10) послуги домашньої прислуги;»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-665-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«342.3. На роботу до контролюючих органів не може бути прийнята особа, стосовно якої встановлено обмеження законами України «Про державну службу» та «Про засади запобігання і протидії корупції», в тому числі особа, яка:».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-666-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 </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42,7 відсотків. Сума податку на дохід за ставкою 42,7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42,7 відсотків. </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11,487 млрд гривень, у 2025 році – 15,316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320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-667-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«11) послуги з догляду за дитиною;»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-668-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 в установленому законом порядку визнана недієздатною або дієздатність якої обмежена;».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-669-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 </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41,7 відсотків. Сума податку на дохід за ставкою 41,7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41,7 відсотків. </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11,022 млрд гривень, у 2025 році – 14,696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321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-670-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«12) послуги, пов'язані з очищенням та прибиранням житлових приміщень за індивідуальним замовленням фізичних осіб;»</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-671-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«2) має громадянство іншої держави;».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-672- Н.д. Ар'єв В. І. (р.к. №202)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 </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40,7 відсотків. Сума податку на дохід за ставкою 40,7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 </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40,7 відсотків. </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10,557 млрд гривень, у 2025 році – 14,076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322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-673-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«13) послуги з ремонту на дому одягу та побутових текстильних виробів;»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-674-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«3) має судимість за вчинення умисного кримінального правопорушення, якщо така судимість не погашена або не знята в установленому законом порядку;».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323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-675-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«14) послуги з ремонту на дому трикотажних виробів;»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-676-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«4) відповідно до рішення суду позбавлена права займатися діяльністю, пов'язаною з виконанням функцій держави, або займати відповідні посади;».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324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-677-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«15) послуги з ремонту на дому шкіряних галантерейних та дорожніх виробів;»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-678-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«5) протягом останнього року притягалася до адміністративної відповідальності за вчинення адміністративного правопорушення, пов'язаного з корупцією;».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325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-679-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«16) послуги на дому з ремонту радіотелевізійної та іншої аудіо- і відеоапаратури;»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-680-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«6) не пройшла в установленому законом порядку спеціальну перевірку або не надала згоду на її проведення;».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326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-681-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«17) послуги на дому з ремонту електропобутової техніки та інших побутових приладів;»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-682-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«7) підпадає під заборону, встановлену Законом України «Про очищення влади».».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327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-683-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«18) послуги на дому з технічного обслуговування і ремонту музичних інструментів;»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-684-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«Стосовно осіб, які претендують на службу в контролюючих органах, за їх письмовою згодою проводиться спеціальна перевірка у випадках та в порядку, встановлених Законом України «Про запобігання корупції».».».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328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-685-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«19) перукарські послуги на дому;»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-686-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«2) пункт 342.6 викласти в такій редакції:».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329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-687-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178.11 статті 178 доповнити підпунктом такого змісту: </w:t>
            </w:r>
          </w:p>
          <w:p>
            <w:pPr>
              <w:ind w:firstLine="273"/>
              <w:jc w:val="both"/>
            </w:pPr>
            <w:r>
              <w:rPr>
                <w:rFonts w:ascii="Times New Roman" w:hAnsi="Times New Roman" w:cs="Times New Roman"/>
                <w:sz w:val="20"/>
                <w:vertAlign w:val="baseline"/>
              </w:rPr>
              <w:t xml:space="preserve">«20) послуги на дому з манікюру та педикюру.»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«342.6. Особливості прийняття на службу до контролюючих органів, проходження та припинення служби в контролюючих органах визначаються Конституцією України, цим Кодексом, Митним кодексом України, а в частині, не врегульованій ним, - законодавством про державну службу та іншими актами законодавства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330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-689-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178 доповнити пунктом 178.12 такого змісту: </w:t>
            </w:r>
          </w:p>
          <w:p>
            <w:pPr>
              <w:ind w:firstLine="273"/>
              <w:jc w:val="both"/>
            </w:pPr>
            <w:r>
              <w:rPr>
                <w:rFonts w:ascii="Times New Roman" w:hAnsi="Times New Roman" w:cs="Times New Roman"/>
                <w:sz w:val="20"/>
                <w:vertAlign w:val="baseline"/>
              </w:rPr>
              <w:t xml:space="preserve">«178.12. Для застосування спеціального режиму оподаткування доходів фізична особа подає до контролюючого органу за своєю податковою адресою відповідну заяву.»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-690-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«17. Розділ XVIII-1 доповнити статтями 342-1 та 342-2 такого змісту:».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331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-691-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178.12 статті 178 доповнити новим абзацом другим такого змісту: </w:t>
            </w:r>
          </w:p>
          <w:p>
            <w:pPr>
              <w:ind w:firstLine="273"/>
              <w:jc w:val="both"/>
            </w:pPr>
            <w:r>
              <w:rPr>
                <w:rFonts w:ascii="Times New Roman" w:hAnsi="Times New Roman" w:cs="Times New Roman"/>
                <w:sz w:val="20"/>
                <w:vertAlign w:val="baseline"/>
              </w:rPr>
              <w:t xml:space="preserve">«Така заява подається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-692-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«Стаття 342-1. Керівник центрального органу виконавчої влади, що реалізує державну податкову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332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-693-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178.12 статті 178 доповнити новим абзацом третім такого змісту: </w:t>
            </w:r>
          </w:p>
          <w:p>
            <w:pPr>
              <w:ind w:firstLine="273"/>
              <w:jc w:val="both"/>
            </w:pPr>
            <w:r>
              <w:rPr>
                <w:rFonts w:ascii="Times New Roman" w:hAnsi="Times New Roman" w:cs="Times New Roman"/>
                <w:sz w:val="20"/>
                <w:vertAlign w:val="baseline"/>
              </w:rPr>
              <w:t xml:space="preserve">«Форма заяви, порядок її подання та розгляду контролюючим органом встановлюються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-694-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 Керівництво діяльністю центрального органу виконавчої влади, що реалізує державну податкову політику здійснює його Голова, який призначається на посаду та звільняється з посади Кабінетом Міністрів України в порядку, визначеному цим Кодексом.».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333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-695-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178 доповнити пунктом 178.13 такого змісту: </w:t>
            </w:r>
          </w:p>
          <w:p>
            <w:pPr>
              <w:ind w:firstLine="273"/>
              <w:jc w:val="both"/>
            </w:pPr>
            <w:r>
              <w:rPr>
                <w:rFonts w:ascii="Times New Roman" w:hAnsi="Times New Roman" w:cs="Times New Roman"/>
                <w:sz w:val="20"/>
                <w:vertAlign w:val="baseline"/>
              </w:rPr>
              <w:t xml:space="preserve">«178.13. Для припинення застосування спеціального режиму оподаткування доходів у добровільному порядку фізична особа не пізніше ніж за 10 календарних днів до початку нового календарного кварталу подає до контролюючого органу за своєю податковою адресою засобами електронного зв’язку заяву в електронній формі з дотриманням вимог Законів України "Про електронні документи та електронний документообіг" та "Про електронні довірчі послуги".»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-696-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«2. Головою може бути громадянин України, який має вищу юридичну та/або економічну освіту за ступенем не нижче спеціаліста (магістра), загальний стаж роботи не менше 10 років, з них - досвід роботи на керівних посадах в органах державної влади, на підприємствах, в установах, організаціях незалежно від форми власності не менше п'яти років, вільно володіє державною мовою і здатний за своїми діловими та моральними якостями, освітнім і професійним рівнем, станом здоров'я виконувати відповідні службові обов'язки.».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334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-697-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178.13 статті 178 доповнити новим абзацом другим такого змісту: </w:t>
            </w:r>
          </w:p>
          <w:p>
            <w:pPr>
              <w:ind w:firstLine="273"/>
              <w:jc w:val="both"/>
            </w:pPr>
            <w:r>
              <w:rPr>
                <w:rFonts w:ascii="Times New Roman" w:hAnsi="Times New Roman" w:cs="Times New Roman"/>
                <w:sz w:val="20"/>
                <w:vertAlign w:val="baseline"/>
              </w:rPr>
              <w:t xml:space="preserve">«Підстави для прийняття рішення контролюючого органу про припинення застосування спеціального режиму оподаткування доходів:»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-698-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«3. На посаду Голови не може бути призначена особа, яка:».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335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-699-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178.13 статті 178 доповнити новим абзацом третім такого змісту: </w:t>
            </w:r>
          </w:p>
          <w:p>
            <w:pPr>
              <w:ind w:firstLine="273"/>
              <w:jc w:val="both"/>
            </w:pPr>
            <w:r>
              <w:rPr>
                <w:rFonts w:ascii="Times New Roman" w:hAnsi="Times New Roman" w:cs="Times New Roman"/>
                <w:sz w:val="20"/>
                <w:vertAlign w:val="baseline"/>
              </w:rPr>
              <w:t xml:space="preserve">«а) отримання інформації про смерть особи, визнання її безвісно відсутньою;»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-700-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 не відповідає вимогам, встановленим частиною другою цієї статті;».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336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-701-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178.13 статті 178 доповнити новим абзацом четвертим такого змісту: </w:t>
            </w:r>
          </w:p>
          <w:p>
            <w:pPr>
              <w:ind w:firstLine="273"/>
              <w:jc w:val="both"/>
            </w:pPr>
            <w:r>
              <w:rPr>
                <w:rFonts w:ascii="Times New Roman" w:hAnsi="Times New Roman" w:cs="Times New Roman"/>
                <w:sz w:val="20"/>
                <w:vertAlign w:val="baseline"/>
              </w:rPr>
              <w:t xml:space="preserve">«б) отримання інформації про обмеження цивільної дієздатності особи або визнання її недієздатною;»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-702-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«2) за рішенням суду визнана недієздатною або дієздатність якої обмежена;».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337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-703-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178.13 статті 178 доповнити новим абзацом п’ятим такого змісту: </w:t>
            </w:r>
          </w:p>
          <w:p>
            <w:pPr>
              <w:ind w:firstLine="273"/>
              <w:jc w:val="both"/>
            </w:pPr>
            <w:r>
              <w:rPr>
                <w:rFonts w:ascii="Times New Roman" w:hAnsi="Times New Roman" w:cs="Times New Roman"/>
                <w:sz w:val="20"/>
                <w:vertAlign w:val="baseline"/>
              </w:rPr>
              <w:t xml:space="preserve">«в) отримання інформації про невідповідність особи вимогам пункту 178.10 цієї статті (за виключенням перевищення граничного рівня доходу, визначеного підпунктом 178.10.2 цієї статті).».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-704-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«3) має судимість за вчинення кримінального правопорушення, якщо така судимість не погашена або не знята в установленому законом порядку;».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338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-705-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178.13 статті 178 доповнити новим абзацом шостим такого змісту: </w:t>
            </w:r>
          </w:p>
          <w:p>
            <w:pPr>
              <w:ind w:firstLine="273"/>
              <w:jc w:val="both"/>
            </w:pPr>
            <w:r>
              <w:rPr>
                <w:rFonts w:ascii="Times New Roman" w:hAnsi="Times New Roman" w:cs="Times New Roman"/>
                <w:sz w:val="20"/>
                <w:vertAlign w:val="baseline"/>
              </w:rPr>
              <w:t xml:space="preserve">«Припинення застосування спеціального режиму оподаткування доходів не є підставою для припинення податкового обов’язку платника щодо виконання своїх податкових/грошових зобов’язань щодо сплати податку, який виник під час перебування на спеціальному режимі оподаткування доходів. При цьому стягнення податкового боргу щодо таких сум здійснюється у загальному порядку.»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-706-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«4) відповідно до рішення суду позбавлена права займатися діяльністю, пов'язаною з виконанням функцій держави, або займати відповідні посади;».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339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-707-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178.13 статті 178 доповнити новим абзацом сьомим такого змісту: </w:t>
            </w:r>
          </w:p>
          <w:p>
            <w:pPr>
              <w:ind w:firstLine="273"/>
              <w:jc w:val="both"/>
            </w:pPr>
            <w:r>
              <w:rPr>
                <w:rFonts w:ascii="Times New Roman" w:hAnsi="Times New Roman" w:cs="Times New Roman"/>
                <w:sz w:val="20"/>
                <w:vertAlign w:val="baseline"/>
              </w:rPr>
              <w:t xml:space="preserve">«Фізична особа втрачає право на застосування спеціального режиму оподаткування доходів:»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-708-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«5) протягом останнього року притягалася до адміністративної відповідальності за вчинення адміністративного правопорушення, пов'язаного з корупцією;».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340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-709-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178.13 статті 178 доповнити новим абзацом восьмим такого змісту: </w:t>
            </w:r>
          </w:p>
          <w:p>
            <w:pPr>
              <w:ind w:firstLine="273"/>
              <w:jc w:val="both"/>
            </w:pPr>
            <w:r>
              <w:rPr>
                <w:rFonts w:ascii="Times New Roman" w:hAnsi="Times New Roman" w:cs="Times New Roman"/>
                <w:sz w:val="20"/>
                <w:vertAlign w:val="baseline"/>
              </w:rPr>
              <w:t xml:space="preserve">«у разі добровільної відмови, а також на підставі підпунктів «а» та «б» цього пункту – з першого дня місяця, наступного за місяцем, у якому було подано заяву або прийнято відповідне рішення;»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-710-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«6) є членом політичної партії, організації, забороненої законом або судом;».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341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-711-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178.13 статті 178 доповнити новим абзацом дев’ятим такого змісту: </w:t>
            </w:r>
          </w:p>
          <w:p>
            <w:pPr>
              <w:ind w:firstLine="273"/>
              <w:jc w:val="both"/>
            </w:pPr>
            <w:r>
              <w:rPr>
                <w:rFonts w:ascii="Times New Roman" w:hAnsi="Times New Roman" w:cs="Times New Roman"/>
                <w:sz w:val="20"/>
                <w:vertAlign w:val="baseline"/>
              </w:rPr>
              <w:t xml:space="preserve">«у разі виявлення контролюючим органом порушень, вчинених фізичною особою, яка застосовує спеціальний режим оподаткування доходів, вимог, встановлених пунктом 178.10 цієї статті, за виключенням перевищення граничного рівня доходу, визначеного пунктом 178.10.2 цієї статті, – з першого числа місяця, наступного за місяцем, в якому виявлено порушення.»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-712-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«7) не пройшла спеціальну перевірку або не надала згоди на її проведення;».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342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-713-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178.13 статті 178 доповнити новим абзацом десятим такого змісту: </w:t>
            </w:r>
          </w:p>
          <w:p>
            <w:pPr>
              <w:ind w:firstLine="273"/>
              <w:jc w:val="both"/>
            </w:pPr>
            <w:r>
              <w:rPr>
                <w:rFonts w:ascii="Times New Roman" w:hAnsi="Times New Roman" w:cs="Times New Roman"/>
                <w:sz w:val="20"/>
                <w:vertAlign w:val="baseline"/>
              </w:rPr>
              <w:t xml:space="preserve">«Фізична особа втрачає право застосовувати спеціальний режим оподаткування доходів на строк усунення порушення.»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-714-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«8) не подала передбачену Законом України "Про запобігання корупції" декларацію особи, уповноваженої на виконання функцій держави або місцевого самоврядування, за минулий рік;».</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343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-715-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178 доповнити пунктом 178.14 такого змісту: </w:t>
            </w:r>
          </w:p>
          <w:p>
            <w:pPr>
              <w:ind w:firstLine="273"/>
              <w:jc w:val="both"/>
            </w:pPr>
            <w:r>
              <w:rPr>
                <w:rFonts w:ascii="Times New Roman" w:hAnsi="Times New Roman" w:cs="Times New Roman"/>
                <w:sz w:val="20"/>
                <w:vertAlign w:val="baseline"/>
              </w:rPr>
              <w:t xml:space="preserve">«178.14. Доходом фізичної особи від провадження окремих видів діяльності є:»</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-716-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«9) має громадянство іншої держави;».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344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-717-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178.14 статті 178 доповнити новим абзацом другим такого змісту: </w:t>
            </w:r>
          </w:p>
          <w:p>
            <w:pPr>
              <w:ind w:firstLine="273"/>
              <w:jc w:val="both"/>
            </w:pPr>
            <w:r>
              <w:rPr>
                <w:rFonts w:ascii="Times New Roman" w:hAnsi="Times New Roman" w:cs="Times New Roman"/>
                <w:sz w:val="20"/>
                <w:vertAlign w:val="baseline"/>
              </w:rPr>
              <w:t xml:space="preserve">«1) дохід, отриманий у грошовій формі (готівковій та/або безготівковій) від виконання робіт, надання послуг в межах видів діяльності, визначених пунктом 178.11 цієї статті;»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-718-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«10) підпадає під заборону, встановлену Законом України «Про очищення влади»;».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345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-719-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178.14 статті 178 доповнити новим абзацом третім такого змісту: </w:t>
            </w:r>
          </w:p>
          <w:p>
            <w:pPr>
              <w:ind w:firstLine="273"/>
              <w:jc w:val="both"/>
            </w:pPr>
            <w:r>
              <w:rPr>
                <w:rFonts w:ascii="Times New Roman" w:hAnsi="Times New Roman" w:cs="Times New Roman"/>
                <w:sz w:val="20"/>
                <w:vertAlign w:val="baseline"/>
              </w:rPr>
              <w:t xml:space="preserve">«2) дохід, отриманий фізичною особою за даними оператора цифрової платформи. Сума доходу визначається за вирахуванням винагороди (комісії) оператора цифрової платформи за надані послуги доступу до цифрової платформи.»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-720-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«11) до якої застосовано санкції відповідно до Закону України «Про санкції» або міжнародні санкції, які визнаються Україною відповідно до законодавства.».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346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-721-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178.14 статті 178 доповнити новим абзацом четвертим такого змісту: </w:t>
            </w:r>
          </w:p>
          <w:p>
            <w:pPr>
              <w:ind w:firstLine="273"/>
              <w:jc w:val="both"/>
            </w:pPr>
            <w:r>
              <w:rPr>
                <w:rFonts w:ascii="Times New Roman" w:hAnsi="Times New Roman" w:cs="Times New Roman"/>
                <w:sz w:val="20"/>
                <w:vertAlign w:val="baseline"/>
              </w:rPr>
              <w:t xml:space="preserve">«Датою отримання доходу є дата, яка вказана у розрахунковому документі, який створений в паперовій та/або електронній формі (електронний розрахунковий документ) та зареєстрований у встановленому порядку реєстратором розрахункових операцій або програмним реєстратором розрахункових операцій, або дата фактичного отримання коштів платником податку, який здійснює окремі види діяльності.»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-722-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«4. Голова центрального органу виконавчої влади, що реалізує державну податкову політику, призначається на посаду строком на п'ять років з укладанням з ним контракту про проходження державної служби у порядку та за формою, встановленими Кабінетом Міністрів України. Одна і та сама особа не може обіймати цю посаду більше ніж два строки поспіль.».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347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-723-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178.14 статті 178 доповнити новим абзацом п’ятим такого змісту: </w:t>
            </w:r>
          </w:p>
          <w:p>
            <w:pPr>
              <w:ind w:firstLine="273"/>
              <w:jc w:val="both"/>
            </w:pPr>
            <w:r>
              <w:rPr>
                <w:rFonts w:ascii="Times New Roman" w:hAnsi="Times New Roman" w:cs="Times New Roman"/>
                <w:sz w:val="20"/>
                <w:vertAlign w:val="baseline"/>
              </w:rPr>
              <w:t xml:space="preserve">«Доходи фізичної особи, отримані в результаті провадження видів діяльності, зазначених у пункті 178.11 цієї статті, оподатковуються за правилами пунктів 178.10 – 178.19 цієї статті та не включаються до складу загального оподатковуваного доходу фізичної особи, визначеного відповідно статті 164 цього Кодексу, за умови дотримання фізичною особою вимог, передбачених пунктами 178.10 – 178.19 цієї статті (крім перевищення граничного рівня доходу, визначеного пунктом 178.10.2 цієї статті). При цьому доходи, отримані від податкових агентів (крім операторів цифрових платформ, внесених до Реєстру операторів цифрових платформ), та доходи, отримані з порушенням правил розрахунків, включаються виключно до загального оподатковуваного доходу, а їх оподаткування не визначається цим пунктом.»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-724-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«У контракті передбачаються строк його дії, права, обов'язки та відповідальність сторін, а також ключові показники ефективності діяльності Голови центрального органу виконавчої влади, що реалізує державну податкову політику, досягнення яких повинно забезпечити ефективність цього органу.».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348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-725-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178.14 статті 178 доповнити новим абзацом шостим такого змісту: </w:t>
            </w:r>
          </w:p>
          <w:p>
            <w:pPr>
              <w:ind w:firstLine="273"/>
              <w:jc w:val="both"/>
            </w:pPr>
            <w:r>
              <w:rPr>
                <w:rFonts w:ascii="Times New Roman" w:hAnsi="Times New Roman" w:cs="Times New Roman"/>
                <w:sz w:val="20"/>
                <w:vertAlign w:val="baseline"/>
              </w:rPr>
              <w:t xml:space="preserve">«До складу доходу, визначеного цією статтею, не включаються суми коштів (аванс, передоплата), що повертаються замовнику робіт/послуг, якщо таке повернення відбувається за листом-заявою про повернення коштів.»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-726-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«Такі показники ефективності мають бути заздалегідь визначеними, вимірюваними, досяжними, з встановленими датами початку і завершення виконання та можуть переглядатися не частіше ніж один раз на 6 місяців.».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349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-727-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178.14 статті 178 доповнити новим абзацом сьомим такого змісту: </w:t>
            </w:r>
          </w:p>
          <w:p>
            <w:pPr>
              <w:ind w:firstLine="273"/>
              <w:jc w:val="both"/>
            </w:pPr>
            <w:r>
              <w:rPr>
                <w:rFonts w:ascii="Times New Roman" w:hAnsi="Times New Roman" w:cs="Times New Roman"/>
                <w:sz w:val="20"/>
                <w:vertAlign w:val="baseline"/>
              </w:rPr>
              <w:t xml:space="preserve">«Доходи від провадження інших видів діяльності, крім тих, які визначені у пункті 178.11 цієї статті, оподатковуються на загальних підставах, встановлених розділом IV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-728-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«На Голову центрального органу виконавчої влади, що реалізує державну податкову політику, не поширюється дія законодавства про державну службу в частині процедури оцінювання результатів службової діяльності державних службовців.».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350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-729-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178 доповнити пунктом 178.15 такого змісту: </w:t>
            </w:r>
          </w:p>
          <w:p>
            <w:pPr>
              <w:ind w:firstLine="273"/>
              <w:jc w:val="both"/>
            </w:pPr>
            <w:r>
              <w:rPr>
                <w:rFonts w:ascii="Times New Roman" w:hAnsi="Times New Roman" w:cs="Times New Roman"/>
                <w:sz w:val="20"/>
                <w:vertAlign w:val="baseline"/>
              </w:rPr>
              <w:t xml:space="preserve">«178.15. Податковим (звітним) періодом є календарний квартал.»</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-730-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«5. Голова центрального органу виконавчої влади, що реалізує державну податкову політику, має першого заступника та заступників, кількість яких визначає Кабінет Міністрів України за обґрунтованим поданням такого Голови.».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351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-731-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178.15 статті 178 доповнити новим абзацом другим такого змісту: </w:t>
            </w:r>
          </w:p>
          <w:p>
            <w:pPr>
              <w:ind w:firstLine="273"/>
              <w:jc w:val="both"/>
            </w:pPr>
            <w:r>
              <w:rPr>
                <w:rFonts w:ascii="Times New Roman" w:hAnsi="Times New Roman" w:cs="Times New Roman"/>
                <w:sz w:val="20"/>
                <w:vertAlign w:val="baseline"/>
              </w:rPr>
              <w:t xml:space="preserve">«У разі припинення застосування спеціального режиму оподаткування доходів останнім податковим періодом визнається період часу з початку календарного кварталу, в якому відбувається припинення застосування спеціального режиму оподаткування доходів, до дня припинення.»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-732-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«Перший заступник, заступники Голови центрального органу виконавчої влади, що реалізує державну податкову політику, призначаються на посади та звільняються з посад Кабінетом Міністрів України за поданням Прем'єр-міністра України відповідно до пропозицій такого Голови.».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352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-733-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178.15 статті 178 доповнити новим абзацом третім такого змісту: </w:t>
            </w:r>
          </w:p>
          <w:p>
            <w:pPr>
              <w:ind w:firstLine="273"/>
              <w:jc w:val="both"/>
            </w:pPr>
            <w:r>
              <w:rPr>
                <w:rFonts w:ascii="Times New Roman" w:hAnsi="Times New Roman" w:cs="Times New Roman"/>
                <w:sz w:val="20"/>
                <w:vertAlign w:val="baseline"/>
              </w:rPr>
              <w:t xml:space="preserve">«Якщо початок та припинення застосування спеціального режиму оподаткування доходів відбувається протягом одного календарного кварталу, то податковим (звітним) періодом визнається період часу з дати початку до дати припинення застосування спеціального режиму оподаткування доходів.»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-734-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«Призначення на посади першого заступника та заступників Голови центрального органу виконавчої влади, що реалізує державну податкову політику, здійснюється Кабінетом Міністрів України без проведення відкритого конкурсу.».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353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-735-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178 доповнити пунктом 178.16 такого змісту:</w:t>
            </w:r>
          </w:p>
          <w:p>
            <w:pPr>
              <w:ind w:firstLine="273"/>
              <w:jc w:val="both"/>
            </w:pPr>
            <w:r>
              <w:rPr>
                <w:rFonts w:ascii="Times New Roman" w:hAnsi="Times New Roman" w:cs="Times New Roman"/>
                <w:sz w:val="20"/>
                <w:vertAlign w:val="baseline"/>
              </w:rPr>
              <w:t xml:space="preserve"> «178.16 Фізична особа, яка застосовує спеціальний режим оподаткування доходів, має право відкрити спеціальний рахунок виключно в одному самостійно обраному нею банку, доступному для вибору під час подання заяви про застосування спеціального режиму оподаткування доходів.»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-736-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«6. Повноваження Голови центрального органу виконавчої влади, що реалізує державну податкову політику, припиняються у разі:».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354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-737-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178.16 статті 178 доповнити новим абзацом другим такого змісту: </w:t>
            </w:r>
          </w:p>
          <w:p>
            <w:pPr>
              <w:ind w:firstLine="273"/>
              <w:jc w:val="both"/>
            </w:pPr>
            <w:r>
              <w:rPr>
                <w:rFonts w:ascii="Times New Roman" w:hAnsi="Times New Roman" w:cs="Times New Roman"/>
                <w:sz w:val="20"/>
                <w:vertAlign w:val="baseline"/>
              </w:rPr>
              <w:t xml:space="preserve">«Спеціальним рахунком для цілей цієї статті є поточний рахунок, правовий режим якого забезпечує отримання фізичною особою доходів від окремих видів діяльності та передбачає передавторизацію операцій зі сплати податків.»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-738-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 закінчення строку його повноважень;».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355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-739-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178.16 статті 178 доповнити новим абзацом третім такого змісту: </w:t>
            </w:r>
          </w:p>
          <w:p>
            <w:pPr>
              <w:ind w:firstLine="273"/>
              <w:jc w:val="both"/>
            </w:pPr>
            <w:r>
              <w:rPr>
                <w:rFonts w:ascii="Times New Roman" w:hAnsi="Times New Roman" w:cs="Times New Roman"/>
                <w:sz w:val="20"/>
                <w:vertAlign w:val="baseline"/>
              </w:rPr>
              <w:t xml:space="preserve">«Банк зобов’язаний надіслати повідомлення про відкриття або закриття спеціального рахунку фізичною особою, яка застосовує спеціальний режим оподаткування доходів, до центрального органу виконавчої влади, що реалізує державну податкову політику, у день відкриття або закриття рахунку в порядку, передбаченому статтею 69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-740-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«2) подання письмової заяви про припинення повноважень за власним бажанням;».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356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-741-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178.16 статті 178 доповнити новим абзацом четвертим такого змісту: </w:t>
            </w:r>
          </w:p>
          <w:p>
            <w:pPr>
              <w:ind w:firstLine="273"/>
              <w:jc w:val="both"/>
            </w:pPr>
            <w:r>
              <w:rPr>
                <w:rFonts w:ascii="Times New Roman" w:hAnsi="Times New Roman" w:cs="Times New Roman"/>
                <w:sz w:val="20"/>
                <w:vertAlign w:val="baseline"/>
              </w:rPr>
              <w:t xml:space="preserve">«Під час зарахування коштів на спеціальний рахунок фізичної особи, яка застосовує спеціальний режим оподаткування доходів, банк зобов’язаний здійснювати передавторизацію операції зі сплати податку за рахунок таких коштів, використовуючи ставку податку, визначену підпунктом 167.6.1 пункту 167.6 статті 167 цього Кодексу. Банк завершує операцію зі сплати податку у день граничного строку сплати податку за відсутності факту надходження від фізичної особи, яка застосовує спеціальний режим оподаткування доходів, повідомлення про оскарження податкового повідомлення-рішення контролюючого органу.»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-742-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«3) призначення чи обрання на іншу посаду;».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357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-743-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178 доповнити пунктом 178.17 такого змісту: </w:t>
            </w:r>
          </w:p>
          <w:p>
            <w:pPr>
              <w:ind w:firstLine="273"/>
              <w:jc w:val="both"/>
            </w:pPr>
            <w:r>
              <w:rPr>
                <w:rFonts w:ascii="Times New Roman" w:hAnsi="Times New Roman" w:cs="Times New Roman"/>
                <w:sz w:val="20"/>
                <w:vertAlign w:val="baseline"/>
              </w:rPr>
              <w:t xml:space="preserve">«178.17. Фізична особа, яка подала заяву про застосування спеціального режиму оподаткування доходів, зобов’язана повідомляти операторам цифрових платформ про свій статус у визначеному оператором цифрової платформи порядку.»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-744-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«4) досягнення 65-річного віку;».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358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-745-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178 доповнити пунктом 178.18 такого змісту: </w:t>
            </w:r>
          </w:p>
          <w:p>
            <w:pPr>
              <w:ind w:firstLine="273"/>
              <w:jc w:val="both"/>
            </w:pPr>
            <w:r>
              <w:rPr>
                <w:rFonts w:ascii="Times New Roman" w:hAnsi="Times New Roman" w:cs="Times New Roman"/>
                <w:sz w:val="20"/>
                <w:vertAlign w:val="baseline"/>
              </w:rPr>
              <w:t xml:space="preserve">«178.18. Для фізичної особи, яка застосовує спеціальний режим оподаткування, податкове зобов’язання визначається контролюючим органом протягом десяти робочих днів, що настають за останнім днем відповідного граничного строку надання оператором цифрових платформ інформації за календарний квартал, шляхом направлення податкового повідомлення-рішення такій особі, а також копії такого повідомлення-рішення – банку, у якому особі відкрито спеціальний рахунок. Для визначення податкового зобов’язання використовуються дані зареєстрованих реєстраторів розрахункових операцій та/або операторів цифрових платформ, отримані протягом звітного (податкового) періоду.»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-746-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«5) неможливість виконання ним службових обов'язків за станом здоров'я за наявності медичного висновку, порядок надання якого визначається центральним органом виконавчої влади, що забезпечує формування та реалізує державну політику у сфері державної служби, та центральним органом виконавчої влади, що забезпечує формування та реалізує державну політику у сфері охорони здоров'я;».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359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-747-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178.18 статті 178 доповнити новим абзацом другим такого змісту: </w:t>
            </w:r>
          </w:p>
          <w:p>
            <w:pPr>
              <w:ind w:firstLine="273"/>
              <w:jc w:val="both"/>
            </w:pPr>
            <w:r>
              <w:rPr>
                <w:rFonts w:ascii="Times New Roman" w:hAnsi="Times New Roman" w:cs="Times New Roman"/>
                <w:sz w:val="20"/>
                <w:vertAlign w:val="baseline"/>
              </w:rPr>
              <w:t xml:space="preserve">«Фізична особа зобов’язана забезпечити наявність та/або перерахувати на спеціальний рахунок суму коштів, достатню для своєчасного перерахування банком суми узгодженого податкового зобов’язання протягом десяти календарних днів з моменту отримання податкового повідомлення-рішення, крім випадку оскарження податкового повідомлення-рішення.»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-748-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«6) набрання законної сили рішенням суду про визнання його недієздатним або про обмеження його цивільної дієздатності, або про визнання його безвісно відсутнім чи оголошення його померлим;».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360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-749-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178.18 статті 178 доповнити новим абзацом третім такого змісту: </w:t>
            </w:r>
          </w:p>
          <w:p>
            <w:pPr>
              <w:ind w:firstLine="273"/>
              <w:jc w:val="both"/>
            </w:pPr>
            <w:r>
              <w:rPr>
                <w:rFonts w:ascii="Times New Roman" w:hAnsi="Times New Roman" w:cs="Times New Roman"/>
                <w:sz w:val="20"/>
                <w:vertAlign w:val="baseline"/>
              </w:rPr>
              <w:t xml:space="preserve">«Платник податків має право оскаржити податкове повідомлення-рішення в порядку та строки, встановлені статтею 56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-750-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«7) набрання законної сили обвинувальним вироком суду стосовно нього у зв'язку з вчиненням злочину чи кримінального проступку або притягнення його до адміністративної відповідальності за адміністративне правопорушення, пов'язане з корупцією;».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361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-751-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178.18 статті 178 доповнити новим абзацом четвертим такого змісту: </w:t>
            </w:r>
          </w:p>
          <w:p>
            <w:pPr>
              <w:ind w:firstLine="273"/>
              <w:jc w:val="both"/>
            </w:pPr>
            <w:r>
              <w:rPr>
                <w:rFonts w:ascii="Times New Roman" w:hAnsi="Times New Roman" w:cs="Times New Roman"/>
                <w:sz w:val="20"/>
                <w:vertAlign w:val="baseline"/>
              </w:rPr>
              <w:t xml:space="preserve">«У разі неможливості банком сплатити (перерахувати) до бюджету грошове зобов'язання відповідно до податкового повідомлення-рішення у зв’язку із відсутністю/недостатністю коштів на спеціальному рахунку та за відсутності факту його оскарження, банк повідомляє контролюючому органу про неможливість перерахування суми узгодженого податкового зобов’язання, а грошове зобов’язання стає податковим боргом платника податку, який підлягає стягненню в порядку, встановленому цим Кодексом.»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-752-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«8) припинення громадянства України або виїзд на постійне проживання за межі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362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-753-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178 доповнити пунктом 178.19 такого змісту: </w:t>
            </w:r>
          </w:p>
          <w:p>
            <w:pPr>
              <w:ind w:firstLine="273"/>
              <w:jc w:val="both"/>
            </w:pPr>
            <w:r>
              <w:rPr>
                <w:rFonts w:ascii="Times New Roman" w:hAnsi="Times New Roman" w:cs="Times New Roman"/>
                <w:sz w:val="20"/>
                <w:vertAlign w:val="baseline"/>
              </w:rPr>
              <w:t xml:space="preserve">«178.19. Фізична особа, яка застосовує спеціальний режим оподаткування доходів від здійснення окремих видів діяльності, здійснює розрахунки виключно за допомогою реєстратора розрахункових операцій та/або програмного реєстратора розрахункових операцій незалежно від способу розрахунків відповідно до Закону України «Про застосування реєстраторів розрахункових операцій у сфері торгівлі, громадського харчування та послуг», за винятком розрахунків за послуги, що надаються з використанням цифрових платформ.»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-754-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«9) встановлення факту наявності у такої особи громадянства іноземної держави або набуття нею громадянства іноземної держави під час обіймання посади;».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363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-755-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178.19 статті 178 доповнити новим абзацом другим такого змісту: </w:t>
            </w:r>
          </w:p>
          <w:p>
            <w:pPr>
              <w:ind w:firstLine="273"/>
              <w:jc w:val="both"/>
            </w:pPr>
            <w:r>
              <w:rPr>
                <w:rFonts w:ascii="Times New Roman" w:hAnsi="Times New Roman" w:cs="Times New Roman"/>
                <w:sz w:val="20"/>
                <w:vertAlign w:val="baseline"/>
              </w:rPr>
              <w:t xml:space="preserve">«Реєстратори розрахункових операцій не використовуються фізичними особами, які застосовують спеціальний режим оподаткування доходів, за умови, що такі особи провадять свою діяльність виключно через оператора цифрових платформ та повідомили його про застосування спеціального режиму оподаткування доходів.»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-756-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«10) невідповідності обмеженням щодо сумісництва та суміщення з іншими видами діяльності, передбаченим Законом України «Про запобігання корупції», встановленої рішенням суду, що набрало законної сили;».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364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-757-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«11) наявності висновку Комісії з проведення зовнішньої незалежної оцінки (аудиту) ефективності діяльності центрального органу виконавчої влади, що реалізує державну податкову політику, передбаченої частиною дев'ятою цієї статті, про неефективність діяльності центрального органу виконавчої влади, що реалізує державну податкову політику, та неналежне виконання обов'язків його Головою;».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-758- Н.д. Васильченко Г. І. (р.к. №319)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Розділ І після пункту 12 доповнити новим пунктом такого змісту:</w:t>
            </w:r>
          </w:p>
          <w:p>
            <w:pPr>
              <w:ind w:firstLine="273"/>
              <w:jc w:val="both"/>
            </w:pPr>
            <w:r>
              <w:rPr>
                <w:rFonts w:ascii="Times New Roman" w:hAnsi="Times New Roman" w:cs="Times New Roman"/>
                <w:sz w:val="20"/>
                <w:vertAlign w:val="baseline"/>
              </w:rPr>
              <w:t xml:space="preserve">Вилучити підпункт "г" пункту 193.1 статті 193 Податкового кодексу України, який встановлює ставку 14 відсотків по операціях з постачання та ввезення сільськогосподарської продукції, що класифікується за кодами УКТ ЗЕД: 1001, 1003, 1005, 1201, 1205, 1206 00.";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-759- Н.д. Васильченко Г. І. (р.к. №319)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У статті 291:</w:t>
            </w:r>
          </w:p>
          <w:p>
            <w:pPr>
              <w:ind w:firstLine="273"/>
              <w:jc w:val="both"/>
            </w:pPr>
            <w:r>
              <w:rPr>
                <w:rFonts w:ascii="Times New Roman" w:hAnsi="Times New Roman" w:cs="Times New Roman"/>
                <w:sz w:val="20"/>
                <w:vertAlign w:val="baseline"/>
              </w:rPr>
              <w:t xml:space="preserve">1) абзац третій підпункту 2 пункту 291.4 викласти у наступній редакції:</w:t>
            </w:r>
          </w:p>
          <w:p>
            <w:pPr>
              <w:ind w:firstLine="273"/>
              <w:jc w:val="both"/>
            </w:pPr>
            <w:r>
              <w:rPr>
                <w:rFonts w:ascii="Times New Roman" w:hAnsi="Times New Roman" w:cs="Times New Roman"/>
                <w:sz w:val="20"/>
                <w:vertAlign w:val="baseline"/>
              </w:rPr>
              <w:t xml:space="preserve">«обсяг доходу не перевищує 1300 розмірів мінімальної заробітної плати, встановленої законом на 1 січня податкового (звітного) року»;</w:t>
            </w:r>
          </w:p>
          <w:p>
            <w:pPr>
              <w:ind w:firstLine="273"/>
              <w:jc w:val="both"/>
            </w:pPr>
            <w:r>
              <w:rPr>
                <w:rFonts w:ascii="Times New Roman" w:hAnsi="Times New Roman" w:cs="Times New Roman"/>
                <w:sz w:val="20"/>
                <w:vertAlign w:val="baseline"/>
              </w:rPr>
              <w:t xml:space="preserve">2) підпункт 3 пункту 291.4 викласти у наступній редакції:</w:t>
            </w:r>
          </w:p>
          <w:p>
            <w:pPr>
              <w:ind w:firstLine="273"/>
              <w:jc w:val="both"/>
            </w:pPr>
            <w:r>
              <w:rPr>
                <w:rFonts w:ascii="Times New Roman" w:hAnsi="Times New Roman" w:cs="Times New Roman"/>
                <w:sz w:val="20"/>
                <w:vertAlign w:val="baseline"/>
              </w:rPr>
              <w:t xml:space="preserve">«третя група: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3000 розмірів мінімальної заробітної плати, встановленої законом на 1 січня податкового (звітного) року;</w:t>
            </w:r>
          </w:p>
          <w:p>
            <w:pPr>
              <w:ind w:firstLine="273"/>
              <w:jc w:val="both"/>
            </w:pPr>
            <w:r>
              <w:rPr>
                <w:rFonts w:ascii="Times New Roman" w:hAnsi="Times New Roman" w:cs="Times New Roman"/>
                <w:sz w:val="20"/>
                <w:vertAlign w:val="baseline"/>
              </w:rPr>
              <w:t xml:space="preserve">електронні резиденти (е-резиденти), які зареєструвалися як фізичні особи - підприємці, здійснюють господарську діяльність з надання послуг, виробництва та/або продажу товарів виключно на користь нерезидентів України, за умови що протягом календарного року вони відповідають сукупності таких критеріїв:</w:t>
            </w:r>
          </w:p>
          <w:p>
            <w:pPr>
              <w:ind w:firstLine="273"/>
              <w:jc w:val="both"/>
            </w:pPr>
            <w:r>
              <w:rPr>
                <w:rFonts w:ascii="Times New Roman" w:hAnsi="Times New Roman" w:cs="Times New Roman"/>
                <w:sz w:val="20"/>
                <w:vertAlign w:val="baseline"/>
              </w:rPr>
              <w:t xml:space="preserve">не використовують працю найманих осіб - громадян або резидентів України;</w:t>
            </w:r>
          </w:p>
          <w:p>
            <w:pPr>
              <w:ind w:firstLine="273"/>
              <w:jc w:val="both"/>
            </w:pPr>
            <w:r>
              <w:rPr>
                <w:rFonts w:ascii="Times New Roman" w:hAnsi="Times New Roman" w:cs="Times New Roman"/>
                <w:sz w:val="20"/>
                <w:vertAlign w:val="baseline"/>
              </w:rPr>
              <w:t xml:space="preserve">не отримують доходи з джерелом походження з України, крім пасивних доходів;</w:t>
            </w:r>
          </w:p>
          <w:p>
            <w:pPr>
              <w:ind w:firstLine="273"/>
              <w:jc w:val="both"/>
            </w:pPr>
            <w:r>
              <w:rPr>
                <w:rFonts w:ascii="Times New Roman" w:hAnsi="Times New Roman" w:cs="Times New Roman"/>
                <w:sz w:val="20"/>
                <w:vertAlign w:val="baseline"/>
              </w:rPr>
              <w:t xml:space="preserve">обсяг доходу не перевищує 1167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-760- Н.д. Васильченко Г. І. (р.к. №319), Н.д. Піпа Н. Р. (р.к. №316)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Розділ І після пункту 12 доповнити новим пунктом такого змісту:</w:t>
            </w:r>
          </w:p>
          <w:p>
            <w:pPr>
              <w:ind w:firstLine="273"/>
              <w:jc w:val="both"/>
            </w:pPr>
            <w:r>
              <w:rPr>
                <w:rFonts w:ascii="Times New Roman" w:hAnsi="Times New Roman" w:cs="Times New Roman"/>
                <w:sz w:val="20"/>
                <w:vertAlign w:val="baseline"/>
              </w:rPr>
              <w:t xml:space="preserve">Вилучити підпункт "г" пункту 193.1 статті 193 Податкового кодексу України, який встановлює ставку 14 відсотків по операціях з постачання та ввезення сільськогосподарської продукції, що класифікується за кодами УКТ ЗЕД: 1001, 1003, 1005, 1201, 1205, 1206 00.";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365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-761-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«12)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необґрунтованими та їх стягнення в дохід держави;».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366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-762-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«13) наявність у державного службовця реального чи потенційного конфлікту інтересів, який має постійний характер і не може бути врегульований в інший спосіб.».</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367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-763-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«14) порушення вимог Закону України «Про запобігання загрозам національній безпеці, пов'язаним із надмірним впливом осіб, які мають значну економічну та політичну вагу в суспільному житті (олігархів)» у частині подання, дотримання строків подання декларації про контакти.».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368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-764-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«15) смерті.».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369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-765-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«7. Голова центрального органу виконавчої влади, що реалізує державну податкову політику, не може бути звільнений Кабінетом Міністрів України, а рішення Кабінету Міністрів України про його призначення не може бути скасовано Кабінетом Міністрів України з інших підстав, ніж передбачені частиною шостою цієї статті.».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370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-766-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«8. У разі звільнення Голови центрального органу виконавчої влади, що реалізує державну податкову політику, з посади або його відсутності повноваження Голови центрального органу виконавчої влади, що реалізує державну податкову політику виконує його перший заступник, а в разі його відсутності - заступник до дня призначення Голови центрального органу виконавчої влади, що реалізує державну податкову політику, у порядку, встановленому статтею 342-2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371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-767-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«9. Щороку проводиться зовнішня незалежна оцінка (аудит) ефективності діяльності центрального органу виконавчої влади, що реалізує державну податкову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372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-768-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«Оцінку, зазначену в абзаці першому цієї частини, проводить Комісія з проведення зовнішньої незалежної оцінки (аудиту) ефективності діяльності центрального органу виконавчої влади, що реалізує державну податкову політику, (далі - Комісія з проведення оцінки) у складі трьох осіб, які призначаються Кабінетом Міністрів України на підставі пропозицій міжнародних та іноземних організацій, які відповідно до міжнародних або міждержавних угод протягом останніх трьох років до проведення оцінки надавали Україні міжнародну технічну допомогу у сферах проведення структурних реформ, фінансової та технічної підтримки України, запобігання та протидії корупції.».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373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-769-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«Визначення міжнародних та іноземних організацій та подання ними пропозицій стосовно кандидатів до складу Комісії з проведення оцінки здійснюється відповідно до частин третьої статті 342-2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374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-770-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«Рішення про початок формування Комісії з проведення оцінки ухвалює Кабінет Міністрів України не пізніше ніж за тридцять календарних днів до закінчення річного строку з дати затвердження останнього звіту зовнішньої незалежної оцінки (аудиту) ефективності діяльності центрального органу виконавчої влади, що реалізує державну податкову політику, або з дати призначення на посаду Голови центрального органу виконавчої влади, що реалізує державну податкову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375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-771-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«Комісія з проведення оцінки затверджує та оприлюднює критерії та методику проведення оцінювання ефективності діяльності центрального органу виконавчої влади, що реалізує державну податкову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376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-772-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«Членами Комісії з проведення оцінки можуть бути особи, які мають досвід роботи в сфері оподаткування та/або зовнішньоекономічної діяльності за кордоном чи в міжнародних організаціях не менше п'яти років, володіють необхідними знаннями та навичками для проведення оцінки (аудиту), а також мають бездоганну ділову репутацію.».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377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-773-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«Не можуть бути членами Комісії з проведення оцінки особи, зазначені в частині четвертій статті 342-2 цього Кодексу, та особи, уповноважені на виконання функцій держави або місцевого самоврядування відповідно до Закону України «Про запобігання корупції».».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378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-774-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«Члени Комісії з проведення оцінки діють незалежно та не повинні виконувати доручення, вказівки, надані будь-якою особою.».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379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-775-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«Для проведення оцінки (аудиту) члени Комісії з проведення оцінки мають право:».</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380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-776-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«доступу до інформації про платника податків, що збирається, використовується та формується податковим органом, особових справ посадових осіб податкового органу з дотриманням вимог Законом України «Про державну таємницю»;».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381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-777-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«проводити конфіденційні інтерв'ю з посадовими особами центрального органу виконавчої влади, що реалізує державну податкову політику, та його територіальних органів, працівниками інших державних та правоохоронних органів, а також з іншими особами, які володіють інформацією (документами), необхідними для проведення оцінки (аудиту) з дотриманням вимог Закону України «Про державну таємницю»;».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382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-778-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«звертатися до державних органів, будь-яких фізичних чи юридичних осіб із запитом про надання пояснень, документів чи інформації, необхідних для проведення оцінки;».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383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-779-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«користуватися допомогою помічників. Помічники зобов'язані забезпечувати захист і нерозголошення персональних даних, інформації з обмеженим доступом, що стали їм відомі у зв'язку з виконанням відповідних обов'язків.».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384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-780-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«Члени Комісії з проведення оцінки зобов'язані дотримуватися вимог щодо конфіденційності інформації, не розголошувати відомості та інформацію, що стала їм відома у зв'язку із здійсненням своїх повноважень.».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385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-781-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«Членам Комісії з проведення оцінки забороняється втручатися у діяльність посадових осіб податкових органів.».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386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-782-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«Висновок незалежної зовнішньої оцінки (аудиту) ефективності діяльності центрального органу виконавчої влади, що реалізує державну податкову політику, вважається ухваленим, якщо за нього проголосували більшість членів Комісії з проведення оцінки.».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387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-783-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«Висновок незалежної зовнішньої оцінки (аудиту) ефективності діяльності центрального органу виконавчої влади, що реалізує державну податкову політику, оприлюднюється на офіційному веб-сайті Кабінету Міністрів України протягом п'яти днів з дня його затвердження.».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388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-784-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«Організаційно-технічне забезпечення діяльності Комісії з проведення оцінки здійснює Секретаріат Кабінету Міністрів України. Фінансування діяльності Комісії з проведення оцінки та її членів може здійснюватися за рахунок залучення міжнародної технічної допомоги.».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389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-785-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«Стаття 342-2. Порядок призначення керівника центрального органу виконавчої влади, що реалізує державну податкову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390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-786-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 Голова центрального органу виконавчої влади, що реалізує державну податкову політику, призначається на посаду Кабінетом Міністрів України за поданням Прем'єр-міністра України за пропозицією комісії з проведення конкурсу (далі - конкурсна комісія).».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391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-787-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«Голова центрального органу виконавчої влади, що реалізує державну податкову політику, звільняється з посади Кабінетом Міністрів України за поданням Прем'єр-міністра України з підстав, визначених частиною п'ятою статті 342-1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392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«2. Організацію та проведення конкурсу здійснює конкурсна комісія відповідно до цього Закону.».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393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-789-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«3. До складу конкурсної комісії входять дев'ять осіб, які визначаються Кабінетом Міністрів України, з них п'ять визначаються ним на підставі пропозицій міжнародних та іноземних організацій, які відповідно до міжнародних або міждержавних угод протягом останніх трьох років до дня припинення строку повноважень Голови центрального органу виконавчої влади, що реалізує державну податкову політику, або до дня дострокового припинення його повноважень надавали Україні міжнародну технічну допомогу у сферах проведення структурних реформ, фінансової та технічної підтримки України, запобігання і протидії корупції.».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394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-790-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«Міністерство закордонних справ України визначає перелік таких міжнародних та іноземних організацій не пізніше ніж за три місяці до закінчення строку повноважень Голови центрального органу виконавчої влади, що реалізує державну податкову політику, або протягом семи робочих днів з дня дострокового припинення його повноважень.».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395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-791-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«Зазначені міжнародні та іноземні організації погоджують пропозицію спільного списку кандидатів до складу конкурсної комісії у складі не менше п'яти осіб.».</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396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-792-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«Рішення про визначення членів конкурсної комісії приймається на відкритому засіданні Кабінету Міністрів України не пізніше ніж через 14 днів з дня надходження пропозицій міжнародних організацій.».</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397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-793-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«Конкурсна комісія формується Кабінетом Міністрів України у порядку, встановленому цим Кодексом не пізніше ніж за два місяці до завершення строку повноважень Голови центрального органу виконавчої влади, що реалізує державну податкову політику, або впродовж 30 днів з дня дострокового припинення його повноважень.».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398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-794-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«4. Членом конкурсної комісії може бути особа, яка має вищу освіту, бездоганну ділову репутацію, високі професійні і моральні якості, а також досвід роботи у сферах права, економіки та/або запобігання корупції не менше п'яти років.».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399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-795-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«Не може бути членом конкурсної комісії особа, яка:».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400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-796-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 за рішенням суду визнана недієздатною або обмежена у цивільній дієздатності;».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401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-797-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«2) має судимість за вчинення кримінального правопорушення, не погашену або не зняту в установленому законом порядку, або на яку протягом останнього року накладалося адміністративне стягнення за вчинення правопорушення, пов'язаного з корупцією;».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402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-798-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«3) позбавлена відповідно до вироку суду, що набрав законної сили, права займатися діяльністю, пов'язаною з виконанням функцій держави, або обіймати певні посади.».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403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-799-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«Конкурсна комісія вважається повноважною в разі затвердження її в повному складі, передбаченому частиною третьою цієї статті.».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404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-800-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«5. Засідання комісії є правомочним, якщо в ньому бере участь не менше семи осіб.».</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405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-801-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«Рішення конкурсної комісії вважається прийнятим, якщо за нього на засіданні конкурсної комісії проголосувала більшість присутніх членів комісії, у тому числі не менше трьох членів комісії, визначених Кабінетом Міністрів України на підставі пропозицій міжнародних та іноземних організацій.».</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406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-802-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«Члени конкурсної комісії можуть брати участь у її засіданні дистанційно в режимі відеоконференції.».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407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-803-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«6. Голова та секретар конкурсної комісії обираються шляхом відкритого голосування з числа членів конкурсної комісії.».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408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-804-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«7. Засідання конкурсної комісії відкриті для представників міжнародних організацій, громадськості, засобів масової інформації і журналістів. Забезпечуються відео- та аудіофіксація, а також трансляція в режимі реального часу засідань конкурсної комісії на офіційному сайті Кабінету Міністрів України засідань конкурсної комісії.».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409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-805-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«Інформація про час і місце проведення засідання конкурсної комісії оприлюднюється на офіційному веб-сайті Кабінету Міністрів України не пізніше ніж за 48 години до його початку.».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410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-806-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«8. Роботу та організаційно-технічне забезпечення конкурсної комісії та її членів забезпечує Секретаріат Кабінету Міністрів України. Фінансування діяльності конкурсної комісії та її членів може здійснюватися за рахунок залучення міжнародної технічної допомоги.».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411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-807-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«9. Конкурсна комісія:».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412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-808-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 визначає регламент своєї роботи, критерії та методику оцінки кандидатів на посаду Голови центрального органу виконавчої влади, що реалізує державну податкову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413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-809-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«2) розміщує оголошення про умови та строки проведення конкурсу;».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414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-810-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«3) розглядає документи, подані особами для участі в конкурсі;».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415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-811-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«4) проводить з кандидатами на посаду співбесіду з метою оцінки відповідності професійної компетентності та доброчесності;».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416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-812-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«5) відбирає із загального числа кандидатів осіб, щодо яких проводиться спеціальна перевірка, передбачена Законом України «Про запобігання корупції», і перевірка, передбачена Законом України «Про очищення влади»;».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417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-813-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«6) відбирає шляхом відкритого голосування з числа кандидатів, які пройшли співбесіду, одного кандидата, який відповідає вимогам, встановленим до посади Голови центрального органу виконавчої влади, що реалізує державну податкову політику, та згідно з обґрунтованим рішенням конкурсної комісії має найкращий професійний досвід, знання і якості для виконання службових обов'язків на цій посаді;».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418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-814-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«7) оприлюднює інформацію про осіб, які подали заяву на участь у конкурсі, результати тестувань та іспитів стосовно кожного кандидата, а також інформацію про кандидатів, які були відібрані для проходження співбесіди, для проведення зазначених в пункті 5 цієї частини перевірок, та про кандидата, відібраного конкурсною комісією для подання Прем'єр-міністру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419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-815-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«8) проводить повторний конкурс у разі відхилення кандидата, відібраного конкурсною комісією для призначення на посаду Голови центрального органу виконавчої влади, що реалізує державну податкову політику, у зв'язку з невідповідністю вимогам, встановленим статтею 342-1 цього Кодексу, або з непроходженням спеціальної перевірки, передбаченої Законом України «Про запобігання корупції», та/або перевірки, передбаченої Законом України «Про очищення влади»;».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420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-816-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«9) оголошує та розміщує на офіційному веб-сайті Кабінету Міністрів України результати проведеного конкурсу на зайняття посади Голови центрального органу виконавчої влади, що реалізує державну податкову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421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-817-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«10. Конкурсна комісія розміщує оголошення про умови та строки проведення конкурсу на зайняття посади Голови центрального органу виконавчої влади, що реалізує державну податкову політику, в офіційних друкованих виданнях та на офіційному веб-сайті Кабінету Міністрів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422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-818-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«11. Участь у конкурсі можуть брати особи, що відповідають вимогам, визначеним у статті 342-1 цього Закону.».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423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-819-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«Особою, яка претендує на участь у конкурсі, подаються у зазначений в оголошенні строк такі документи:».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424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-820-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 заява про участь у конкурсі з наданням згоди на проведення спеціальної перевірки відповідно до Закону України «Про запобігання корупції», перевірки, передбаченої Законом України «Про очищення влади», та на обробку персональних даних відповідно до Закону України «Про захист персональних даних»;».</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425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-821-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«2) автобіографія, що містить прізвище, власне ім'я (усі власні імена) та по батькові (за наявності), число, місяць, рік і місце народження, громадянство, відомості про освіту, трудову діяльність, посаду (заняття), місце роботи, громадську роботу (у тому числі на виборних посадах), членство в політичних партіях, у тому числі в минулому, наявність трудових або будь-яких інших договірних відносин з політичною партією упродовж року, що передує поданню заяви (незалежно від тривалості), контактний номер телефону та адресу електронної пошти, а також відомості про наявність чи відсутність судимості;».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426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-822-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«3) декларація особи, уповноваженої на виконання функцій держави або місцевого самоврядування, за рік, що передує року, в якому оприлюднено оголошення про конкурс, в порядку, встановленому законом.».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427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-823-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428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-824-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«4) заява про відсутність заборгованості із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429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-825-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«5) інші документи, передбачені законами України «Про державну службу» і «Про запобігання корупції».».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430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-826-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«На електронні документи, що подаються для участі у конкурсі, накладається електронний підпис кандидата.».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431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-827-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«Особа, яка бажає взяти участь у конкурсі, несе персональну відповідальність за достовірність наданої інформації.».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432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-828-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«Відомості з поданих відповідно до цієї частини документів підлягають оприлюдненню упродовж трьох робочих днів після закінчення строку подання заяв на конкурс на офіційному веб-сайті Кабінету Міністрів України, крім відомостей, які відповідно до Закону України "Про захист персональних даних" віднесені до інформації з обмеженим доступом, та відомостей про контактний номер телефону і адресу електронної пошти кандидата.».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433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-829-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«12. Конкурсна комісія вносить подання стосовно однієї кандидатури з числа учасників конкурсу Прем'єр-міністру України, яке він зобов'язаний протягом 5 днів внести на розгляд Кабінету Міністрів України для призначення. Кабінет Міністрів України протягом десяти днів з дня внесення Прем'єр-міністром України подання про призначення кандидата на посаду Голови центрального органу виконавчої влади, що реалізує державну податкову політику, на відкритому засіданні призначає таку особу на посаду Голови центрального органу виконавчої влади, що реалізує державну податкову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434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-830-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 законопроєкту після пункту 12 доповнити новим абзацом такого змісту: «13. Оскарження рішення конкурсної комісії не зупиняє призначення переможця конкурсу на посаду Голови центрального органу виконавчої влади, що реалізує державну податкову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435</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13. У розділі ХХ "Перехідні положення":</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-831- Н.д. Грищук Р. П. (р.к. №423)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16. У розділі ХХ "Перехідні положення":</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розділі ХХ "Перехідні положення":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436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-832- Н.д. Кормишкіна І. В. (р.к. №112)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 у підрозділі 1:</w:t>
            </w:r>
          </w:p>
          <w:p>
            <w:pPr>
              <w:ind w:firstLine="273"/>
              <w:jc w:val="both"/>
            </w:pPr>
            <w:r>
              <w:rPr>
                <w:rFonts w:ascii="Times New Roman" w:hAnsi="Times New Roman" w:cs="Times New Roman"/>
                <w:sz w:val="20"/>
                <w:vertAlign w:val="baseline"/>
              </w:rPr>
              <w:t xml:space="preserve">пункт 27 викласти в такій редакції:</w:t>
            </w:r>
          </w:p>
          <w:p>
            <w:pPr>
              <w:ind w:firstLine="273"/>
              <w:jc w:val="both"/>
            </w:pPr>
            <w:r>
              <w:rPr>
                <w:rFonts w:ascii="Times New Roman" w:hAnsi="Times New Roman" w:cs="Times New Roman"/>
                <w:sz w:val="20"/>
                <w:vertAlign w:val="baseline"/>
              </w:rPr>
              <w:t xml:space="preserve">"27. До складу загального місячного (річного) оподатковуваного доходу платника податку за 2022 та 2023 податкові (звітні) роки, а також за наступні податкові (звітні) роки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не включаються доходи у вигляді суми коштів чи безоплатно наданих товарів (послуг) (далі - допомога), що надані за рахунок бюджетних коштів іноземних держав та їх державних фондів такому платнику податків та членам його сім'ї першого ступеня споріднення як особам, які постраждали внаслідок збройної агресії Російської Федерації проти України і скористалися правом на тимчасовий захист відповідно до законодавства такої іноземної держави.</w:t>
            </w:r>
          </w:p>
          <w:p>
            <w:pPr>
              <w:ind w:firstLine="273"/>
              <w:jc w:val="both"/>
            </w:pPr>
            <w:r>
              <w:rPr>
                <w:rFonts w:ascii="Times New Roman" w:hAnsi="Times New Roman" w:cs="Times New Roman"/>
                <w:sz w:val="20"/>
                <w:vertAlign w:val="baseline"/>
              </w:rPr>
              <w:t xml:space="preserve">Дія абзацу першого цього пункту поширюється на всі форми надання зазначеної допомоги, у тому числі у разі її одержання як додаткове благо, а також від іноземних компаній, організацій, які відповідно до законодавства відповідної іноземної юрисдикції здійснюють благодійну діяльність.</w:t>
            </w:r>
          </w:p>
          <w:p>
            <w:pPr>
              <w:ind w:firstLine="273"/>
              <w:jc w:val="both"/>
            </w:pPr>
            <w:r>
              <w:rPr>
                <w:rFonts w:ascii="Times New Roman" w:hAnsi="Times New Roman" w:cs="Times New Roman"/>
                <w:sz w:val="20"/>
                <w:vertAlign w:val="baseline"/>
              </w:rPr>
              <w:t xml:space="preserve">Якщо платник податку отримував доходи, передбачені цим пунктом, то його обов'язок щодо подання декларації про майновий стан і доходи (податкової декларації) вважається виконаним і податкова декларація не подається. У разі якщо платник податку зобов'язаний подавати декларацію про майновий стан і доходи (податкову декларацію) відповідно до інших положень цього Кодексу, то в ній поряд з іншими доходами зазначаються доходи, передбачені цим пунктом.</w:t>
            </w:r>
          </w:p>
          <w:p>
            <w:pPr>
              <w:ind w:firstLine="273"/>
              <w:jc w:val="both"/>
            </w:pPr>
            <w:r>
              <w:rPr>
                <w:rFonts w:ascii="Times New Roman" w:hAnsi="Times New Roman" w:cs="Times New Roman"/>
                <w:sz w:val="20"/>
                <w:vertAlign w:val="baseline"/>
              </w:rPr>
              <w:t xml:space="preserve">Податкові повідомлення-рішення, які були винесені платникам податків за неподання або несвоєчасне подання податкової декларації у випадках, передбачених цим пунктом, вважаються скасованими (відкликаними) з дня набрання чинності Законом України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w:t>
            </w:r>
          </w:p>
          <w:p>
            <w:pPr>
              <w:ind w:firstLine="273"/>
              <w:jc w:val="both"/>
            </w:pPr>
            <w:r>
              <w:rPr>
                <w:rFonts w:ascii="Times New Roman" w:hAnsi="Times New Roman" w:cs="Times New Roman"/>
                <w:sz w:val="20"/>
                <w:vertAlign w:val="baseline"/>
              </w:rPr>
              <w:t xml:space="preserve">Положення абзацу третього цього пункту застосовуються до податкових (звітних) періодів 2022 та 2023 років, а також наступних податкових (звітних) років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pPr>
              <w:ind w:firstLine="273"/>
              <w:jc w:val="both"/>
            </w:pPr>
            <w:r>
              <w:rPr>
                <w:rFonts w:ascii="Times New Roman" w:hAnsi="Times New Roman" w:cs="Times New Roman"/>
                <w:sz w:val="20"/>
                <w:vertAlign w:val="baseline"/>
              </w:rPr>
              <w:t xml:space="preserve">доповнити новим пунктом такого змісту:</w:t>
            </w:r>
          </w:p>
          <w:p>
            <w:pPr>
              <w:ind w:firstLine="273"/>
              <w:jc w:val="both"/>
            </w:pPr>
            <w:r>
              <w:rPr>
                <w:rFonts w:ascii="Times New Roman" w:hAnsi="Times New Roman" w:cs="Times New Roman"/>
                <w:sz w:val="20"/>
                <w:vertAlign w:val="baseline"/>
              </w:rPr>
              <w:t xml:space="preserve">"34. Установити, що положення підпункту 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пункту 177.5 статті 177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pPr>
              <w:ind w:firstLine="273"/>
              <w:jc w:val="both"/>
            </w:pPr>
            <w:r>
              <w:rPr>
                <w:rFonts w:ascii="Times New Roman" w:hAnsi="Times New Roman" w:cs="Times New Roman"/>
                <w:sz w:val="20"/>
                <w:vertAlign w:val="baseline"/>
              </w:rPr>
              <w:t xml:space="preserve">Як виняток з положень підпункту 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пункту 177.5 статті 177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доходи фізичних осіб, обрахованого відповідно до положень підпункту 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пункту 177.5 статті 177 цього Кодексу, для платників податку, які здійснюють роздрібну торгівлю пальним, здійснюється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доходи фізичних осіб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p>
            <w:pPr>
              <w:ind w:firstLine="273"/>
              <w:jc w:val="both"/>
            </w:pPr>
            <w:r>
              <w:rPr>
                <w:rFonts w:ascii="Times New Roman" w:hAnsi="Times New Roman" w:cs="Times New Roman"/>
                <w:sz w:val="20"/>
                <w:vertAlign w:val="baseline"/>
              </w:rPr>
              <w:t xml:space="preserve">доповнити новим пунктом такого змісту: </w:t>
            </w:r>
          </w:p>
          <w:p>
            <w:pPr>
              <w:ind w:firstLine="273"/>
              <w:jc w:val="both"/>
            </w:pPr>
            <w:r>
              <w:rPr>
                <w:rFonts w:ascii="Times New Roman" w:hAnsi="Times New Roman" w:cs="Times New Roman"/>
                <w:sz w:val="20"/>
                <w:vertAlign w:val="baseline"/>
              </w:rPr>
              <w:t xml:space="preserve"> «35. До загального місячного (річного) оподатковуваного доходу платника податку за 2024 та 2025 податкові (звітні) роки не включається дохід у вигляді державної грошової допомоги (кешбеку), отриманий в рамках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“Зроблено в Україні”, затвердженого Кабінетом Міністрів України». </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1 пункту 13 розділу І законопроекту викласти в такій редакції:</w:t>
            </w:r>
          </w:p>
          <w:p>
            <w:pPr>
              <w:ind w:firstLine="273"/>
              <w:jc w:val="both"/>
            </w:pPr>
            <w:r>
              <w:rPr>
                <w:rFonts w:ascii="Times New Roman" w:hAnsi="Times New Roman" w:cs="Times New Roman"/>
                <w:sz w:val="20"/>
                <w:vertAlign w:val="baseline"/>
              </w:rPr>
              <w:t xml:space="preserve">1) пункту 27 підрозділу 1 викласти в такій редакції:</w:t>
            </w:r>
          </w:p>
          <w:p>
            <w:pPr>
              <w:ind w:firstLine="273"/>
              <w:jc w:val="both"/>
            </w:pPr>
            <w:r>
              <w:rPr>
                <w:rFonts w:ascii="Times New Roman" w:hAnsi="Times New Roman" w:cs="Times New Roman"/>
                <w:sz w:val="20"/>
                <w:vertAlign w:val="baseline"/>
              </w:rPr>
              <w:t xml:space="preserve">27. До складу загального місячного (річного) оподатковуваного доходу платника податку за 2022 та 2023 податкові (звітні) роки, а також за наступні податкові (звітні) роки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не включаються доходи у вигляді суми коштів чи безоплатно наданих товарів (послуг) (далі - допомога), що надані за рахунок бюджетних коштів іноземних держав та їх державних фондів такому платнику податків та членам його сім'ї першого ступеня споріднення як особам, які постраждали внаслідок збройної агресії Російської Федерації проти України і скористалися правом на тимчасовий захист відповідно до законодавства такої іноземної держави.</w:t>
            </w:r>
          </w:p>
          <w:p>
            <w:pPr>
              <w:ind w:firstLine="273"/>
              <w:jc w:val="both"/>
            </w:pPr>
            <w:r>
              <w:rPr>
                <w:rFonts w:ascii="Times New Roman" w:hAnsi="Times New Roman" w:cs="Times New Roman"/>
                <w:sz w:val="20"/>
                <w:vertAlign w:val="baseline"/>
              </w:rPr>
              <w:t xml:space="preserve">Дія абзацу першого цього пункту поширюється на всі форми надання зазначеної допомоги, у тому числі у разі її одержання як додаткове благо, а також від іноземних компаній, організацій, які відповідно до законодавства відповідної іноземної юрисдикції здійснюють благодійну діяльність.</w:t>
            </w:r>
          </w:p>
          <w:p>
            <w:pPr>
              <w:ind w:firstLine="273"/>
              <w:jc w:val="both"/>
            </w:pPr>
            <w:r>
              <w:rPr>
                <w:rFonts w:ascii="Times New Roman" w:hAnsi="Times New Roman" w:cs="Times New Roman"/>
                <w:sz w:val="20"/>
                <w:vertAlign w:val="baseline"/>
              </w:rPr>
              <w:t xml:space="preserve">Якщо платник податку отримував доходи, передбачені цим пунктом, то його обов'язок щодо подання декларації про майновий стан і доходи (податкової декларації) вважається виконаним і податкова декларація не подається. У разі якщо платник податку зобов'язаний подавати декларацію про майновий стан і доходи (податкову декларацію) відповідно до інших положень цього Кодексу, то в ній поряд з іншими доходами зазначаються доходи, передбачені цим пунктом.</w:t>
            </w:r>
          </w:p>
          <w:p>
            <w:pPr>
              <w:ind w:firstLine="273"/>
              <w:jc w:val="both"/>
            </w:pPr>
            <w:r>
              <w:rPr>
                <w:rFonts w:ascii="Times New Roman" w:hAnsi="Times New Roman" w:cs="Times New Roman"/>
                <w:sz w:val="20"/>
                <w:vertAlign w:val="baseline"/>
              </w:rPr>
              <w:t xml:space="preserve">Податкові повідомлення-рішення, які були винесені платникам податків за неподання або несвоєчасне подання податкової декларації у випадках, передбачених цим пунктом, вважаються скасованими (відкликаними) з дня набрання чинності Законом України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w:t>
            </w:r>
          </w:p>
          <w:p>
            <w:pPr>
              <w:ind w:firstLine="273"/>
              <w:jc w:val="both"/>
            </w:pPr>
            <w:r>
              <w:rPr>
                <w:rFonts w:ascii="Times New Roman" w:hAnsi="Times New Roman" w:cs="Times New Roman"/>
                <w:sz w:val="20"/>
                <w:vertAlign w:val="baseline"/>
              </w:rPr>
              <w:t xml:space="preserve">Положення абзацу третього цього пункту застосовуються до податкових (звітних) періодів 2022 та 2023 років, а також наступних податкових (звітних) років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pPr>
              <w:ind w:firstLine="273"/>
              <w:jc w:val="both"/>
            </w:pPr>
            <w:r>
              <w:rPr>
                <w:rFonts w:ascii="Times New Roman" w:hAnsi="Times New Roman" w:cs="Times New Roman"/>
                <w:sz w:val="20"/>
                <w:vertAlign w:val="baseline"/>
              </w:rPr>
              <w:t xml:space="preserve">Відповідно підпункти 1 та 2 пункту 13 розділу І законопроекту слід вважати підпунктами 2 та 3 пункту 13 розділу І законопроекту».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-833-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w:t>
            </w:r>
            <w:r>
              <w:rPr>
                <w:rFonts w:ascii="Times New Roman" w:hAnsi="Times New Roman" w:cs="Times New Roman"/>
                <w:sz w:val="20"/>
                <w:b/>
                <w:vertAlign w:val="baseline"/>
              </w:rPr>
              <w:t xml:space="preserve">Пункт 13 розділу І законопроекту після абзацу першого доповнити новим підпунктом такого змісту:</w:t>
            </w:r>
          </w:p>
          <w:p>
            <w:pPr>
              <w:ind w:firstLine="273"/>
              <w:jc w:val="both"/>
            </w:pPr>
            <w:r>
              <w:rPr>
                <w:rFonts w:ascii="Times New Roman" w:hAnsi="Times New Roman" w:cs="Times New Roman"/>
                <w:sz w:val="20"/>
                <w:vertAlign w:val="baseline"/>
              </w:rPr>
              <w:t xml:space="preserve">«1) у підрозділі 1:</w:t>
            </w:r>
          </w:p>
          <w:p>
            <w:pPr>
              <w:ind w:firstLine="273"/>
              <w:jc w:val="both"/>
            </w:pPr>
            <w:r>
              <w:rPr>
                <w:rFonts w:ascii="Times New Roman" w:hAnsi="Times New Roman" w:cs="Times New Roman"/>
                <w:sz w:val="20"/>
                <w:vertAlign w:val="baseline"/>
              </w:rPr>
              <w:t xml:space="preserve">доповнити новим пунктом такого змісту:</w:t>
            </w:r>
          </w:p>
          <w:p>
            <w:pPr>
              <w:ind w:firstLine="273"/>
              <w:jc w:val="both"/>
            </w:pPr>
            <w:r>
              <w:rPr>
                <w:rFonts w:ascii="Times New Roman" w:hAnsi="Times New Roman" w:cs="Times New Roman"/>
                <w:sz w:val="20"/>
                <w:vertAlign w:val="baseline"/>
              </w:rPr>
              <w:t xml:space="preserve">"34. Установити, що положення підпункту 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пункту 177.5 статті 177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pPr>
              <w:ind w:firstLine="273"/>
              <w:jc w:val="both"/>
            </w:pPr>
            <w:r>
              <w:rPr>
                <w:rFonts w:ascii="Times New Roman" w:hAnsi="Times New Roman" w:cs="Times New Roman"/>
                <w:sz w:val="20"/>
                <w:vertAlign w:val="baseline"/>
              </w:rPr>
              <w:t xml:space="preserve">Як виняток з положень підпункту 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пункту 177.5 статті 177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доходи фізичних осіб, обрахованого відповідно до положень підпункту 177.5.1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пункту 177.5 статті 177 цього Кодексу, для платників податку, які здійснюють роздрібну торгівлю пальним, здійснюється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доходи фізичних осіб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p>
            <w:pPr>
              <w:ind w:firstLine="273"/>
              <w:jc w:val="both"/>
            </w:pPr>
            <w:r>
              <w:rPr>
                <w:rFonts w:ascii="Times New Roman" w:hAnsi="Times New Roman" w:cs="Times New Roman"/>
                <w:sz w:val="20"/>
                <w:vertAlign w:val="baseline"/>
              </w:rPr>
              <w:t xml:space="preserve">У зв’язку з цим підпункти 1 та 2 пункту 13 розділу І законопроекту вважати відповідно підпунктами 2 та 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-834-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пункт 13 розділу І законопроекту новим підпунктом такого змісту:</w:t>
            </w:r>
          </w:p>
          <w:p>
            <w:pPr>
              <w:ind w:firstLine="273"/>
              <w:jc w:val="both"/>
            </w:pPr>
            <w:r>
              <w:rPr>
                <w:rFonts w:ascii="Times New Roman" w:hAnsi="Times New Roman" w:cs="Times New Roman"/>
                <w:sz w:val="20"/>
                <w:vertAlign w:val="baseline"/>
              </w:rPr>
              <w:t xml:space="preserve"> «1) У пункті 8 підрозділу 2 слова "На період до 1 січня 2025 року" замінити словами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включно до 31 грудня року, що слідує за роком, в якому його припинено або скасовано,".»</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Продовження пільги щодо нульової ставки ПДВ для підприємств осіб з інвалідністю до 31 грудня року, що слідує за роком припинення/скасування воєнного стану (ця пільга закінчується 1 січня 2025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-835- Н.д. Разумков Д. О. (р.к. №1), Н.д. Войцехівський В. О. (р.к. №443), Н.д. Дмитрієва О. О. (р.к. №102), Н.д. Микиша Д. С. (р.к. №382), Н.д. Бабій Р. В. (р.к. №47), Н.д. Юнаков І. С. (р.к. №63), Н.д. Мокан В. І. (р.к. №99), Н.д. Божик В. І. (р.к. №405)</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пункт 13 розділу І законопроекту новим підпунктом такого змісту: </w:t>
            </w:r>
          </w:p>
          <w:p>
            <w:pPr>
              <w:ind w:firstLine="273"/>
              <w:jc w:val="both"/>
            </w:pPr>
            <w:r>
              <w:rPr>
                <w:rFonts w:ascii="Times New Roman" w:hAnsi="Times New Roman" w:cs="Times New Roman"/>
                <w:sz w:val="20"/>
                <w:vertAlign w:val="baseline"/>
              </w:rPr>
              <w:t xml:space="preserve"> «1) У пункті 8 підрозділу 2 слова "На період до 1 січня 2025 року" замінити словами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включно до 31 грудня року, що слідує за роком, в якому його припинено або скасовано,".»</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Продовження пільги щодо нульової ставки ПДВ для підприємств осіб з інвалідністю продовжується до 31 грудня року, що слідує за роком припинення/скасування воєнного стану (ця пільга закінчується 1 січня 2025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-836- Н.д. Грищук Р. П. (р.к. №423)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підрозділі 1: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-837-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Підрозділ 2 доповнити новим пунктом такого змісту: </w:t>
            </w:r>
          </w:p>
          <w:p>
            <w:pPr>
              <w:ind w:firstLine="273"/>
              <w:jc w:val="both"/>
            </w:pPr>
            <w:r>
              <w:rPr>
                <w:rFonts w:ascii="Times New Roman" w:hAnsi="Times New Roman" w:cs="Times New Roman"/>
                <w:sz w:val="20"/>
                <w:vertAlign w:val="baseline"/>
              </w:rPr>
              <w:t xml:space="preserve">«98. Установити, що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розмір основної ставки, зазначеної в підпункті "а" пункту 193.1 статті 193 цього Кодексу, дорівнює 22 відсоткам».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-838- Н.д. Мотовиловець А. В. (р.к. №90)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13 розділу І законопроекту після абзацу першого доповнити новим підпунктом такого змісту: «1) підрозділ 1 доповнити новим пунктом такого змісту: </w:t>
            </w:r>
          </w:p>
          <w:p>
            <w:pPr>
              <w:ind w:firstLine="273"/>
              <w:jc w:val="both"/>
            </w:pPr>
            <w:r>
              <w:rPr>
                <w:rFonts w:ascii="Times New Roman" w:hAnsi="Times New Roman" w:cs="Times New Roman"/>
                <w:sz w:val="20"/>
                <w:vertAlign w:val="baseline"/>
              </w:rPr>
              <w:t xml:space="preserve"> «34. До загального місячного (річного) оподатковуваного доходу платника податку за 2024 та 2025 податкові (звітні) роки не включається дохід у вигляді державної грошової допомоги (кешбеку), отриманий в рамках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“Зроблено в Україні”, затвердженого Кабінетом Міністрів України». </w:t>
            </w:r>
          </w:p>
          <w:p>
            <w:pPr>
              <w:ind w:firstLine="273"/>
              <w:jc w:val="both"/>
            </w:pPr>
            <w:r>
              <w:rPr>
                <w:rFonts w:ascii="Times New Roman" w:hAnsi="Times New Roman" w:cs="Times New Roman"/>
                <w:sz w:val="20"/>
                <w:vertAlign w:val="baseline"/>
              </w:rPr>
              <w:t xml:space="preserve">У зв’язку з цим підпункти 1 та 2 пункту 13 розділу І законопроекту вважати відповідно підпунктами 2 та 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-839-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 Пункт 13 розділу І законопроекту доповнити новим підпунктом першим такого змісту:</w:t>
            </w:r>
          </w:p>
          <w:p>
            <w:pPr>
              <w:ind w:firstLine="273"/>
              <w:jc w:val="both"/>
            </w:pPr>
            <w:r>
              <w:rPr>
                <w:rFonts w:ascii="Times New Roman" w:hAnsi="Times New Roman" w:cs="Times New Roman"/>
                <w:sz w:val="20"/>
                <w:b/>
                <w:vertAlign w:val="baseline"/>
              </w:rPr>
              <w:t xml:space="preserve">"1) підрозділ 2 доповнити новим пунктом такого змісту:</w:t>
            </w:r>
          </w:p>
          <w:p>
            <w:pPr>
              <w:ind w:firstLine="273"/>
              <w:jc w:val="both"/>
            </w:pPr>
            <w:r>
              <w:rPr>
                <w:rFonts w:ascii="Times New Roman" w:hAnsi="Times New Roman" w:cs="Times New Roman"/>
                <w:sz w:val="20"/>
                <w:b/>
                <w:vertAlign w:val="baseline"/>
              </w:rPr>
              <w:t xml:space="preserve"> "98. Тимчасово, на період дії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 31 грудня року, в якому буде припинено або скасовано воєнний стан, положення підпункту "а" пункту 193.1 статті 193 цього Кодексу застосовуються з урахуванням того, що ставка податку становить 25 відсотків.".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-840- Н.д. Марусяк О. Р. (р.к. №51)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 Доповнити пункт 13 законопроекту новим підпунктом 1, яким доповнити абзац перший пункту 87-1 підрозділу 2 розділу ХХ "Перехідні положення" та викласти його в такій редакції: </w:t>
            </w:r>
          </w:p>
          <w:p>
            <w:pPr>
              <w:ind w:firstLine="273"/>
              <w:jc w:val="both"/>
            </w:pPr>
            <w:r>
              <w:rPr>
                <w:rFonts w:ascii="Times New Roman" w:hAnsi="Times New Roman" w:cs="Times New Roman"/>
                <w:sz w:val="20"/>
                <w:vertAlign w:val="baseline"/>
              </w:rPr>
              <w:t xml:space="preserve">"87-1. Тимчасово, на період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але не більш як до 1 січня 2026 року, звільняються від оподаткування податком на додану вартість операції з ввезення на митну територію України (у тому числі переміщення (пересилання) у міжнародних поштових та експрес-відправленнях) у митному режимі імпорту товарів, визначених пунктом 9-36 розділу XXI "Прикінцеві та перехідні положення" Митного кодексу України </w:t>
            </w:r>
            <w:r>
              <w:rPr>
                <w:rFonts w:ascii="Times New Roman" w:hAnsi="Times New Roman" w:cs="Times New Roman"/>
                <w:sz w:val="20"/>
                <w:b/>
                <w:vertAlign w:val="baseline"/>
              </w:rPr>
              <w:t xml:space="preserve">та товарів, що класифікуються за кодом 8502 31 00 00 («інші електрогенераторні установки: вітроенергетичні») згідно з УКТ ЗЕД.</w:t>
            </w:r>
          </w:p>
          <w:p>
            <w:pPr>
              <w:ind w:firstLine="273"/>
              <w:jc w:val="both"/>
            </w:pPr>
            <w:r>
              <w:rPr>
                <w:rFonts w:ascii="Times New Roman" w:hAnsi="Times New Roman" w:cs="Times New Roman"/>
                <w:sz w:val="20"/>
                <w:vertAlign w:val="baseline"/>
              </w:rPr>
              <w:t xml:space="preserve"> Положення цього пункту не застосовуються до товарів, що мають походження з країни, визнаної державою-окупантом згідно із законом та/або державою-агресором щодо України згідно із законодавством, та/або ввозяться з території держави-окупанта (агресора) та/або з тимчасово окупованої території України, визначеної такою згідно із законом."</w:t>
            </w:r>
          </w:p>
          <w:p>
            <w:pPr>
              <w:ind w:firstLine="273"/>
              <w:jc w:val="both"/>
            </w:pPr>
            <w:r>
              <w:rPr>
                <w:rFonts w:ascii="Times New Roman" w:hAnsi="Times New Roman" w:cs="Times New Roman"/>
                <w:sz w:val="20"/>
                <w:vertAlign w:val="baseline"/>
              </w:rPr>
              <w:t xml:space="preserve"> У зв’язку з цими змінами, підпункт 1 та 2 пункту 13 вважати підпунктом №№ 2 та 3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-841- Н.д. Ковальчук О. В. (р.к. №353)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13 Розділу І доповнити новим підпунктом 1) такого змісту: </w:t>
            </w:r>
          </w:p>
          <w:p>
            <w:pPr>
              <w:ind w:firstLine="273"/>
              <w:jc w:val="both"/>
            </w:pPr>
            <w:r>
              <w:rPr>
                <w:rFonts w:ascii="Times New Roman" w:hAnsi="Times New Roman" w:cs="Times New Roman"/>
                <w:sz w:val="20"/>
                <w:vertAlign w:val="baseline"/>
              </w:rPr>
              <w:t xml:space="preserve">"1) підрозділ 2 доповнити новим пунктом такого змісту: </w:t>
            </w:r>
          </w:p>
          <w:p>
            <w:pPr>
              <w:ind w:firstLine="273"/>
              <w:jc w:val="both"/>
            </w:pPr>
            <w:r>
              <w:rPr>
                <w:rFonts w:ascii="Times New Roman" w:hAnsi="Times New Roman" w:cs="Times New Roman"/>
                <w:sz w:val="20"/>
                <w:vertAlign w:val="baseline"/>
              </w:rPr>
              <w:t xml:space="preserve">"98. Установити, що з 1 жовтня 2024 року по 31 грудня 2026 року, розмір основної ставки, зазначеної в підпункті "а" пункту 193.1 статті 193 цього Кодексу, дорівнює 22 відсоткам.".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-842-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1 підпункту 4 пункту 32 підрозділу 2 розділу XX викласти у такій редакції:</w:t>
            </w:r>
          </w:p>
          <w:p>
            <w:pPr>
              <w:ind w:firstLine="273"/>
              <w:jc w:val="both"/>
            </w:pPr>
            <w:r>
              <w:rPr>
                <w:rFonts w:ascii="Times New Roman" w:hAnsi="Times New Roman" w:cs="Times New Roman"/>
                <w:sz w:val="20"/>
                <w:vertAlign w:val="baseline"/>
              </w:rPr>
              <w:t xml:space="preserve"> «4) товарів оборонного призначення, визначених такими згідно з пунктом 29 частини першої статті 1 Закону України “Про оборонні закупівлі”, закупівля яких здійснюється для постачання (виготовлення) товарів оборонного призначення, а також надання послуг оборонного призначення та/або виконання робіт оборонного призначення, визначених пунктами 24, 25 частини першої статті 1 Закону України “Про оборонні закупівлі”, що класифікуються за такими групами, товарними позиціями та підкатегоріями УКТ ЗЕД:»</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-843-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13 розділу І проекту закону доповнити новим підпунктом першим такого змісту: </w:t>
            </w:r>
          </w:p>
          <w:p>
            <w:pPr>
              <w:ind w:firstLine="273"/>
              <w:jc w:val="both"/>
            </w:pPr>
            <w:r>
              <w:rPr>
                <w:rFonts w:ascii="Times New Roman" w:hAnsi="Times New Roman" w:cs="Times New Roman"/>
                <w:sz w:val="20"/>
                <w:vertAlign w:val="baseline"/>
              </w:rPr>
              <w:t xml:space="preserve">1) підрозділ 2 доповнити пунктом 98 такого змісту: </w:t>
            </w:r>
          </w:p>
          <w:p>
            <w:pPr>
              <w:ind w:firstLine="273"/>
              <w:jc w:val="both"/>
            </w:pPr>
            <w:r>
              <w:rPr>
                <w:rFonts w:ascii="Times New Roman" w:hAnsi="Times New Roman" w:cs="Times New Roman"/>
                <w:sz w:val="20"/>
                <w:vertAlign w:val="baseline"/>
              </w:rPr>
              <w:t xml:space="preserve">«98. Тимчасово, на період дії воєнного стану, введеного Указом Президента України "Про введення воєнного стану в Україні" від 24 лютого 2022 року № 64/2022, затвердженого Законом України "Про затвердження Указу Президента України "Про введення воєнного стану в Україні" від 24 лютого 2022 року № 2102-IX, встановити ставки податку на додану вартість від бази оподаткування в таких розмірах:</w:t>
            </w:r>
          </w:p>
          <w:p>
            <w:pPr>
              <w:ind w:firstLine="273"/>
              <w:jc w:val="both"/>
            </w:pPr>
            <w:r>
              <w:rPr>
                <w:rFonts w:ascii="Times New Roman" w:hAnsi="Times New Roman" w:cs="Times New Roman"/>
                <w:sz w:val="20"/>
                <w:vertAlign w:val="baseline"/>
              </w:rPr>
              <w:t xml:space="preserve">23 відсотка для операцій, що оподатковуються згідно з підпунктом «а» пункту 193.1 статті 193 цього Кодексу»; </w:t>
            </w:r>
          </w:p>
          <w:p>
            <w:pPr>
              <w:ind w:firstLine="273"/>
              <w:jc w:val="both"/>
            </w:pPr>
            <w:r>
              <w:rPr>
                <w:rFonts w:ascii="Times New Roman" w:hAnsi="Times New Roman" w:cs="Times New Roman"/>
                <w:sz w:val="20"/>
                <w:vertAlign w:val="baseline"/>
              </w:rPr>
              <w:t xml:space="preserve">9 відсотків для операцій, що оподатковуються згідно з підпунктом «в» пункту 193.1 статті 193 цього Кодексу; </w:t>
            </w:r>
          </w:p>
          <w:p>
            <w:pPr>
              <w:ind w:firstLine="273"/>
              <w:jc w:val="both"/>
            </w:pPr>
            <w:r>
              <w:rPr>
                <w:rFonts w:ascii="Times New Roman" w:hAnsi="Times New Roman" w:cs="Times New Roman"/>
                <w:sz w:val="20"/>
                <w:vertAlign w:val="baseline"/>
              </w:rPr>
              <w:t xml:space="preserve">17 відсотків для операцій, що оподатковуються згідно з підпунктом «г» пункту 193.1 статті 193 цього Кодексу».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437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-844- Н.д. Грищук Р. П. (р.к. №423)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пунктом 34 в такій редакції: </w:t>
            </w:r>
          </w:p>
          <w:p>
            <w:pPr>
              <w:ind w:firstLine="273"/>
              <w:jc w:val="both"/>
            </w:pPr>
            <w:r>
              <w:rPr>
                <w:rFonts w:ascii="Times New Roman" w:hAnsi="Times New Roman" w:cs="Times New Roman"/>
                <w:sz w:val="20"/>
                <w:vertAlign w:val="baseline"/>
              </w:rPr>
              <w:t xml:space="preserve"> </w:t>
            </w:r>
            <w:r>
              <w:rPr>
                <w:rFonts w:ascii="Times New Roman" w:hAnsi="Times New Roman" w:cs="Times New Roman"/>
                <w:sz w:val="20"/>
                <w:b/>
                <w:vertAlign w:val="baseline"/>
              </w:rPr>
              <w:t xml:space="preserve">Тимчасово, в період дії правового режиму воєнного стану, що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не застосовуються обмеження, встановлені підпунктом 170.7.8 пункту 170.7 статті 170 цього Кодексу, до благодійної допомоги, отриманої та наданої благодійниками, у тому числі благодійниками - фізичними особами, на користь осіб, визначених підпунктами "а" та "в" підпункту 165.1.54 пункту 165.1 статті 165 цього Кодексу.</w:t>
            </w:r>
          </w:p>
          <w:p>
            <w:pPr>
              <w:ind w:firstLine="273"/>
              <w:jc w:val="both"/>
            </w:pPr>
            <w:r>
              <w:rPr>
                <w:rFonts w:ascii="Times New Roman" w:hAnsi="Times New Roman" w:cs="Times New Roman"/>
                <w:sz w:val="20"/>
                <w:vertAlign w:val="baseline"/>
              </w:rPr>
              <w:t xml:space="preserve"/>
            </w:r>
          </w:p>
          <w:p>
            <w:pPr>
              <w:ind w:firstLine="273"/>
              <w:jc w:val="both"/>
            </w:pPr>
            <w:r>
              <w:rPr>
                <w:rFonts w:ascii="Times New Roman" w:hAnsi="Times New Roman" w:cs="Times New Roman"/>
                <w:sz w:val="20"/>
                <w:vertAlign w:val="baseline"/>
              </w:rPr>
              <w:t xml:space="preserve">Обгрунтування: 08 листопада 2023 року Верховна Рада України ухвалила Закон України про внесення змін до деяких законів України щодо ввезення, обліку, розподілу гуманітарної допомоги, особливостей оподаткування відповідних операцій та подання звітності. Зазначеним законопроєктом розширено коло отримувачів гуманітарної допомоги з числа фізичних осіб. Водночас, положеннями п.п.170.7.8 п. 170.7 ст. 170 Податкового кодексу України встановлено низку обмежень щодо товарів (робіт, послуг), які можуть надаватись фізичними та юридичними особами - благодійниками на користь фізичних осіб, визначених п.п. 165.1.54 п. 165.1 ст. 165 ПКУ, що створює додаткове податкове навантаження на волонтерів та благодійні організації, які надають допомогу безпосередньо військовослужбовцям. Поправка спрямована на усунення відповідних обмежень з Податкового кодексу України.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-845-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розділ І проекту після пункту 12 доповнити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49,9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1,861 млрд гривень, у 2025 році – 11,166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-846-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розділ І проекту після пункту 12 доповнити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48,9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1,803 млрд гривень, у 2025 році – 10,816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-847-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розділ І проекту після пункту 12 доповнити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47,9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1,744 млрд гривень, у 2025 році – 10,466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-848-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 розділ І проекту після пункту 12 доповнити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46,9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1,686 млрд гривень, у 2025 році – 10,116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-849-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 розділ І проекту після пункту 12 доповнити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45,9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vertAlign w:val="baseline"/>
              </w:rPr>
              <w:t xml:space="preserve">Коментар: додаткові надходження до бюджету у листопаді-грудні 2024 року – 1,628 млрд гривень, у 2025 році – 9,766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-850-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6.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569</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9,416</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-851-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511</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9,066</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-852-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8.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453</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8,716</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-853-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9.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394</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8,366</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-854-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10.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336</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8,016</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-855-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49,</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w:t>
            </w:r>
            <w:r>
              <w:rPr>
                <w:rFonts w:ascii="Times New Roman" w:hAnsi="Times New Roman" w:cs="Times New Roman"/>
                <w:sz w:val="20"/>
                <w:i/>
                <w:vertAlign w:val="baseline"/>
              </w:rPr>
              <w:t xml:space="preserve"> листопаді-грудні </w:t>
            </w:r>
            <w:r>
              <w:rPr>
                <w:rFonts w:ascii="Times New Roman" w:hAnsi="Times New Roman" w:cs="Times New Roman"/>
                <w:sz w:val="20"/>
                <w:i/>
                <w:vertAlign w:val="baseline"/>
              </w:rPr>
              <w:t xml:space="preserve">2024 року – </w:t>
            </w:r>
            <w:r>
              <w:rPr>
                <w:rFonts w:ascii="Times New Roman" w:hAnsi="Times New Roman" w:cs="Times New Roman"/>
                <w:sz w:val="20"/>
                <w:b/>
                <w:i/>
                <w:vertAlign w:val="baseline"/>
              </w:rPr>
              <w:t xml:space="preserve">1,8</w:t>
            </w:r>
            <w:r>
              <w:rPr>
                <w:rFonts w:ascii="Times New Roman" w:hAnsi="Times New Roman" w:cs="Times New Roman"/>
                <w:sz w:val="20"/>
                <w:b/>
                <w:i/>
                <w:vertAlign w:val="baseline"/>
              </w:rPr>
              <w:t xml:space="preserve">4</w:t>
            </w:r>
            <w:r>
              <w:rPr>
                <w:rFonts w:ascii="Times New Roman" w:hAnsi="Times New Roman" w:cs="Times New Roman"/>
                <w:sz w:val="20"/>
                <w:b/>
                <w:i/>
                <w:vertAlign w:val="baseline"/>
              </w:rPr>
              <w:t xml:space="preserve">3</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11,0</w:t>
            </w:r>
            <w:r>
              <w:rPr>
                <w:rFonts w:ascii="Times New Roman" w:hAnsi="Times New Roman" w:cs="Times New Roman"/>
                <w:sz w:val="20"/>
                <w:b/>
                <w:i/>
                <w:vertAlign w:val="baseline"/>
              </w:rPr>
              <w:t xml:space="preserve">61</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-856-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8</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7</w:t>
            </w:r>
            <w:r>
              <w:rPr>
                <w:rFonts w:ascii="Times New Roman" w:hAnsi="Times New Roman" w:cs="Times New Roman"/>
                <w:sz w:val="20"/>
                <w:b/>
                <w:i/>
                <w:vertAlign w:val="baseline"/>
              </w:rPr>
              <w:t xml:space="preserve">85</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10,7</w:t>
            </w:r>
            <w:r>
              <w:rPr>
                <w:rFonts w:ascii="Times New Roman" w:hAnsi="Times New Roman" w:cs="Times New Roman"/>
                <w:sz w:val="20"/>
                <w:b/>
                <w:i/>
                <w:vertAlign w:val="baseline"/>
              </w:rPr>
              <w:t xml:space="preserve">11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-857-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7</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7</w:t>
            </w:r>
            <w:r>
              <w:rPr>
                <w:rFonts w:ascii="Times New Roman" w:hAnsi="Times New Roman" w:cs="Times New Roman"/>
                <w:sz w:val="20"/>
                <w:b/>
                <w:i/>
                <w:vertAlign w:val="baseline"/>
              </w:rPr>
              <w:t xml:space="preserve">27</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10,3</w:t>
            </w:r>
            <w:r>
              <w:rPr>
                <w:rFonts w:ascii="Times New Roman" w:hAnsi="Times New Roman" w:cs="Times New Roman"/>
                <w:sz w:val="20"/>
                <w:b/>
                <w:i/>
                <w:vertAlign w:val="baseline"/>
              </w:rPr>
              <w:t xml:space="preserve">61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-858-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6</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6</w:t>
            </w:r>
            <w:r>
              <w:rPr>
                <w:rFonts w:ascii="Times New Roman" w:hAnsi="Times New Roman" w:cs="Times New Roman"/>
                <w:sz w:val="20"/>
                <w:b/>
                <w:i/>
                <w:vertAlign w:val="baseline"/>
              </w:rPr>
              <w:t xml:space="preserve">68</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0</w:t>
            </w:r>
            <w:r>
              <w:rPr>
                <w:rFonts w:ascii="Times New Roman" w:hAnsi="Times New Roman" w:cs="Times New Roman"/>
                <w:sz w:val="20"/>
                <w:b/>
                <w:i/>
                <w:vertAlign w:val="baseline"/>
              </w:rPr>
              <w:t xml:space="preserve">,</w:t>
            </w:r>
            <w:r>
              <w:rPr>
                <w:rFonts w:ascii="Times New Roman" w:hAnsi="Times New Roman" w:cs="Times New Roman"/>
                <w:sz w:val="20"/>
                <w:b/>
                <w:i/>
                <w:vertAlign w:val="baseline"/>
              </w:rPr>
              <w:t xml:space="preserve">0</w:t>
            </w:r>
            <w:r>
              <w:rPr>
                <w:rFonts w:ascii="Times New Roman" w:hAnsi="Times New Roman" w:cs="Times New Roman"/>
                <w:sz w:val="20"/>
                <w:b/>
                <w:i/>
                <w:vertAlign w:val="baseline"/>
              </w:rPr>
              <w:t xml:space="preserve">11</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-859-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5</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6</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0</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9,6</w:t>
            </w:r>
            <w:r>
              <w:rPr>
                <w:rFonts w:ascii="Times New Roman" w:hAnsi="Times New Roman" w:cs="Times New Roman"/>
                <w:sz w:val="20"/>
                <w:b/>
                <w:i/>
                <w:vertAlign w:val="baseline"/>
              </w:rPr>
              <w:t xml:space="preserve">61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-860-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6.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5</w:t>
            </w:r>
            <w:r>
              <w:rPr>
                <w:rFonts w:ascii="Times New Roman" w:hAnsi="Times New Roman" w:cs="Times New Roman"/>
                <w:sz w:val="20"/>
                <w:b/>
                <w:i/>
                <w:vertAlign w:val="baseline"/>
              </w:rPr>
              <w:t xml:space="preserve">5</w:t>
            </w:r>
            <w:r>
              <w:rPr>
                <w:rFonts w:ascii="Times New Roman" w:hAnsi="Times New Roman" w:cs="Times New Roman"/>
                <w:sz w:val="20"/>
                <w:b/>
                <w:i/>
                <w:vertAlign w:val="baseline"/>
              </w:rPr>
              <w:t xml:space="preserve">2</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9,</w:t>
            </w:r>
            <w:r>
              <w:rPr>
                <w:rFonts w:ascii="Times New Roman" w:hAnsi="Times New Roman" w:cs="Times New Roman"/>
                <w:sz w:val="20"/>
                <w:b/>
                <w:i/>
                <w:vertAlign w:val="baseline"/>
              </w:rPr>
              <w:t xml:space="preserve">3</w:t>
            </w:r>
            <w:r>
              <w:rPr>
                <w:rFonts w:ascii="Times New Roman" w:hAnsi="Times New Roman" w:cs="Times New Roman"/>
                <w:sz w:val="20"/>
                <w:b/>
                <w:i/>
                <w:vertAlign w:val="baseline"/>
              </w:rPr>
              <w:t xml:space="preserve">11</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-861-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49</w:t>
            </w:r>
            <w:r>
              <w:rPr>
                <w:rFonts w:ascii="Times New Roman" w:hAnsi="Times New Roman" w:cs="Times New Roman"/>
                <w:sz w:val="20"/>
                <w:b/>
                <w:i/>
                <w:vertAlign w:val="baseline"/>
              </w:rPr>
              <w:t xml:space="preserve">3</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8,9</w:t>
            </w:r>
            <w:r>
              <w:rPr>
                <w:rFonts w:ascii="Times New Roman" w:hAnsi="Times New Roman" w:cs="Times New Roman"/>
                <w:sz w:val="20"/>
                <w:b/>
                <w:i/>
                <w:vertAlign w:val="baseline"/>
              </w:rPr>
              <w:t xml:space="preserve">61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-862-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8.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4</w:t>
            </w:r>
            <w:r>
              <w:rPr>
                <w:rFonts w:ascii="Times New Roman" w:hAnsi="Times New Roman" w:cs="Times New Roman"/>
                <w:sz w:val="20"/>
                <w:b/>
                <w:i/>
                <w:vertAlign w:val="baseline"/>
              </w:rPr>
              <w:t xml:space="preserve">35</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8,</w:t>
            </w:r>
            <w:r>
              <w:rPr>
                <w:rFonts w:ascii="Times New Roman" w:hAnsi="Times New Roman" w:cs="Times New Roman"/>
                <w:sz w:val="20"/>
                <w:b/>
                <w:i/>
                <w:vertAlign w:val="baseline"/>
              </w:rPr>
              <w:t xml:space="preserve">6</w:t>
            </w:r>
            <w:r>
              <w:rPr>
                <w:rFonts w:ascii="Times New Roman" w:hAnsi="Times New Roman" w:cs="Times New Roman"/>
                <w:sz w:val="20"/>
                <w:b/>
                <w:i/>
                <w:vertAlign w:val="baseline"/>
              </w:rPr>
              <w:t xml:space="preserve">11</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-863-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9.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3</w:t>
            </w:r>
            <w:r>
              <w:rPr>
                <w:rFonts w:ascii="Times New Roman" w:hAnsi="Times New Roman" w:cs="Times New Roman"/>
                <w:sz w:val="20"/>
                <w:b/>
                <w:i/>
                <w:vertAlign w:val="baseline"/>
              </w:rPr>
              <w:t xml:space="preserve">77</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8,</w:t>
            </w:r>
            <w:r>
              <w:rPr>
                <w:rFonts w:ascii="Times New Roman" w:hAnsi="Times New Roman" w:cs="Times New Roman"/>
                <w:sz w:val="20"/>
                <w:b/>
                <w:i/>
                <w:vertAlign w:val="baseline"/>
              </w:rPr>
              <w:t xml:space="preserve">2</w:t>
            </w:r>
            <w:r>
              <w:rPr>
                <w:rFonts w:ascii="Times New Roman" w:hAnsi="Times New Roman" w:cs="Times New Roman"/>
                <w:sz w:val="20"/>
                <w:b/>
                <w:i/>
                <w:vertAlign w:val="baseline"/>
              </w:rPr>
              <w:t xml:space="preserve">61</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-864-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10.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3</w:t>
            </w:r>
            <w:r>
              <w:rPr>
                <w:rFonts w:ascii="Times New Roman" w:hAnsi="Times New Roman" w:cs="Times New Roman"/>
                <w:sz w:val="20"/>
                <w:b/>
                <w:i/>
                <w:vertAlign w:val="baseline"/>
              </w:rPr>
              <w:t xml:space="preserve">18</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7,9</w:t>
            </w:r>
            <w:r>
              <w:rPr>
                <w:rFonts w:ascii="Times New Roman" w:hAnsi="Times New Roman" w:cs="Times New Roman"/>
                <w:sz w:val="20"/>
                <w:b/>
                <w:i/>
                <w:vertAlign w:val="baseline"/>
              </w:rPr>
              <w:t xml:space="preserve">11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-865-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49,</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w:t>
            </w:r>
            <w:r>
              <w:rPr>
                <w:rFonts w:ascii="Times New Roman" w:hAnsi="Times New Roman" w:cs="Times New Roman"/>
                <w:sz w:val="20"/>
                <w:i/>
                <w:vertAlign w:val="baseline"/>
              </w:rPr>
              <w:t xml:space="preserve"> листопаді-грудні </w:t>
            </w:r>
            <w:r>
              <w:rPr>
                <w:rFonts w:ascii="Times New Roman" w:hAnsi="Times New Roman" w:cs="Times New Roman"/>
                <w:sz w:val="20"/>
                <w:i/>
                <w:vertAlign w:val="baseline"/>
              </w:rPr>
              <w:t xml:space="preserve">2024 року – </w:t>
            </w:r>
            <w:r>
              <w:rPr>
                <w:rFonts w:ascii="Times New Roman" w:hAnsi="Times New Roman" w:cs="Times New Roman"/>
                <w:sz w:val="20"/>
                <w:b/>
                <w:i/>
                <w:vertAlign w:val="baseline"/>
              </w:rPr>
              <w:t xml:space="preserve">1,855</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11,131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-866-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8</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1,797</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10,781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-867-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7</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1,738</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10,431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-868-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6</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1,680</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10,081</w:t>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-869-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5</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1,622</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9,731</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-870-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6.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1,563</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9,381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-871-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5</w:t>
            </w:r>
            <w:r>
              <w:rPr>
                <w:rFonts w:ascii="Times New Roman" w:hAnsi="Times New Roman" w:cs="Times New Roman"/>
                <w:sz w:val="20"/>
                <w:b/>
                <w:i/>
                <w:vertAlign w:val="baseline"/>
              </w:rPr>
              <w:t xml:space="preserve">05</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9,0</w:t>
            </w:r>
            <w:r>
              <w:rPr>
                <w:rFonts w:ascii="Times New Roman" w:hAnsi="Times New Roman" w:cs="Times New Roman"/>
                <w:sz w:val="20"/>
                <w:b/>
                <w:i/>
                <w:vertAlign w:val="baseline"/>
              </w:rPr>
              <w:t xml:space="preserve">31</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-872-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8.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1,447</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8,681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-873-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9.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3</w:t>
            </w:r>
            <w:r>
              <w:rPr>
                <w:rFonts w:ascii="Times New Roman" w:hAnsi="Times New Roman" w:cs="Times New Roman"/>
                <w:sz w:val="20"/>
                <w:b/>
                <w:i/>
                <w:vertAlign w:val="baseline"/>
              </w:rPr>
              <w:t xml:space="preserve">88</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8,3</w:t>
            </w:r>
            <w:r>
              <w:rPr>
                <w:rFonts w:ascii="Times New Roman" w:hAnsi="Times New Roman" w:cs="Times New Roman"/>
                <w:sz w:val="20"/>
                <w:b/>
                <w:i/>
                <w:vertAlign w:val="baseline"/>
              </w:rPr>
              <w:t xml:space="preserve">31</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-874-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10.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33</w:t>
            </w:r>
            <w:r>
              <w:rPr>
                <w:rFonts w:ascii="Times New Roman" w:hAnsi="Times New Roman" w:cs="Times New Roman"/>
                <w:sz w:val="20"/>
                <w:b/>
                <w:i/>
                <w:vertAlign w:val="baseline"/>
              </w:rPr>
              <w:t xml:space="preserve">0</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7,981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-875-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49,</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w:t>
            </w:r>
            <w:r>
              <w:rPr>
                <w:rFonts w:ascii="Times New Roman" w:hAnsi="Times New Roman" w:cs="Times New Roman"/>
                <w:sz w:val="20"/>
                <w:i/>
                <w:vertAlign w:val="baseline"/>
              </w:rPr>
              <w:t xml:space="preserve"> листопаді-грудні </w:t>
            </w:r>
            <w:r>
              <w:rPr>
                <w:rFonts w:ascii="Times New Roman" w:hAnsi="Times New Roman" w:cs="Times New Roman"/>
                <w:sz w:val="20"/>
                <w:i/>
                <w:vertAlign w:val="baseline"/>
              </w:rPr>
              <w:t xml:space="preserve">2024 року – </w:t>
            </w:r>
            <w:r>
              <w:rPr>
                <w:rFonts w:ascii="Times New Roman" w:hAnsi="Times New Roman" w:cs="Times New Roman"/>
                <w:sz w:val="20"/>
                <w:b/>
                <w:i/>
                <w:vertAlign w:val="baseline"/>
              </w:rPr>
              <w:t xml:space="preserve">1,838 </w:t>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11,0</w:t>
            </w:r>
            <w:r>
              <w:rPr>
                <w:rFonts w:ascii="Times New Roman" w:hAnsi="Times New Roman" w:cs="Times New Roman"/>
                <w:sz w:val="20"/>
                <w:b/>
                <w:i/>
                <w:vertAlign w:val="baseline"/>
              </w:rPr>
              <w:t xml:space="preserve">26</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-876-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8</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7</w:t>
            </w:r>
            <w:r>
              <w:rPr>
                <w:rFonts w:ascii="Times New Roman" w:hAnsi="Times New Roman" w:cs="Times New Roman"/>
                <w:sz w:val="20"/>
                <w:b/>
                <w:i/>
                <w:vertAlign w:val="baseline"/>
              </w:rPr>
              <w:t xml:space="preserve">79 </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10,676 </w:t>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-877-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7</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7</w:t>
            </w:r>
            <w:r>
              <w:rPr>
                <w:rFonts w:ascii="Times New Roman" w:hAnsi="Times New Roman" w:cs="Times New Roman"/>
                <w:sz w:val="20"/>
                <w:b/>
                <w:i/>
                <w:vertAlign w:val="baseline"/>
              </w:rPr>
              <w:t xml:space="preserve">2</w:t>
            </w:r>
            <w:r>
              <w:rPr>
                <w:rFonts w:ascii="Times New Roman" w:hAnsi="Times New Roman" w:cs="Times New Roman"/>
                <w:sz w:val="20"/>
                <w:b/>
                <w:i/>
                <w:vertAlign w:val="baseline"/>
              </w:rPr>
              <w:t xml:space="preserve">1</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10,3</w:t>
            </w:r>
            <w:r>
              <w:rPr>
                <w:rFonts w:ascii="Times New Roman" w:hAnsi="Times New Roman" w:cs="Times New Roman"/>
                <w:sz w:val="20"/>
                <w:b/>
                <w:i/>
                <w:vertAlign w:val="baseline"/>
              </w:rPr>
              <w:t xml:space="preserve">26</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-878-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6</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1,663 </w:t>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9,976 </w:t>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-879-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5</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6</w:t>
            </w:r>
            <w:r>
              <w:rPr>
                <w:rFonts w:ascii="Times New Roman" w:hAnsi="Times New Roman" w:cs="Times New Roman"/>
                <w:sz w:val="20"/>
                <w:b/>
                <w:i/>
                <w:vertAlign w:val="baseline"/>
              </w:rPr>
              <w:t xml:space="preserve">04</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9,626 </w:t>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-880-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6.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5</w:t>
            </w:r>
            <w:r>
              <w:rPr>
                <w:rFonts w:ascii="Times New Roman" w:hAnsi="Times New Roman" w:cs="Times New Roman"/>
                <w:sz w:val="20"/>
                <w:b/>
                <w:i/>
                <w:vertAlign w:val="baseline"/>
              </w:rPr>
              <w:t xml:space="preserve">46</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9,276 </w:t>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-881-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4</w:t>
            </w:r>
            <w:r>
              <w:rPr>
                <w:rFonts w:ascii="Times New Roman" w:hAnsi="Times New Roman" w:cs="Times New Roman"/>
                <w:sz w:val="20"/>
                <w:b/>
                <w:i/>
                <w:vertAlign w:val="baseline"/>
              </w:rPr>
              <w:t xml:space="preserve">88</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8,9</w:t>
            </w:r>
            <w:r>
              <w:rPr>
                <w:rFonts w:ascii="Times New Roman" w:hAnsi="Times New Roman" w:cs="Times New Roman"/>
                <w:sz w:val="20"/>
                <w:b/>
                <w:i/>
                <w:vertAlign w:val="baseline"/>
              </w:rPr>
              <w:t xml:space="preserve">26</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-882-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8.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4</w:t>
            </w:r>
            <w:r>
              <w:rPr>
                <w:rFonts w:ascii="Times New Roman" w:hAnsi="Times New Roman" w:cs="Times New Roman"/>
                <w:sz w:val="20"/>
                <w:b/>
                <w:i/>
                <w:vertAlign w:val="baseline"/>
              </w:rPr>
              <w:t xml:space="preserve">29</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8,</w:t>
            </w:r>
            <w:r>
              <w:rPr>
                <w:rFonts w:ascii="Times New Roman" w:hAnsi="Times New Roman" w:cs="Times New Roman"/>
                <w:sz w:val="20"/>
                <w:b/>
                <w:i/>
                <w:vertAlign w:val="baseline"/>
              </w:rPr>
              <w:t xml:space="preserve">576</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-883-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9.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3</w:t>
            </w:r>
            <w:r>
              <w:rPr>
                <w:rFonts w:ascii="Times New Roman" w:hAnsi="Times New Roman" w:cs="Times New Roman"/>
                <w:sz w:val="20"/>
                <w:b/>
                <w:i/>
                <w:vertAlign w:val="baseline"/>
              </w:rPr>
              <w:t xml:space="preserve">7</w:t>
            </w:r>
            <w:r>
              <w:rPr>
                <w:rFonts w:ascii="Times New Roman" w:hAnsi="Times New Roman" w:cs="Times New Roman"/>
                <w:sz w:val="20"/>
                <w:b/>
                <w:i/>
                <w:vertAlign w:val="baseline"/>
              </w:rPr>
              <w:t xml:space="preserve">1</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8,</w:t>
            </w:r>
            <w:r>
              <w:rPr>
                <w:rFonts w:ascii="Times New Roman" w:hAnsi="Times New Roman" w:cs="Times New Roman"/>
                <w:sz w:val="20"/>
                <w:b/>
                <w:i/>
                <w:vertAlign w:val="baseline"/>
              </w:rPr>
              <w:t xml:space="preserve">2</w:t>
            </w:r>
            <w:r>
              <w:rPr>
                <w:rFonts w:ascii="Times New Roman" w:hAnsi="Times New Roman" w:cs="Times New Roman"/>
                <w:sz w:val="20"/>
                <w:b/>
                <w:i/>
                <w:vertAlign w:val="baseline"/>
              </w:rPr>
              <w:t xml:space="preserve">26</w:t>
            </w:r>
            <w:r>
              <w:rPr>
                <w:rFonts w:ascii="Times New Roman" w:hAnsi="Times New Roman" w:cs="Times New Roman"/>
                <w:sz w:val="20"/>
                <w:i/>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-884-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10.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"13.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1,313 </w:t>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7,876 </w:t>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-885- Н.д. Ковальчук О. В. (р.к. №353)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13 Розділу І доповнити новим підпунктом 1) такого змісту: </w:t>
            </w:r>
          </w:p>
          <w:p>
            <w:pPr>
              <w:ind w:firstLine="273"/>
              <w:jc w:val="both"/>
            </w:pPr>
            <w:r>
              <w:rPr>
                <w:rFonts w:ascii="Times New Roman" w:hAnsi="Times New Roman" w:cs="Times New Roman"/>
                <w:sz w:val="20"/>
                <w:vertAlign w:val="baseline"/>
              </w:rPr>
              <w:t xml:space="preserve">"1) Підрозділ 2 доповнити новим пунктом такого змісту: </w:t>
            </w:r>
          </w:p>
          <w:p>
            <w:pPr>
              <w:ind w:firstLine="273"/>
              <w:jc w:val="both"/>
            </w:pPr>
            <w:r>
              <w:rPr>
                <w:rFonts w:ascii="Times New Roman" w:hAnsi="Times New Roman" w:cs="Times New Roman"/>
                <w:sz w:val="20"/>
                <w:vertAlign w:val="baseline"/>
              </w:rPr>
              <w:t xml:space="preserve">"98. Установити, що з 1 жовтня 2024 року та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12 місяців після місяця, в якому воєнний стан буде припинено або скасовано, розмір основної ставки, зазначеної в підпункті "а" пункту 193.1 статті 193 цього Кодексу, дорівнює 22 відсоткам".</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-886-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10. розділ І проекту після пункту 12 </w:t>
            </w:r>
            <w:r>
              <w:rPr>
                <w:rFonts w:ascii="Times New Roman" w:hAnsi="Times New Roman" w:cs="Times New Roman"/>
                <w:sz w:val="20"/>
                <w:b/>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"18. Підрозділ 1 розділу ХХ "Перехідні положення" доповнити пунктом 34 такого змісту:</w:t>
            </w:r>
          </w:p>
          <w:p>
            <w:pPr>
              <w:ind w:firstLine="273"/>
              <w:jc w:val="both"/>
            </w:pPr>
            <w:r>
              <w:rPr>
                <w:rFonts w:ascii="Times New Roman" w:hAnsi="Times New Roman" w:cs="Times New Roman"/>
                <w:sz w:val="20"/>
                <w:vertAlign w:val="baseline"/>
              </w:rPr>
              <w:t xml:space="preserve">"34.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агентом на користь платника податку, оподатковуються податком на доходи фізичних осіб за ставкою 50 відсотків.</w:t>
            </w:r>
          </w:p>
          <w:p>
            <w:pPr>
              <w:ind w:firstLine="273"/>
              <w:jc w:val="both"/>
            </w:pPr>
            <w:r>
              <w:rPr>
                <w:rFonts w:ascii="Times New Roman" w:hAnsi="Times New Roman" w:cs="Times New Roman"/>
                <w:sz w:val="20"/>
                <w:vertAlign w:val="baseline"/>
              </w:rPr>
              <w:t xml:space="preserve">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vertAlign w:val="baseline"/>
              </w:rPr>
              <w:t xml:space="preserve">: </w:t>
            </w:r>
            <w:r>
              <w:rPr>
                <w:rFonts w:ascii="Times New Roman" w:hAnsi="Times New Roman" w:cs="Times New Roman"/>
                <w:sz w:val="20"/>
                <w:b/>
                <w:vertAlign w:val="baseline"/>
              </w:rPr>
              <w:t xml:space="preserve">додаткові надходження</w:t>
            </w:r>
            <w:r>
              <w:rPr>
                <w:rFonts w:ascii="Times New Roman" w:hAnsi="Times New Roman" w:cs="Times New Roman"/>
                <w:sz w:val="20"/>
                <w:vertAlign w:val="baseline"/>
              </w:rPr>
              <w:t xml:space="preserve"> до бюджету у листопаді-грудні 2024 року – </w:t>
            </w:r>
            <w:r>
              <w:rPr>
                <w:rFonts w:ascii="Times New Roman" w:hAnsi="Times New Roman" w:cs="Times New Roman"/>
                <w:sz w:val="20"/>
                <w:b/>
                <w:vertAlign w:val="baseline"/>
              </w:rPr>
              <w:t xml:space="preserve">1,867</w:t>
            </w:r>
            <w:r>
              <w:rPr>
                <w:rFonts w:ascii="Times New Roman" w:hAnsi="Times New Roman" w:cs="Times New Roman"/>
                <w:sz w:val="20"/>
                <w:vertAlign w:val="baseline"/>
              </w:rPr>
              <w:t xml:space="preserve">млрд гривень, у 2025 році – </w:t>
            </w:r>
            <w:r>
              <w:rPr>
                <w:rFonts w:ascii="Times New Roman" w:hAnsi="Times New Roman" w:cs="Times New Roman"/>
                <w:sz w:val="20"/>
                <w:b/>
                <w:vertAlign w:val="baseline"/>
              </w:rPr>
              <w:t xml:space="preserve">11,201</w:t>
            </w:r>
            <w:r>
              <w:rPr>
                <w:rFonts w:ascii="Times New Roman" w:hAnsi="Times New Roman" w:cs="Times New Roman"/>
                <w:sz w:val="20"/>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-887-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"а" абзацу 1 підпункту 4 пункту 32 підрозділу 2 розділу XX доповнити виразом після слів “сигнальних ракет" доповнити словами "інших піротехнічних виробів";</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438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-888- Н.д. Васильченко Г. І. (р.к. №319)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44, підрозділу 2, розділу ХХ Податкового Кодексу України викласти у наступній редакції: </w:t>
            </w:r>
          </w:p>
          <w:p>
            <w:pPr>
              <w:ind w:firstLine="273"/>
              <w:jc w:val="both"/>
            </w:pPr>
            <w:r>
              <w:rPr>
                <w:rFonts w:ascii="Times New Roman" w:hAnsi="Times New Roman" w:cs="Times New Roman"/>
                <w:sz w:val="20"/>
                <w:vertAlign w:val="baseline"/>
              </w:rPr>
              <w:t xml:space="preserve">« 44. Тимчасово, до 1 січня 2026 року, платники податку, які здійснюють постачання, передачу, розподіл електричної та/або теплової енергії, надають послуги із забезпечення загальносуспільних інтересів у процесі функціонування ринку електричної енергії, відповідно до Закону України "Про ринок електричної енергії", постачання вугілля та/або продукції його збагачення товарних позицій 2701, 2702 та 2704 підрозділу 2704 00 згідно з УКТ ЗЕД, надають послуги з централізованого водопостачання та водовідведення, надають послуги з управління побутовими відходами, нараховують плату за абонентське обслуговування, визначають дату виникнення податкових зобов’язань та податкового кредиту за касовим методом.</w:t>
            </w:r>
          </w:p>
          <w:p>
            <w:pPr>
              <w:ind w:firstLine="273"/>
              <w:jc w:val="both"/>
            </w:pPr>
            <w:r>
              <w:rPr>
                <w:rFonts w:ascii="Times New Roman" w:hAnsi="Times New Roman" w:cs="Times New Roman"/>
                <w:sz w:val="20"/>
                <w:vertAlign w:val="baseline"/>
              </w:rPr>
              <w:t xml:space="preserve"> Норма цього пункту поширюється на операції, за якими дата виникнення першої з подій, визначених у пункті 187.1 статті 187 та у пункті 198.2 статті 198 цього Кодексу, припадає на звітні (податкові) періоди до 1 січня 2026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-889-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Пункт 13 розділу І законопроекту доповнити новим підпунктом першим такого змісту:</w:t>
            </w:r>
          </w:p>
          <w:p>
            <w:pPr>
              <w:ind w:firstLine="273"/>
              <w:jc w:val="both"/>
            </w:pPr>
            <w:r>
              <w:rPr>
                <w:rFonts w:ascii="Times New Roman" w:hAnsi="Times New Roman" w:cs="Times New Roman"/>
                <w:sz w:val="20"/>
                <w:vertAlign w:val="baseline"/>
              </w:rPr>
              <w:t xml:space="preserve"> "1) Підрозділ 2 доповнити новим пунктом такого змісту: </w:t>
            </w:r>
          </w:p>
          <w:p>
            <w:pPr>
              <w:ind w:firstLine="273"/>
              <w:jc w:val="both"/>
            </w:pPr>
            <w:r>
              <w:rPr>
                <w:rFonts w:ascii="Times New Roman" w:hAnsi="Times New Roman" w:cs="Times New Roman"/>
                <w:sz w:val="20"/>
                <w:vertAlign w:val="baseline"/>
              </w:rPr>
              <w:t xml:space="preserve">"98. Тимчасово, на період дії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 31 грудня року, в якому буде припинено або скасовано воєнний стан, положення підпункту "а" пункту 193.1 статті 193 цього Кодексу застосовуються з урахуванням того, що ставка податку становить 22 відсотки".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-890-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Пункт 13 розділу І законопроекту доповнити новим підпунктом першим такого змісту: </w:t>
            </w:r>
          </w:p>
          <w:p>
            <w:pPr>
              <w:ind w:firstLine="273"/>
              <w:jc w:val="both"/>
            </w:pPr>
            <w:r>
              <w:rPr>
                <w:rFonts w:ascii="Times New Roman" w:hAnsi="Times New Roman" w:cs="Times New Roman"/>
                <w:sz w:val="20"/>
                <w:vertAlign w:val="baseline"/>
              </w:rPr>
              <w:t xml:space="preserve">"1) Підрозділ 2 доповнити новим пунктом такого змісту:</w:t>
            </w:r>
          </w:p>
          <w:p>
            <w:pPr>
              <w:ind w:firstLine="273"/>
              <w:jc w:val="both"/>
            </w:pPr>
            <w:r>
              <w:rPr>
                <w:rFonts w:ascii="Times New Roman" w:hAnsi="Times New Roman" w:cs="Times New Roman"/>
                <w:sz w:val="20"/>
                <w:vertAlign w:val="baseline"/>
              </w:rPr>
              <w:t xml:space="preserve"> "98. Тимчасово, на період дії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 31 грудня року, в якому буде припинено або скасовано воєнний стан, положення підпункту "а" пункту 193.1 статті 193 цього Кодексу застосовуються з урахуванням того, що ставка податку становить 21 відсоток".</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-891-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Пункт 13 розділу І законопроекту доповнити новим підпунктом першим такого змісту:</w:t>
            </w:r>
          </w:p>
          <w:p>
            <w:pPr>
              <w:ind w:firstLine="273"/>
              <w:jc w:val="both"/>
            </w:pPr>
            <w:r>
              <w:rPr>
                <w:rFonts w:ascii="Times New Roman" w:hAnsi="Times New Roman" w:cs="Times New Roman"/>
                <w:sz w:val="20"/>
                <w:vertAlign w:val="baseline"/>
              </w:rPr>
              <w:t xml:space="preserve"> "1) Підрозділ 2 доповнити новим пунктом такого змісту: </w:t>
            </w:r>
          </w:p>
          <w:p>
            <w:pPr>
              <w:ind w:firstLine="273"/>
              <w:jc w:val="both"/>
            </w:pPr>
            <w:r>
              <w:rPr>
                <w:rFonts w:ascii="Times New Roman" w:hAnsi="Times New Roman" w:cs="Times New Roman"/>
                <w:sz w:val="20"/>
                <w:vertAlign w:val="baseline"/>
              </w:rPr>
              <w:t xml:space="preserve">"98.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положення підпункту "а" пункту 193.1 статті 193 цього Кодексу застосовуються з урахуванням того, що ставка податку становить 22 відсотки".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-892-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Підпункти «в» та «г» абзацу 1 підпункту 4 пункту 32 підрозділу 2 розділу XX викласти у такій редакції:</w:t>
            </w:r>
          </w:p>
          <w:p>
            <w:pPr>
              <w:ind w:firstLine="273"/>
              <w:jc w:val="both"/>
            </w:pPr>
            <w:r>
              <w:rPr>
                <w:rFonts w:ascii="Times New Roman" w:hAnsi="Times New Roman" w:cs="Times New Roman"/>
                <w:sz w:val="20"/>
                <w:vertAlign w:val="baseline"/>
              </w:rPr>
              <w:t xml:space="preserve">в) 8529 90 20 00 (тільки для частин і приладдя до апаратури для передачі та приймання голосу, зображень та іншої інформації, включаючи апаратуру для комунікації в мережі дротового або бездротового зв’язку, апаратури прослуховування направленої дії, радіостанцій ультракороткохвильового і короткохвильового діапазону військового призначення, розвідувально-сигнальної апаратури, що класифікуються в товарній підкатегорії 8525 60 00 00 згідно з УКТ ЗЕД, у разі якщо постачання (закупівля) таких товарів здійснюється визначеними Кабінетом Міністрів України державними замовниками у сфері оборони або виконавцями державних контрактів (договорів) з оборонних закупівель, у тому числі в межах виконання таких контрактів (договорів)); </w:t>
            </w:r>
          </w:p>
          <w:p>
            <w:pPr>
              <w:ind w:firstLine="273"/>
              <w:jc w:val="both"/>
            </w:pPr>
            <w:r>
              <w:rPr>
                <w:rFonts w:ascii="Times New Roman" w:hAnsi="Times New Roman" w:cs="Times New Roman"/>
                <w:sz w:val="20"/>
                <w:vertAlign w:val="baseline"/>
              </w:rPr>
              <w:t xml:space="preserve">г) 8524 (виключно для підкатегорій 8524 11 00 90, 8524 12 00 90, 8524 19 00 90, 8524 91 00 90, 8524 92 00 90, 8524 99 00 90) (тільки для частин і приладдя до апаратури для передачі та приймання голосу, зображень та іншої інформації, включаючи апаратуру для комунікації в мережі дротового або бездротового зв’язку, апаратури прослуховування направленої дії, радіостанцій ультракороткохвильового і короткохвильового діапазону військового призначення, розвідувально-сигнальної апаратури, що класифікуються в товарній підкатегорії 8525 60 00 00 згідно з УКТ ЗЕД, у разі якщо постачання (закупівля) таких товарів здійснюється визначеними Кабінетом Міністрів України державними замовниками у сфері оборони або виконавцями державних контрактів (договорів) з оборонних закупівель, у тому числі в межах виконання таких контрактів (договорів));”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439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-893-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Пункт 13 розділу І законопроекту доповнити новим підпунктом першим такого змісту: </w:t>
            </w:r>
          </w:p>
          <w:p>
            <w:pPr>
              <w:ind w:firstLine="273"/>
              <w:jc w:val="both"/>
            </w:pPr>
            <w:r>
              <w:rPr>
                <w:rFonts w:ascii="Times New Roman" w:hAnsi="Times New Roman" w:cs="Times New Roman"/>
                <w:sz w:val="20"/>
                <w:vertAlign w:val="baseline"/>
              </w:rPr>
              <w:t xml:space="preserve">"1) Підрозділ 2 доповнити новим пунктом такого змісту:</w:t>
            </w:r>
          </w:p>
          <w:p>
            <w:pPr>
              <w:ind w:firstLine="273"/>
              <w:jc w:val="both"/>
            </w:pPr>
            <w:r>
              <w:rPr>
                <w:rFonts w:ascii="Times New Roman" w:hAnsi="Times New Roman" w:cs="Times New Roman"/>
                <w:sz w:val="20"/>
                <w:vertAlign w:val="baseline"/>
              </w:rPr>
              <w:t xml:space="preserve"> "98.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положення підпункту "а" пункту 193.1 статті 193 цього Кодексу застосовуються з урахуванням того, що ставка податку становить 21 відсоток".</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-894-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“д” підпункту 4 пункту 32 підрозділу 2 розділу XX після слів “обладнані з’ємною бронею” доповнити словами “автомобілів легкових, призначених головним чином для перевезення людей (крім моторних транспортних засобів товарної позиції 8702), включаючи вантажопасажирські, які класифікуються в товарних підкатегоріях 8703 21 10 00 та 8703 32 19 00 згідно з УКТ ЗЕД, та використовуються в оборонних цілях”.</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440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-895-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Пункт 13 розділу І законопроекту доповнити новим підпунктом першим такого змісту: </w:t>
            </w:r>
          </w:p>
          <w:p>
            <w:pPr>
              <w:ind w:firstLine="273"/>
              <w:jc w:val="both"/>
            </w:pPr>
            <w:r>
              <w:rPr>
                <w:rFonts w:ascii="Times New Roman" w:hAnsi="Times New Roman" w:cs="Times New Roman"/>
                <w:sz w:val="20"/>
                <w:vertAlign w:val="baseline"/>
              </w:rPr>
              <w:t xml:space="preserve">"1) Підрозділ 2 доповнити новим пунктом такого змісту:</w:t>
            </w:r>
          </w:p>
          <w:p>
            <w:pPr>
              <w:ind w:firstLine="273"/>
              <w:jc w:val="both"/>
            </w:pPr>
            <w:r>
              <w:rPr>
                <w:rFonts w:ascii="Times New Roman" w:hAnsi="Times New Roman" w:cs="Times New Roman"/>
                <w:sz w:val="20"/>
                <w:vertAlign w:val="baseline"/>
              </w:rPr>
              <w:t xml:space="preserve"> "98.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положення пункту 193.1 статті 193 цього Кодексу застосовуються з урахуванням того, що ставка податку передбачена підпунктом "а" становить 21 відсоток, ставка податку передбачена підпунктом "в" становить 8 відсотків та ставка податку передбачена підпунктом "г" становить 15 відсотків".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-896-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підпункт 5 пункту 32 підрозділу 2 розділу XX після абзацу дванадцятого новими абзацами такого змісту: </w:t>
            </w:r>
          </w:p>
          <w:p>
            <w:pPr>
              <w:ind w:firstLine="273"/>
              <w:jc w:val="both"/>
            </w:pPr>
            <w:r>
              <w:rPr>
                <w:rFonts w:ascii="Times New Roman" w:hAnsi="Times New Roman" w:cs="Times New Roman"/>
                <w:sz w:val="20"/>
                <w:vertAlign w:val="baseline"/>
              </w:rPr>
              <w:t xml:space="preserve">“карбідів металів неагломерованих, змішаних між собою або з іншими металевими сполучними речовинами, що класифікуються в товарній підкатегорії 3824 30 00 00 згідно з УКТ ЗЕД;</w:t>
            </w:r>
          </w:p>
          <w:p>
            <w:pPr>
              <w:ind w:firstLine="273"/>
              <w:jc w:val="both"/>
            </w:pPr>
            <w:r>
              <w:rPr>
                <w:rFonts w:ascii="Times New Roman" w:hAnsi="Times New Roman" w:cs="Times New Roman"/>
                <w:sz w:val="20"/>
                <w:vertAlign w:val="baseline"/>
              </w:rPr>
              <w:t xml:space="preserve"> інших прутків із заліза або нелегованої сталі без подальшого оброблення, крім холодного деформування або оброблення в холодному стані, з масовою часткою вуглецю 0,25 % або більше, що класифікуються у товарній підкатегорії 7215 50 80 00 згідно з УКТ ЗЕД; </w:t>
            </w:r>
          </w:p>
          <w:p>
            <w:pPr>
              <w:ind w:firstLine="273"/>
              <w:jc w:val="both"/>
            </w:pPr>
            <w:r>
              <w:rPr>
                <w:rFonts w:ascii="Times New Roman" w:hAnsi="Times New Roman" w:cs="Times New Roman"/>
                <w:sz w:val="20"/>
                <w:vertAlign w:val="baseline"/>
              </w:rPr>
              <w:t xml:space="preserve">дроту із заліза або нелегованої сталі, неплакованого або непокритого, шліфованого або нешліфованого, з масовою часткою вуглецю 0,25 % або більше, але менш як 0,6 %, що класифікується у товарній підкатегорії 7217 10 50 00 згідно з УКТ ЗЕД; </w:t>
            </w:r>
          </w:p>
          <w:p>
            <w:pPr>
              <w:ind w:firstLine="273"/>
              <w:jc w:val="both"/>
            </w:pPr>
            <w:r>
              <w:rPr>
                <w:rFonts w:ascii="Times New Roman" w:hAnsi="Times New Roman" w:cs="Times New Roman"/>
                <w:sz w:val="20"/>
                <w:vertAlign w:val="baseline"/>
              </w:rPr>
              <w:t xml:space="preserve">дроту із сплавів на основі міді та цинку (латуні), що класифікується у товарній підкатегорії 7408 21 00 00 згідно з УКТ ЗЕД; плит, листів та стрічок із сплавів на основі міді та цинку (латуні) у рулонах, що класифікуються у товарній підкатегорії 7409 21 00 00 згідно з УКТ ЗЕД; </w:t>
            </w:r>
          </w:p>
          <w:p>
            <w:pPr>
              <w:ind w:firstLine="273"/>
              <w:jc w:val="both"/>
            </w:pPr>
            <w:r>
              <w:rPr>
                <w:rFonts w:ascii="Times New Roman" w:hAnsi="Times New Roman" w:cs="Times New Roman"/>
                <w:sz w:val="20"/>
                <w:vertAlign w:val="baseline"/>
              </w:rPr>
              <w:t xml:space="preserve">інших виробів свинцевих (свинцевого дроту), що класифікується в товарній позиції 7806 00 80 00 згідно з УКТ ЗЕД; інших гальм і гальмових систем з підсилювачами та їх частин, що класифікуються у товарній підкатегорії 8708 30 99 98 згідно з УКТ ЗЕД."</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441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-897-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Пункт 13 розділу І законопроекту доповнити новим підпунктом першим такого змісту: </w:t>
            </w:r>
          </w:p>
          <w:p>
            <w:pPr>
              <w:ind w:firstLine="273"/>
              <w:jc w:val="both"/>
            </w:pPr>
            <w:r>
              <w:rPr>
                <w:rFonts w:ascii="Times New Roman" w:hAnsi="Times New Roman" w:cs="Times New Roman"/>
                <w:sz w:val="20"/>
                <w:vertAlign w:val="baseline"/>
              </w:rPr>
              <w:t xml:space="preserve">"1) Підрозділ 2 доповнити новим пунктом такого змісту: </w:t>
            </w:r>
          </w:p>
          <w:p>
            <w:pPr>
              <w:ind w:firstLine="273"/>
              <w:jc w:val="both"/>
            </w:pPr>
            <w:r>
              <w:rPr>
                <w:rFonts w:ascii="Times New Roman" w:hAnsi="Times New Roman" w:cs="Times New Roman"/>
                <w:sz w:val="20"/>
                <w:vertAlign w:val="baseline"/>
              </w:rPr>
              <w:t xml:space="preserve">"98.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положення пункту 193.1 статті 193 цього Кодексу застосовуються з урахуванням того, що ставка податку передбачена підпунктом "а" становить 22 відсотки, ставка податку передбачена підпунктом "в" становить 9 відсотків та ставка податку передбачена підпунктом "г" становить 16 відсотків".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442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-898-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Пункт 13 розділу І законопроекту доповнити новим підпунктом першим такого змісту: </w:t>
            </w:r>
          </w:p>
          <w:p>
            <w:pPr>
              <w:ind w:firstLine="273"/>
              <w:jc w:val="both"/>
            </w:pPr>
            <w:r>
              <w:rPr>
                <w:rFonts w:ascii="Times New Roman" w:hAnsi="Times New Roman" w:cs="Times New Roman"/>
                <w:sz w:val="20"/>
                <w:vertAlign w:val="baseline"/>
              </w:rPr>
              <w:t xml:space="preserve">"1) Підрозділ 2 доповнити новим пунктом такого змісту:</w:t>
            </w:r>
          </w:p>
          <w:p>
            <w:pPr>
              <w:ind w:firstLine="273"/>
              <w:jc w:val="both"/>
            </w:pPr>
            <w:r>
              <w:rPr>
                <w:rFonts w:ascii="Times New Roman" w:hAnsi="Times New Roman" w:cs="Times New Roman"/>
                <w:sz w:val="20"/>
                <w:vertAlign w:val="baseline"/>
              </w:rPr>
              <w:t xml:space="preserve"> "98.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положення підпункту "а" пункту 193.1 статті 193 цього Кодексу застосовуються з урахуванням того, що ставка податку передбачена підпунктом "а" становить 22 відсотки, ставка податку передбачена підпунктом "в" становить 9 відсотків та ставка податку передбачена підпунктом "г" становить 16 відсотків".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443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-899-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Пункт 13 розділу І законопроекту доповнити новим підпунктом першим такого змісту: </w:t>
            </w:r>
          </w:p>
          <w:p>
            <w:pPr>
              <w:ind w:firstLine="273"/>
              <w:jc w:val="both"/>
            </w:pPr>
            <w:r>
              <w:rPr>
                <w:rFonts w:ascii="Times New Roman" w:hAnsi="Times New Roman" w:cs="Times New Roman"/>
                <w:sz w:val="20"/>
                <w:vertAlign w:val="baseline"/>
              </w:rPr>
              <w:t xml:space="preserve">"1) Підрозділ 2 доповнити новим пунктом такого змісту: </w:t>
            </w:r>
          </w:p>
          <w:p>
            <w:pPr>
              <w:ind w:firstLine="273"/>
              <w:jc w:val="both"/>
            </w:pPr>
            <w:r>
              <w:rPr>
                <w:rFonts w:ascii="Times New Roman" w:hAnsi="Times New Roman" w:cs="Times New Roman"/>
                <w:sz w:val="20"/>
                <w:vertAlign w:val="baseline"/>
              </w:rPr>
              <w:t xml:space="preserve">"98.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положення підпункту "а" пункту 193.1 статті 193 цього Кодексу застосовуються з урахуванням того, що ставка податку передбачена підпунктом "а" становить 21 відсоток, ставка податку передбачена підпунктом "в" становить 8 відсотків та ставка податку передбачена підпунктом "г" становить 15 відсотків".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444</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 у підрозділі 4:</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-900-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2) у підрозділі 4:</w:t>
            </w:r>
          </w:p>
          <w:p>
            <w:pPr>
              <w:ind w:firstLine="273"/>
              <w:jc w:val="both"/>
            </w:pPr>
            <w:r>
              <w:rPr>
                <w:rFonts w:ascii="Times New Roman" w:hAnsi="Times New Roman" w:cs="Times New Roman"/>
                <w:sz w:val="20"/>
                <w:vertAlign w:val="baseline"/>
              </w:rPr>
              <w:t xml:space="preserve">останній абзац пункту 68 доповнити словами "з урахуванням особливостей, визначених пунктом 70 цього підрозділу";</w:t>
            </w:r>
          </w:p>
          <w:p>
            <w:pPr>
              <w:ind w:firstLine="273"/>
              <w:jc w:val="both"/>
            </w:pPr>
            <w:r>
              <w:rPr>
                <w:rFonts w:ascii="Times New Roman" w:hAnsi="Times New Roman" w:cs="Times New Roman"/>
                <w:sz w:val="20"/>
                <w:vertAlign w:val="baseline"/>
              </w:rPr>
              <w:t xml:space="preserve">доповнити новими пунктами такого змісту:</w:t>
            </w:r>
          </w:p>
          <w:p>
            <w:pPr>
              <w:ind w:firstLine="273"/>
              <w:jc w:val="both"/>
            </w:pPr>
            <w:r>
              <w:rPr>
                <w:rFonts w:ascii="Times New Roman" w:hAnsi="Times New Roman" w:cs="Times New Roman"/>
                <w:sz w:val="20"/>
                <w:vertAlign w:val="baseline"/>
              </w:rPr>
              <w:t xml:space="preserve">"70. Установити, що за результатами податкового (звітного) 2024 року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50 відсотків.</w:t>
            </w:r>
          </w:p>
          <w:p>
            <w:pPr>
              <w:ind w:firstLine="273"/>
              <w:jc w:val="both"/>
            </w:pPr>
            <w:r>
              <w:rPr>
                <w:rFonts w:ascii="Times New Roman" w:hAnsi="Times New Roman" w:cs="Times New Roman"/>
                <w:sz w:val="20"/>
                <w:vertAlign w:val="baseline"/>
              </w:rPr>
              <w:t xml:space="preserve">Сума податку на прибуток підприємств за 2024 рік ставкою 50 відсотків визначається за звітний період – 2024 рік у податковій декларації з податку на прибуток підприємств за такий податковий (звітний) рік. Нарахування та сплата грошового зобов’язання з податку на прибуток підприємств за попередні податкові (звітні) періоди 2024 року (квартал, півріччя та три квартали) за базовою (основною) ставкою, що діяла до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За результатами податкового (звітного) 2024 року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років.</w:t>
            </w:r>
          </w:p>
          <w:p>
            <w:pPr>
              <w:ind w:firstLine="273"/>
              <w:jc w:val="both"/>
            </w:pPr>
            <w:r>
              <w:rPr>
                <w:rFonts w:ascii="Times New Roman" w:hAnsi="Times New Roman" w:cs="Times New Roman"/>
                <w:sz w:val="20"/>
                <w:vertAlign w:val="baseline"/>
              </w:rPr>
              <w:t xml:space="preserve">У разі застосування за попередні податкові (звітні) періоди 2024 року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2024 рік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результатами 2024 року.</w:t>
            </w:r>
          </w:p>
          <w:p>
            <w:pPr>
              <w:ind w:firstLine="273"/>
              <w:jc w:val="both"/>
            </w:pPr>
            <w:r>
              <w:rPr>
                <w:rFonts w:ascii="Times New Roman" w:hAnsi="Times New Roman" w:cs="Times New Roman"/>
                <w:sz w:val="20"/>
                <w:vertAlign w:val="baseline"/>
              </w:rPr>
              <w:t xml:space="preserve">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по 31 грудня 2024 року, зменшує фінансовий результат до оподаткування майбутніх податкових (звітних) періодів починаючи з 1 січня 2025 року в порядку, визначеному підпунктом 140.4.4 пункту 140.4 статті 140 цього Кодексу.</w:t>
            </w:r>
          </w:p>
          <w:p>
            <w:pPr>
              <w:ind w:firstLine="273"/>
              <w:jc w:val="both"/>
            </w:pPr>
            <w:r>
              <w:rPr>
                <w:rFonts w:ascii="Times New Roman" w:hAnsi="Times New Roman" w:cs="Times New Roman"/>
                <w:sz w:val="20"/>
                <w:vertAlign w:val="baseline"/>
              </w:rPr>
              <w:t xml:space="preserve">71. Установити, що положення пункту 137.12 статті 137 та пункту 141.14 статті 141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pPr>
              <w:ind w:firstLine="273"/>
              <w:jc w:val="both"/>
            </w:pPr>
            <w:r>
              <w:rPr>
                <w:rFonts w:ascii="Times New Roman" w:hAnsi="Times New Roman" w:cs="Times New Roman"/>
                <w:sz w:val="20"/>
                <w:vertAlign w:val="baseline"/>
              </w:rPr>
              <w:t xml:space="preserve">Як виняток з положень пункту 141.14 статті 141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прибуток підприємств, обрахованого відповідно до положень пункту 141.14 статті 141 цього Кодексу, для платників податку, які здійснюють роздрібну торгівлю пальним, здійснюється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прибуток підприємств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та інші народні депутати України - члени Комітету з питань фінансів, податкової та митної політики</w:t>
            </w:r>
          </w:p>
          <w:p>
            <w:pPr>
              <w:ind w:firstLine="273"/>
              <w:jc w:val="both"/>
            </w:pPr>
            <w:r>
              <w:rPr>
                <w:rFonts w:ascii="Times New Roman" w:hAnsi="Times New Roman" w:cs="Times New Roman"/>
                <w:sz w:val="20"/>
                <w:b/>
                <w:vertAlign w:val="baseline"/>
              </w:rPr>
              <w:t xml:space="preserve">3. Підпункт 1 пункту 13 розділу І законопроекту викласти у такій редакції:</w:t>
            </w:r>
          </w:p>
          <w:p>
            <w:pPr>
              <w:ind w:firstLine="273"/>
              <w:jc w:val="both"/>
            </w:pPr>
            <w:r>
              <w:rPr>
                <w:rFonts w:ascii="Times New Roman" w:hAnsi="Times New Roman" w:cs="Times New Roman"/>
                <w:sz w:val="20"/>
                <w:vertAlign w:val="baseline"/>
              </w:rPr>
              <w:t xml:space="preserve">«2) у підрозділі 4:</w:t>
            </w:r>
          </w:p>
          <w:p>
            <w:pPr>
              <w:ind w:firstLine="273"/>
              <w:jc w:val="both"/>
            </w:pPr>
            <w:r>
              <w:rPr>
                <w:rFonts w:ascii="Times New Roman" w:hAnsi="Times New Roman" w:cs="Times New Roman"/>
                <w:sz w:val="20"/>
                <w:vertAlign w:val="baseline"/>
              </w:rPr>
              <w:t xml:space="preserve">останній абзац пункту 68 доповнити словами "з урахуванням особливостей, визначених пунктом 70 цього підрозділу";</w:t>
            </w:r>
          </w:p>
          <w:p>
            <w:pPr>
              <w:ind w:firstLine="273"/>
              <w:jc w:val="both"/>
            </w:pPr>
            <w:r>
              <w:rPr>
                <w:rFonts w:ascii="Times New Roman" w:hAnsi="Times New Roman" w:cs="Times New Roman"/>
                <w:sz w:val="20"/>
                <w:vertAlign w:val="baseline"/>
              </w:rPr>
              <w:t xml:space="preserve">доповнити новими пунктами такого змісту:</w:t>
            </w:r>
          </w:p>
          <w:p>
            <w:pPr>
              <w:ind w:firstLine="273"/>
              <w:jc w:val="both"/>
            </w:pPr>
            <w:r>
              <w:rPr>
                <w:rFonts w:ascii="Times New Roman" w:hAnsi="Times New Roman" w:cs="Times New Roman"/>
                <w:sz w:val="20"/>
                <w:vertAlign w:val="baseline"/>
              </w:rPr>
              <w:t xml:space="preserve">"70. Установити, що за результатами податкового (звітного) 2024 року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50 відсотків.</w:t>
            </w:r>
          </w:p>
          <w:p>
            <w:pPr>
              <w:ind w:firstLine="273"/>
              <w:jc w:val="both"/>
            </w:pPr>
            <w:r>
              <w:rPr>
                <w:rFonts w:ascii="Times New Roman" w:hAnsi="Times New Roman" w:cs="Times New Roman"/>
                <w:sz w:val="20"/>
                <w:vertAlign w:val="baseline"/>
              </w:rPr>
              <w:t xml:space="preserve">Сума податку на прибуток підприємств за 2024 рік ставкою 50 відсотків визначається за звітний період – 2024 рік у податковій декларації з податку на прибуток підприємств за такий податковий (звітний) рік. Нарахування та сплата грошового зобов’язання з податку на прибуток підприємств за попередні податкові (звітні) періоди 2024 року (квартал, півріччя та три квартали) за базовою (основною) ставкою, що діяла до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За результатами податкового (звітного) 2024 року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років.</w:t>
            </w:r>
          </w:p>
          <w:p>
            <w:pPr>
              <w:ind w:firstLine="273"/>
              <w:jc w:val="both"/>
            </w:pPr>
            <w:r>
              <w:rPr>
                <w:rFonts w:ascii="Times New Roman" w:hAnsi="Times New Roman" w:cs="Times New Roman"/>
                <w:sz w:val="20"/>
                <w:vertAlign w:val="baseline"/>
              </w:rPr>
              <w:t xml:space="preserve">У разі застосування за попередні податкові (звітні) періоди 2024 року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2024 рік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результатами 2024 року.</w:t>
            </w:r>
          </w:p>
          <w:p>
            <w:pPr>
              <w:ind w:firstLine="273"/>
              <w:jc w:val="both"/>
            </w:pPr>
            <w:r>
              <w:rPr>
                <w:rFonts w:ascii="Times New Roman" w:hAnsi="Times New Roman" w:cs="Times New Roman"/>
                <w:sz w:val="20"/>
                <w:vertAlign w:val="baseline"/>
              </w:rPr>
              <w:t xml:space="preserve">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по 31 грудня 2024 року, зменшує фінансовий результат до оподаткування майбутніх податкових (звітних) періодів починаючи з 1 січня 2025 року в порядку, визначеному підпунктом 140.4.4 пункту 140.4 статті 140 цього Кодексу».</w:t>
            </w:r>
          </w:p>
          <w:p>
            <w:pPr>
              <w:ind w:firstLine="273"/>
              <w:jc w:val="both"/>
            </w:pPr>
            <w:r>
              <w:rPr>
                <w:rFonts w:ascii="Times New Roman" w:hAnsi="Times New Roman" w:cs="Times New Roman"/>
                <w:sz w:val="20"/>
                <w:vertAlign w:val="baseline"/>
              </w:rPr>
              <w:t xml:space="preserve">«71. Установити, що положення пункту 137.12 статті 137 та пункту 141.14 статті 141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pPr>
              <w:ind w:firstLine="273"/>
              <w:jc w:val="both"/>
            </w:pPr>
            <w:r>
              <w:rPr>
                <w:rFonts w:ascii="Times New Roman" w:hAnsi="Times New Roman" w:cs="Times New Roman"/>
                <w:sz w:val="20"/>
                <w:vertAlign w:val="baseline"/>
              </w:rPr>
              <w:t xml:space="preserve">Як виняток з положень пункту 141.14 статті 141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прибуток підприємств, обрахованого відповідно до положень пункту 141.14 статті 141 цього Кодексу, для платників податку, які здійснюють роздрібну торгівлю пальним, здійснюється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прибуток підприємств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tc>
        <w:tc>
          <w:tcPr>
            <w:tcW w:w="16"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та інші народні депутати України - члени Комітету з питань фінансів, податкової та митної політики</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-901-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6. Підпункт 1 пункту 13 розділу І законопроекту викласти у такій редакції:</w:t>
            </w:r>
          </w:p>
          <w:p>
            <w:pPr>
              <w:ind w:firstLine="273"/>
              <w:jc w:val="both"/>
            </w:pPr>
            <w:r>
              <w:rPr>
                <w:rFonts w:ascii="Times New Roman" w:hAnsi="Times New Roman" w:cs="Times New Roman"/>
                <w:sz w:val="20"/>
                <w:vertAlign w:val="baseline"/>
              </w:rPr>
              <w:t xml:space="preserve">«2) у підрозділі 4:</w:t>
            </w:r>
          </w:p>
          <w:p>
            <w:pPr>
              <w:ind w:firstLine="273"/>
              <w:jc w:val="both"/>
            </w:pPr>
            <w:r>
              <w:rPr>
                <w:rFonts w:ascii="Times New Roman" w:hAnsi="Times New Roman" w:cs="Times New Roman"/>
                <w:sz w:val="20"/>
                <w:vertAlign w:val="baseline"/>
              </w:rPr>
              <w:t xml:space="preserve">останній абзац пункту 68 доповнити словами "з урахуванням особливостей, визначених пунктом 70 цього підрозділу";</w:t>
            </w:r>
          </w:p>
          <w:p>
            <w:pPr>
              <w:ind w:firstLine="273"/>
              <w:jc w:val="both"/>
            </w:pPr>
            <w:r>
              <w:rPr>
                <w:rFonts w:ascii="Times New Roman" w:hAnsi="Times New Roman" w:cs="Times New Roman"/>
                <w:sz w:val="20"/>
                <w:vertAlign w:val="baseline"/>
              </w:rPr>
              <w:t xml:space="preserve">доповнити новими пунктами такого змісту:</w:t>
            </w:r>
          </w:p>
          <w:p>
            <w:pPr>
              <w:ind w:firstLine="273"/>
              <w:jc w:val="both"/>
            </w:pPr>
            <w:r>
              <w:rPr>
                <w:rFonts w:ascii="Times New Roman" w:hAnsi="Times New Roman" w:cs="Times New Roman"/>
                <w:sz w:val="20"/>
                <w:vertAlign w:val="baseline"/>
              </w:rPr>
              <w:t xml:space="preserve">"70. Установити, що у 2024 році базова (основна) ставка податку на прибуток підприємств для цілей оподаткування прибутку банків, а також для застосування щодо банків положень пункту 57.1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статті 57 цього Кодексу, становить 50 відсотків.</w:t>
            </w:r>
          </w:p>
          <w:p>
            <w:pPr>
              <w:ind w:firstLine="273"/>
              <w:jc w:val="both"/>
            </w:pPr>
            <w:r>
              <w:rPr>
                <w:rFonts w:ascii="Times New Roman" w:hAnsi="Times New Roman" w:cs="Times New Roman"/>
                <w:sz w:val="20"/>
                <w:vertAlign w:val="baseline"/>
              </w:rPr>
              <w:t xml:space="preserve">Сума податку на прибуток підприємств за ставкою 50 відсотків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У разі подання податкової декларації з податку на прибуток підприємств до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банки зобов'язані подати звітну нову податкову декларацію з податку на прибуток підприємств, визначити і сплатити суму податкового зобов'язання з урахуванням положень цього пункту. Така декларація подається в установлені цим Кодексом строки для подання податкової декларації з податку на прибуток підприємств за три квартали 2024 року. </w:t>
            </w:r>
          </w:p>
          <w:p>
            <w:pPr>
              <w:ind w:firstLine="273"/>
              <w:jc w:val="both"/>
            </w:pPr>
            <w:r>
              <w:rPr>
                <w:rFonts w:ascii="Times New Roman" w:hAnsi="Times New Roman" w:cs="Times New Roman"/>
                <w:sz w:val="20"/>
                <w:vertAlign w:val="baseline"/>
              </w:rPr>
              <w:t xml:space="preserve">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w:t>
            </w:r>
          </w:p>
          <w:p>
            <w:pPr>
              <w:ind w:firstLine="273"/>
              <w:jc w:val="both"/>
            </w:pPr>
            <w:r>
              <w:rPr>
                <w:rFonts w:ascii="Times New Roman" w:hAnsi="Times New Roman" w:cs="Times New Roman"/>
                <w:sz w:val="20"/>
                <w:vertAlign w:val="baseline"/>
              </w:rPr>
              <w:t xml:space="preserve">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w:t>
            </w:r>
          </w:p>
          <w:p>
            <w:pPr>
              <w:ind w:firstLine="273"/>
              <w:jc w:val="both"/>
            </w:pPr>
            <w:r>
              <w:rPr>
                <w:rFonts w:ascii="Times New Roman" w:hAnsi="Times New Roman" w:cs="Times New Roman"/>
                <w:sz w:val="20"/>
                <w:vertAlign w:val="baseline"/>
              </w:rPr>
              <w:t xml:space="preserve">У разі сплати авансових внесків з податку на прибуток підприємств, передбачених пунктом 57.1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статті 57 цього Кодексу, за ставкою 25 відсотків, у період з 1 жовтня 2024 року до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банки у податковій декларації з податку на прибуток підприємств за податковий (звітний) 2024 рік нараховують суми таких авансових внесків з податку на прибуток підприємств при виплаті дивідендів за ставкою 50 відсотків та сплачують додаткове грошове зобов’язання у строки, встановлені для сплати податкового зобов’язання за податковий (звітний) 2024 рік.</w:t>
            </w:r>
          </w:p>
          <w:p>
            <w:pPr>
              <w:ind w:firstLine="273"/>
              <w:jc w:val="both"/>
            </w:pPr>
            <w:r>
              <w:rPr>
                <w:rFonts w:ascii="Times New Roman" w:hAnsi="Times New Roman" w:cs="Times New Roman"/>
                <w:sz w:val="20"/>
                <w:vertAlign w:val="baseline"/>
              </w:rPr>
              <w:t xml:space="preserve">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140 цього Кодексу.</w:t>
            </w:r>
          </w:p>
          <w:p>
            <w:pPr>
              <w:ind w:firstLine="273"/>
              <w:jc w:val="both"/>
            </w:pPr>
            <w:r>
              <w:rPr>
                <w:rFonts w:ascii="Times New Roman" w:hAnsi="Times New Roman" w:cs="Times New Roman"/>
                <w:sz w:val="20"/>
                <w:vertAlign w:val="baseline"/>
              </w:rPr>
              <w:t xml:space="preserve">У разі настання граничного строку для подання податкової декларації з податку на прибуток підприємств за три квартали 2024 року до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положення цього пункту застосовуються за результатами податкового (звітного) 2024 року. При цьому, банки у строк 10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зобов'язані сплатити авансовий внесок з податку на прибуток підприємств у розмірі податкового зобов'язання з податку на прибуток підприємств, визначеного за результатами податкового (звітного) періоду три квартали 2024 року наростаючим підсумком з початку податкового (звітного) року.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цим абзацом. У разі якщо платник податків не сплачує узгоджену суму авансового внеску з податку на прибуток підприємств протягом цього строку, такий платник податків притягується до відповідальності у вигляді штрафу в розмірах, визначених статтею 124 цього Кодексу. Авансовий внесок, сплачений відповідно до вимог цього абзацу зменшує податкові зобов’язання з податку на прибуток підприємств, розраховані за ставкою 50 відсотків за результатами податкового (звітного) 2024 року та наступних податкових (звітних) періодів до повного погашення"»;</w:t>
            </w:r>
          </w:p>
          <w:p>
            <w:pPr>
              <w:ind w:firstLine="273"/>
              <w:jc w:val="both"/>
            </w:pPr>
            <w:r>
              <w:rPr>
                <w:rFonts w:ascii="Times New Roman" w:hAnsi="Times New Roman" w:cs="Times New Roman"/>
                <w:sz w:val="20"/>
                <w:vertAlign w:val="baseline"/>
              </w:rPr>
              <w:t xml:space="preserve">«71. Установити, що положення пункту 137.12 статті 137 та пункту 141.14 статті 141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pPr>
              <w:ind w:firstLine="273"/>
              <w:jc w:val="both"/>
            </w:pPr>
            <w:r>
              <w:rPr>
                <w:rFonts w:ascii="Times New Roman" w:hAnsi="Times New Roman" w:cs="Times New Roman"/>
                <w:sz w:val="20"/>
                <w:vertAlign w:val="baseline"/>
              </w:rPr>
              <w:t xml:space="preserve">Як виняток з положень пункту 141.14 статті 141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прибуток підприємств, обрахованого відповідно до положень пункту 141.14 статті 141 цього Кодексу, для платників податку, які здійснюють роздрібну торгівлю пальним, здійснюється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прибуток підприємств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-902-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пункту 13 розділу І законопроєкту викласти в такій редакції: «18. У підрозділі 4 розділу ХХ «Перехідні положення»:».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-903-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підпункту 1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-904- Н.д. Грищук Р. П. (р.к. №423)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підрозділі 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-905-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39. Виключити доповнення до пункту 68 підрозділу 4 Розділу ХХ; (посилання на новий пункт 70 цього підрозділу де-факто перетворює податок на прибуток банків, отриманий за результатами ще 2023 (!) року, в податок на дохід (в частині від’ємного значення об’єкта оподаткування минулих податкових (звітних) років, не врахованого в зменшенні об’єкта оподаткування)).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-906-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40. За текстом нового пункту 70 підрозділу 4 Розділу ХХ слово «банки» замінити словами: «банки та інші фінансові установи (крім страховиків)» у відповідних відмінках; (приводиться у відповідність до п.136.1-1 статті 136). Крім того, усуває дискримінацію в оподаткуванні банків (50%) відносно інших фінустанов (25%), які теж надають кредитні послуги (мікрокредитні, іпотечні, ломбардні тощо). Поправка є ресурсною для бюджету та водночас антимонопольною!).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-907-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41. У першому абзаці нового пункту 70 підрозділу 4 Розділу ХХ після слів «положень пункту 57.1-1 статті 57» додати слова: «та підпункту 134.1.7 пункту 134.1 статті 134»; (збільшена ставка повинна також поширюватися на доходи банків (інших фінустанов), отримані від іноземних контрольованих компаній. Поправка є ресурсною для бюджету та водночас антикорупційною!).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-908-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42. Другий абзац нового пункту 70 підрозділу 4 Розділу ХХ викласти в такій редакції: «Сума податкового зобов’язання банку та іншої фінансової установи (крім страховика) розраховується за наслідками 2024 року та зменшується на суми податку на прибуток, сплачені протягом 2024 року за результатами відповідних звітних періодів»; (по-перше, всі кредитні установи (банки та НФУ) мають оподатковуватись однаково. По-друге, податок на прибуток передбачає накопичувальне, а не дискретне оподаткування (квартал, півріччя, 3 квартали, рік), отже посилання на назву цього закону не має жодного економічного змісту).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-909-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43. Виключити третій абзац нового пункту 70 підрозділу 4 Розділу ХХ; (цей абзац де-факто на період воєнного часу перетворює податок на прибуток банків на податок на дохід (в частині від’ємного значення об’єкта оподаткування минулих податкових (звітних) років, не врахованого в зменшенні об’єкта оподаткування. Такого роду пропозиції попросту вбивають інтерес інвесторів до фінансового сектору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-910-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44. Виключити четвертий абзац нового пункту 70 підрозділу 4 Розділу ХХ; (цей абзац ретроспективно поширює ставку в 50% на результати минулих періодів, що не тільки протирічить ст.4 Кодексу «Основні засади податкового законодавства України», але й ч.3 ст.22 Конституції України).</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-911-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45. Виключити п’ятий абзац нового пункту 70 підрозділу 4 Розділу ХХ; (цей абзац на період воєнного часу де-факто перетворює податок на прибуток банків на податок на дохід (в частині від’ємного значення об’єкта оподаткування минулих податкових (звітних) років, не врахованого в зменшенні об’єкта оподаткування)).</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445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-912- Н.д. Павліш П. В. (р.к. №383)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64</w:t>
            </w:r>
            <w:r>
              <w:rPr>
                <w:rFonts w:ascii="Times New Roman" w:hAnsi="Times New Roman" w:cs="Times New Roman"/>
                <w:sz w:val="20"/>
                <w:b/>
                <w:vertAlign w:val="superscript"/>
              </w:rPr>
              <w:t xml:space="preserve">2</w:t>
            </w:r>
            <w:r>
              <w:rPr>
                <w:rFonts w:ascii="Times New Roman" w:hAnsi="Times New Roman" w:cs="Times New Roman"/>
                <w:sz w:val="20"/>
                <w:b/>
                <w:vertAlign w:val="baseline"/>
              </w:rPr>
              <w:t xml:space="preserve"> . Протягом 2025 року платники податку, які зобов’язані сплачувати авансові внески з податку на прибуток підприємств відповідно до пункту 141.14 статті 141 цього Кодексу, сплачують такі авансові внески:</w:t>
            </w:r>
          </w:p>
          <w:p>
            <w:pPr>
              <w:ind w:firstLine="273"/>
              <w:jc w:val="both"/>
            </w:pPr>
            <w:r>
              <w:rPr>
                <w:rFonts w:ascii="Times New Roman" w:hAnsi="Times New Roman" w:cs="Times New Roman"/>
                <w:sz w:val="20"/>
                <w:b/>
                <w:vertAlign w:val="baseline"/>
              </w:rPr>
              <w:t xml:space="preserve">з 1 січня 2025 року по 30 червня 2025 року - із застосуванням коефіцієнта 0,33;</w:t>
            </w:r>
          </w:p>
          <w:p>
            <w:pPr>
              <w:ind w:firstLine="273"/>
              <w:jc w:val="both"/>
            </w:pPr>
            <w:r>
              <w:rPr>
                <w:rFonts w:ascii="Times New Roman" w:hAnsi="Times New Roman" w:cs="Times New Roman"/>
                <w:sz w:val="20"/>
                <w:b/>
                <w:vertAlign w:val="baseline"/>
              </w:rPr>
              <w:t xml:space="preserve">з 1 липня 2025 року по 31 грудня 2025 року - із застосуванням коефіцієнта 0,66.</w:t>
            </w:r>
          </w:p>
          <w:p>
            <w:pPr>
              <w:ind w:firstLine="273"/>
              <w:jc w:val="both"/>
            </w:pPr>
            <w:r>
              <w:rPr>
                <w:rFonts w:ascii="Times New Roman" w:hAnsi="Times New Roman" w:cs="Times New Roman"/>
                <w:sz w:val="20"/>
                <w:b/>
                <w:vertAlign w:val="baseline"/>
              </w:rPr>
              <w:t xml:space="preserve">Кабінет Міністрів України може прийняти рішення про застосування додаткового коефіцієнту обрахунку авансового внеску з податку на прибуток у розмірі від 0 до 1 для окремих територій.</w:t>
            </w:r>
          </w:p>
          <w:p>
            <w:pPr>
              <w:ind w:firstLine="273"/>
              <w:jc w:val="both"/>
            </w:pPr>
            <w:r>
              <w:rPr>
                <w:rFonts w:ascii="Times New Roman" w:hAnsi="Times New Roman" w:cs="Times New Roman"/>
                <w:sz w:val="20"/>
                <w:i/>
                <w:vertAlign w:val="baseline"/>
              </w:rPr>
              <w:t xml:space="preserve"> Обґрунтування: пропонується встановити перехідний період за аналогією який було надано при запровадженні авансового внеску із податку на прибуток для торговіців влаютними цінностями в готівковій формі.</w:t>
            </w:r>
          </w:p>
          <w:p>
            <w:pPr>
              <w:ind w:firstLine="273"/>
              <w:jc w:val="both"/>
            </w:pPr>
            <w:r>
              <w:rPr>
                <w:rFonts w:ascii="Times New Roman" w:hAnsi="Times New Roman" w:cs="Times New Roman"/>
                <w:sz w:val="20"/>
                <w:i/>
                <w:vertAlign w:val="baseline"/>
              </w:rPr>
              <w:t xml:space="preserve">Також надається повноваження Уряду додатково за потреби зменшити розмір авансового внеску для податкового стимулювання/підтримки субєктів господарювання на окремих територіях протягом визначеного Урядом періоду для гнучкості урядової політики.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446</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останній абзац пункту 68 доповнити словами "з урахуванням особливостей, визначених пунктом 70 цього підрозділу";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-913-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p>
            <w:pPr>
              <w:ind w:firstLine="273"/>
              <w:jc w:val="both"/>
            </w:pPr>
            <w:r>
              <w:rPr>
                <w:rFonts w:ascii="Times New Roman" w:hAnsi="Times New Roman" w:cs="Times New Roman"/>
                <w:sz w:val="20"/>
                <w:vertAlign w:val="baseline"/>
              </w:rPr>
              <w:t xml:space="preserve">Обгрунтування: Підвищення податків призведе до невиконання банками нових вимог до капіталу в межах євроінтеграції та потребує докапіталізації окремих державних банків коштами платників податків. При цьому, банки у 2024 році і так сплачують податок на прибуток за вищою ставку (25%) ніж інші сектори економіки (18%)</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-914- Н.д. Грищук Р. П. (р.к. №423)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63 після слів та знаків "для потреб забезпечення оборони держави," додати такі слова та знаки: </w:t>
            </w:r>
            <w:r>
              <w:rPr>
                <w:rFonts w:ascii="Times New Roman" w:hAnsi="Times New Roman" w:cs="Times New Roman"/>
                <w:sz w:val="20"/>
                <w:b/>
                <w:vertAlign w:val="baseline"/>
              </w:rPr>
              <w:t xml:space="preserve">"безпосередньо військовослужбовцям для здійснення ними заходів, необхідних для забезпечення оборони України, безпеки населення та захисту інтересів держави, та членам їх сімей"</w:t>
            </w:r>
          </w:p>
          <w:p>
            <w:pPr>
              <w:ind w:firstLine="273"/>
              <w:jc w:val="both"/>
            </w:pPr>
            <w:r>
              <w:rPr>
                <w:rFonts w:ascii="Times New Roman" w:hAnsi="Times New Roman" w:cs="Times New Roman"/>
                <w:sz w:val="20"/>
                <w:vertAlign w:val="baseline"/>
              </w:rPr>
              <w:t xml:space="preserve"/>
            </w:r>
          </w:p>
          <w:p>
            <w:pPr>
              <w:ind w:firstLine="273"/>
              <w:jc w:val="both"/>
            </w:pPr>
            <w:r>
              <w:rPr>
                <w:rFonts w:ascii="Times New Roman" w:hAnsi="Times New Roman" w:cs="Times New Roman"/>
                <w:sz w:val="20"/>
                <w:vertAlign w:val="baseline"/>
              </w:rPr>
              <w:t xml:space="preserve">Обгрунтування: станом наразі значна частка неприбуткових організацій надає допомогу військовослужбовцям безпосередньо й у разі відсутності відповідних положень в їх установчих документах такі організації ризикують бути виключеними з Реєстру неприбуткових установ та організацій. Відтак, правкою пропонується збільшити коло набувачів, надання допомоги яким не потребує внесення змін до установчих документів неприбуткових організацій.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447</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доповнити новим пунктом такого змісту: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-915-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p>
            <w:pPr>
              <w:ind w:firstLine="273"/>
              <w:jc w:val="both"/>
            </w:pPr>
            <w:r>
              <w:rPr>
                <w:rFonts w:ascii="Times New Roman" w:hAnsi="Times New Roman" w:cs="Times New Roman"/>
                <w:sz w:val="20"/>
                <w:vertAlign w:val="baseline"/>
              </w:rPr>
              <w:t xml:space="preserve">Обгрунтування: Збільшення податку для банків до 50% у 2024 порушує публічні заяви про винятковість такої норми вставленої Законом України від 21.11.2023 № 3474-IX "Про внесення змін до Податкового кодексу України щодо особливостей оподаткування банків та інших платників податків" виключно у 2023 році.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-916-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новим пунктом 70 такого змісту:</w:t>
            </w:r>
          </w:p>
          <w:p>
            <w:pPr>
              <w:ind w:firstLine="273"/>
              <w:jc w:val="both"/>
            </w:pPr>
            <w:r>
              <w:rPr>
                <w:rFonts w:ascii="Times New Roman" w:hAnsi="Times New Roman" w:cs="Times New Roman"/>
                <w:sz w:val="20"/>
                <w:vertAlign w:val="baseline"/>
              </w:rPr>
              <w:t xml:space="preserve">"70. 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p>
            <w:pPr>
              <w:ind w:firstLine="273"/>
              <w:jc w:val="both"/>
            </w:pPr>
            <w:r>
              <w:rPr>
                <w:rFonts w:ascii="Times New Roman" w:hAnsi="Times New Roman" w:cs="Times New Roman"/>
                <w:sz w:val="20"/>
                <w:vertAlign w:val="baseline"/>
              </w:rPr>
              <w:t xml:space="preserve">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разі відображення уточнених показників з підстав, визначених цим пунктом, санкції, передбачені статтею 50 цього Кодексу, не застосовуються.</w:t>
            </w:r>
          </w:p>
          <w:p>
            <w:pPr>
              <w:ind w:firstLine="273"/>
              <w:jc w:val="both"/>
            </w:pPr>
            <w:r>
              <w:rPr>
                <w:rFonts w:ascii="Times New Roman" w:hAnsi="Times New Roman" w:cs="Times New Roman"/>
                <w:sz w:val="20"/>
                <w:vertAlign w:val="baseline"/>
              </w:rPr>
              <w:t xml:space="preserve">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 </w:t>
            </w:r>
          </w:p>
          <w:p>
            <w:pPr>
              <w:ind w:firstLine="273"/>
              <w:jc w:val="both"/>
            </w:pPr>
            <w:r>
              <w:rPr>
                <w:rFonts w:ascii="Times New Roman" w:hAnsi="Times New Roman" w:cs="Times New Roman"/>
                <w:sz w:val="20"/>
                <w:vertAlign w:val="baseline"/>
              </w:rPr>
              <w:t xml:space="preserve">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140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448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-917-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новим пунктом 70 такого змісту:</w:t>
            </w:r>
          </w:p>
          <w:p>
            <w:pPr>
              <w:ind w:firstLine="273"/>
              <w:jc w:val="both"/>
            </w:pPr>
            <w:r>
              <w:rPr>
                <w:rFonts w:ascii="Times New Roman" w:hAnsi="Times New Roman" w:cs="Times New Roman"/>
                <w:sz w:val="20"/>
                <w:vertAlign w:val="baseline"/>
              </w:rPr>
              <w:t xml:space="preserve">70. Установити, що у 2024 році базова (основна) ставка податку на прибуток підприємств для цілей оподаткування прибутку державних банків та банків з державною часткою, а також для застосування щодо банків положень пункту 57.1-1 статті 57 цього Кодексу, становить 50 відсотків. </w:t>
            </w:r>
          </w:p>
          <w:p>
            <w:pPr>
              <w:ind w:firstLine="273"/>
              <w:jc w:val="both"/>
            </w:pPr>
            <w:r>
              <w:rPr>
                <w:rFonts w:ascii="Times New Roman" w:hAnsi="Times New Roman" w:cs="Times New Roman"/>
                <w:sz w:val="20"/>
                <w:vertAlign w:val="baseline"/>
              </w:rPr>
              <w:t xml:space="preserve">Сума податку на прибуток підприємств державних банків та банків з державною часткою за ставкою 50 відсотків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державних банків та банків з державною часткою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 </w:t>
            </w:r>
          </w:p>
          <w:p>
            <w:pPr>
              <w:ind w:firstLine="273"/>
              <w:jc w:val="both"/>
            </w:pPr>
            <w:r>
              <w:rPr>
                <w:rFonts w:ascii="Times New Roman" w:hAnsi="Times New Roman" w:cs="Times New Roman"/>
                <w:sz w:val="20"/>
                <w:vertAlign w:val="baseline"/>
              </w:rPr>
              <w:t xml:space="preserve">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 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p>
            <w:pPr>
              <w:ind w:firstLine="273"/>
              <w:jc w:val="both"/>
            </w:pPr>
            <w:r>
              <w:rPr>
                <w:rFonts w:ascii="Times New Roman" w:hAnsi="Times New Roman" w:cs="Times New Roman"/>
                <w:sz w:val="20"/>
                <w:vertAlign w:val="baseline"/>
              </w:rPr>
              <w:t xml:space="preserve">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w:t>
            </w:r>
          </w:p>
          <w:p>
            <w:pPr>
              <w:ind w:firstLine="273"/>
              <w:jc w:val="both"/>
            </w:pPr>
            <w:r>
              <w:rPr>
                <w:rFonts w:ascii="Times New Roman" w:hAnsi="Times New Roman" w:cs="Times New Roman"/>
                <w:sz w:val="20"/>
                <w:vertAlign w:val="baseline"/>
              </w:rPr>
              <w:t xml:space="preserve">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 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140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449</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"70. Установити, що у 2024 році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50 відсотків.</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-918- Н.д. Цабаль В. В. (р.к. №219)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Абзаци четвертий-сьомий підпункту 1 пункту 13 законопроекту викласти в такій редакції: </w:t>
            </w:r>
          </w:p>
          <w:p>
            <w:pPr>
              <w:ind w:firstLine="273"/>
              <w:jc w:val="both"/>
            </w:pPr>
            <w:r>
              <w:rPr>
                <w:rFonts w:ascii="Times New Roman" w:hAnsi="Times New Roman" w:cs="Times New Roman"/>
                <w:sz w:val="20"/>
                <w:vertAlign w:val="baseline"/>
              </w:rPr>
              <w:t xml:space="preserve"> "70. Установити, що у 2024 році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визначається за формулою: </w:t>
            </w:r>
          </w:p>
          <w:p>
            <w:pPr>
              <w:ind w:firstLine="273"/>
              <w:jc w:val="both"/>
            </w:pPr>
            <w:r>
              <w:rPr>
                <w:rFonts w:ascii="Times New Roman" w:hAnsi="Times New Roman" w:cs="Times New Roman"/>
                <w:sz w:val="20"/>
                <w:vertAlign w:val="baseline"/>
              </w:rPr>
              <w:t xml:space="preserve">Ставка = 50 % - Х, </w:t>
            </w:r>
          </w:p>
          <w:p>
            <w:pPr>
              <w:ind w:firstLine="273"/>
              <w:jc w:val="both"/>
            </w:pPr>
            <w:r>
              <w:rPr>
                <w:rFonts w:ascii="Times New Roman" w:hAnsi="Times New Roman" w:cs="Times New Roman"/>
                <w:sz w:val="20"/>
                <w:vertAlign w:val="baseline"/>
              </w:rPr>
              <w:t xml:space="preserve">де: Х = 0 %, якщо ЧКРДТ / ЧАКТ менше або дорівнює 15 %; </w:t>
            </w:r>
          </w:p>
          <w:p>
            <w:pPr>
              <w:ind w:firstLine="273"/>
              <w:jc w:val="both"/>
            </w:pPr>
            <w:r>
              <w:rPr>
                <w:rFonts w:ascii="Times New Roman" w:hAnsi="Times New Roman" w:cs="Times New Roman"/>
                <w:sz w:val="20"/>
                <w:vertAlign w:val="baseline"/>
              </w:rPr>
              <w:t xml:space="preserve">Х = 25 %, якщо ЧКРДТ / ЧАКТ більше або дорівнює 40 %; </w:t>
            </w:r>
          </w:p>
          <w:p>
            <w:pPr>
              <w:ind w:firstLine="273"/>
              <w:jc w:val="both"/>
            </w:pPr>
            <w:r>
              <w:rPr>
                <w:rFonts w:ascii="Times New Roman" w:hAnsi="Times New Roman" w:cs="Times New Roman"/>
                <w:sz w:val="20"/>
                <w:vertAlign w:val="baseline"/>
              </w:rPr>
              <w:t xml:space="preserve">Х = ЧКРДТ / ЧАКТ - 15 %, якщо ЧКРДТ / ЧАКТ більше 15 % та менше 40 %; </w:t>
            </w:r>
          </w:p>
          <w:p>
            <w:pPr>
              <w:ind w:firstLine="273"/>
              <w:jc w:val="both"/>
            </w:pPr>
            <w:r>
              <w:rPr>
                <w:rFonts w:ascii="Times New Roman" w:hAnsi="Times New Roman" w:cs="Times New Roman"/>
                <w:sz w:val="20"/>
                <w:vertAlign w:val="baseline"/>
              </w:rPr>
              <w:t xml:space="preserve">де: ЧКРДТ - чисті кредити, надані клієнтам, та заборгованість клієнтів банку на кінець звітного періоду після вирахування резервів під знецінення кредитів, наданих клієнтам, та заборгованості за кредитами; </w:t>
            </w:r>
          </w:p>
          <w:p>
            <w:pPr>
              <w:ind w:firstLine="273"/>
              <w:jc w:val="both"/>
            </w:pPr>
            <w:r>
              <w:rPr>
                <w:rFonts w:ascii="Times New Roman" w:hAnsi="Times New Roman" w:cs="Times New Roman"/>
                <w:sz w:val="20"/>
                <w:vertAlign w:val="baseline"/>
              </w:rPr>
              <w:t xml:space="preserve">ЧАКТ – чисті активи банку на кінець звітного періоду після вирахування резервів. </w:t>
            </w:r>
          </w:p>
          <w:p>
            <w:pPr>
              <w:ind w:firstLine="273"/>
              <w:jc w:val="both"/>
            </w:pPr>
            <w:r>
              <w:rPr>
                <w:rFonts w:ascii="Times New Roman" w:hAnsi="Times New Roman" w:cs="Times New Roman"/>
                <w:sz w:val="20"/>
                <w:vertAlign w:val="baseline"/>
              </w:rPr>
              <w:t xml:space="preserve">Сума податку на прибуток підприємств за ставкою, обчисленою за формулою, зазначеною в цьому пункті,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 </w:t>
            </w:r>
          </w:p>
          <w:p>
            <w:pPr>
              <w:ind w:firstLine="273"/>
              <w:jc w:val="both"/>
            </w:pPr>
            <w:r>
              <w:rPr>
                <w:rFonts w:ascii="Times New Roman" w:hAnsi="Times New Roman" w:cs="Times New Roman"/>
                <w:sz w:val="20"/>
                <w:vertAlign w:val="baseline"/>
              </w:rPr>
              <w:t xml:space="preserve"> 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p>
            <w:pPr>
              <w:ind w:firstLine="273"/>
              <w:jc w:val="both"/>
            </w:pPr>
            <w:r>
              <w:rPr>
                <w:rFonts w:ascii="Times New Roman" w:hAnsi="Times New Roman" w:cs="Times New Roman"/>
                <w:sz w:val="20"/>
                <w:vertAlign w:val="baseline"/>
              </w:rPr>
              <w:t xml:space="preserve"> 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обчисленою за формулою, зазначеною в цьому пункті),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-919- Н.д. Цабаль В. В. (р.к. №219)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пункті 13 законопроекту: </w:t>
            </w:r>
          </w:p>
          <w:p>
            <w:pPr>
              <w:ind w:firstLine="273"/>
              <w:jc w:val="both"/>
            </w:pPr>
            <w:r>
              <w:rPr>
                <w:rFonts w:ascii="Times New Roman" w:hAnsi="Times New Roman" w:cs="Times New Roman"/>
                <w:sz w:val="20"/>
                <w:vertAlign w:val="baseline"/>
              </w:rPr>
              <w:t xml:space="preserve">1) в абзаці другому підпункту 1 слова та цифри «пунктом 70» замінити словами та цифрами «пунктами 70 та 71»; </w:t>
            </w:r>
          </w:p>
          <w:p>
            <w:pPr>
              <w:ind w:firstLine="273"/>
              <w:jc w:val="both"/>
            </w:pPr>
            <w:r>
              <w:rPr>
                <w:rFonts w:ascii="Times New Roman" w:hAnsi="Times New Roman" w:cs="Times New Roman"/>
                <w:sz w:val="20"/>
                <w:vertAlign w:val="baseline"/>
              </w:rPr>
              <w:t xml:space="preserve">2) після абзацу дев’ятого доповнити новими абзацами такого змісту: </w:t>
            </w:r>
          </w:p>
          <w:p>
            <w:pPr>
              <w:ind w:firstLine="273"/>
              <w:jc w:val="both"/>
            </w:pPr>
            <w:r>
              <w:rPr>
                <w:rFonts w:ascii="Times New Roman" w:hAnsi="Times New Roman" w:cs="Times New Roman"/>
                <w:sz w:val="20"/>
                <w:vertAlign w:val="baseline"/>
              </w:rPr>
              <w:t xml:space="preserve">«доповнити новим пунктом 71 такого змісту: </w:t>
            </w:r>
          </w:p>
          <w:p>
            <w:pPr>
              <w:ind w:firstLine="273"/>
              <w:jc w:val="both"/>
            </w:pPr>
            <w:r>
              <w:rPr>
                <w:rFonts w:ascii="Times New Roman" w:hAnsi="Times New Roman" w:cs="Times New Roman"/>
                <w:sz w:val="20"/>
                <w:vertAlign w:val="baseline"/>
              </w:rPr>
              <w:t xml:space="preserve">"71. Установити, що у 2025 році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визначається за формулою: </w:t>
            </w:r>
          </w:p>
          <w:p>
            <w:pPr>
              <w:ind w:firstLine="273"/>
              <w:jc w:val="both"/>
            </w:pPr>
            <w:r>
              <w:rPr>
                <w:rFonts w:ascii="Times New Roman" w:hAnsi="Times New Roman" w:cs="Times New Roman"/>
                <w:sz w:val="20"/>
                <w:vertAlign w:val="baseline"/>
              </w:rPr>
              <w:t xml:space="preserve">Ставка = 50 % - Х, </w:t>
            </w:r>
          </w:p>
          <w:p>
            <w:pPr>
              <w:ind w:firstLine="273"/>
              <w:jc w:val="both"/>
            </w:pPr>
            <w:r>
              <w:rPr>
                <w:rFonts w:ascii="Times New Roman" w:hAnsi="Times New Roman" w:cs="Times New Roman"/>
                <w:sz w:val="20"/>
                <w:vertAlign w:val="baseline"/>
              </w:rPr>
              <w:t xml:space="preserve">де: Х = 0 %, якщо ЧКРДТ / ЧАКТ менше або дорівнює 15 %; </w:t>
            </w:r>
          </w:p>
          <w:p>
            <w:pPr>
              <w:ind w:firstLine="273"/>
              <w:jc w:val="both"/>
            </w:pPr>
            <w:r>
              <w:rPr>
                <w:rFonts w:ascii="Times New Roman" w:hAnsi="Times New Roman" w:cs="Times New Roman"/>
                <w:sz w:val="20"/>
                <w:vertAlign w:val="baseline"/>
              </w:rPr>
              <w:t xml:space="preserve">Х = 25 %, якщо ЧКРДТ / ЧАКТ більше або дорівнює 40 %; </w:t>
            </w:r>
          </w:p>
          <w:p>
            <w:pPr>
              <w:ind w:firstLine="273"/>
              <w:jc w:val="both"/>
            </w:pPr>
            <w:r>
              <w:rPr>
                <w:rFonts w:ascii="Times New Roman" w:hAnsi="Times New Roman" w:cs="Times New Roman"/>
                <w:sz w:val="20"/>
                <w:vertAlign w:val="baseline"/>
              </w:rPr>
              <w:t xml:space="preserve">Х = ЧКРДТ / ЧАКТ - 15 %, якщо ЧКРДТ / ЧАКТ більше 15 % та менше 40 %; </w:t>
            </w:r>
          </w:p>
          <w:p>
            <w:pPr>
              <w:ind w:firstLine="273"/>
              <w:jc w:val="both"/>
            </w:pPr>
            <w:r>
              <w:rPr>
                <w:rFonts w:ascii="Times New Roman" w:hAnsi="Times New Roman" w:cs="Times New Roman"/>
                <w:sz w:val="20"/>
                <w:vertAlign w:val="baseline"/>
              </w:rPr>
              <w:t xml:space="preserve">де: </w:t>
            </w:r>
          </w:p>
          <w:p>
            <w:pPr>
              <w:ind w:firstLine="273"/>
              <w:jc w:val="both"/>
            </w:pPr>
            <w:r>
              <w:rPr>
                <w:rFonts w:ascii="Times New Roman" w:hAnsi="Times New Roman" w:cs="Times New Roman"/>
                <w:sz w:val="20"/>
                <w:vertAlign w:val="baseline"/>
              </w:rPr>
              <w:t xml:space="preserve">ЧКРДТ - чисті кредити, надані клієнтам, та заборгованість клієнтів банку на кінець звітного періоду після вирахування резервів під знецінення кредитів, наданих клієнтам, та заборгованості за кредитами; </w:t>
            </w:r>
          </w:p>
          <w:p>
            <w:pPr>
              <w:ind w:firstLine="273"/>
              <w:jc w:val="both"/>
            </w:pPr>
            <w:r>
              <w:rPr>
                <w:rFonts w:ascii="Times New Roman" w:hAnsi="Times New Roman" w:cs="Times New Roman"/>
                <w:sz w:val="20"/>
                <w:vertAlign w:val="baseline"/>
              </w:rPr>
              <w:t xml:space="preserve">ЧАКТ – чисті активи банку на кінець звітного періоду після вирахування резервів. </w:t>
            </w:r>
          </w:p>
          <w:p>
            <w:pPr>
              <w:ind w:firstLine="273"/>
              <w:jc w:val="both"/>
            </w:pPr>
            <w:r>
              <w:rPr>
                <w:rFonts w:ascii="Times New Roman" w:hAnsi="Times New Roman" w:cs="Times New Roman"/>
                <w:sz w:val="20"/>
                <w:vertAlign w:val="baseline"/>
              </w:rPr>
              <w:t xml:space="preserve">Сума податку на прибуток підприємств за ставкою обчисленою за формулою, зазначеною в цьому пункті, визначається за звітний період – 2025 рік у податковій декларації з податку на прибуток підприємств за такий податковий (звітний) рік. </w:t>
            </w:r>
          </w:p>
          <w:p>
            <w:pPr>
              <w:ind w:firstLine="273"/>
              <w:jc w:val="both"/>
            </w:pPr>
            <w:r>
              <w:rPr>
                <w:rFonts w:ascii="Times New Roman" w:hAnsi="Times New Roman" w:cs="Times New Roman"/>
                <w:sz w:val="20"/>
                <w:vertAlign w:val="baseline"/>
              </w:rPr>
              <w:t xml:space="preserve"> За результатами податкового (звітного) 2025 року та в подальшому по останній податковий (звітний) період року, у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p>
            <w:pPr>
              <w:ind w:firstLine="273"/>
              <w:jc w:val="both"/>
            </w:pPr>
            <w:r>
              <w:rPr>
                <w:rFonts w:ascii="Times New Roman" w:hAnsi="Times New Roman" w:cs="Times New Roman"/>
                <w:sz w:val="20"/>
                <w:vertAlign w:val="baseline"/>
              </w:rPr>
              <w:t xml:space="preserve"> 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2025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у якому буде припинено чи скасовано воєнний стан в Україні, в порядку, визначеному підпунктом 140.4.4 пункту 140.4 статті 140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-920-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четвертому підпункту першого пункту 13 розділу І проекту закону слова «а також для застосування щодо банків положень пункту 57.1-1 статті 57 цього Кодексу» замінити словами «отриманого від здійснення операцій з державними цінними паперами та депозитними сертифікатами Національного банку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-921-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четвертому підпункту 1 пункту 13 розділу І законопроекту слова і число «у 2024 році» замінити словами і числом «у 2024 та 2025 роках».</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Установи 50% з прибутку банків не тільки у поточному році, а й у 2025 році.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-922- Н.д. Павловський П. І. (р.к. №111)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"70. Установити, що у 2024 році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базова (основна) ставка податку на прибуток підприємств:</w:t>
            </w:r>
          </w:p>
          <w:p>
            <w:pPr>
              <w:ind w:firstLine="273"/>
              <w:jc w:val="both"/>
            </w:pPr>
            <w:r>
              <w:rPr>
                <w:rFonts w:ascii="Times New Roman" w:hAnsi="Times New Roman" w:cs="Times New Roman"/>
                <w:sz w:val="20"/>
                <w:vertAlign w:val="baseline"/>
              </w:rPr>
              <w:t xml:space="preserve">- для цілей оподаткування прибутку банків, а також для застосування щодо банків положень пункту 57.1-1 статті 57 цього Кодексу, становить 50 відсотків;</w:t>
            </w:r>
          </w:p>
          <w:p>
            <w:pPr>
              <w:ind w:firstLine="273"/>
              <w:jc w:val="both"/>
            </w:pPr>
            <w:r>
              <w:rPr>
                <w:rFonts w:ascii="Times New Roman" w:hAnsi="Times New Roman" w:cs="Times New Roman"/>
                <w:sz w:val="20"/>
                <w:vertAlign w:val="baseline"/>
              </w:rPr>
              <w:t xml:space="preserve">- для цілей оподаткування прибутку банків від операцій з облігаціями внутрішньої державної позики України, а також для застосування щодо банків положень пункту 57.1-1 статті 57 цього Кодексу, становить 80 відсотків.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-923-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"70. Установити, що у 2024 році, </w:t>
            </w:r>
            <w:r>
              <w:rPr>
                <w:rFonts w:ascii="Times New Roman" w:hAnsi="Times New Roman" w:cs="Times New Roman"/>
                <w:sz w:val="20"/>
                <w:b/>
                <w:vertAlign w:val="baseline"/>
              </w:rPr>
              <w:t xml:space="preserve">а також в наступних податкових (звітних) періодах до останнього податкового (звітного) періоду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w:t>
            </w:r>
            <w:r>
              <w:rPr>
                <w:rFonts w:ascii="Times New Roman" w:hAnsi="Times New Roman" w:cs="Times New Roman"/>
                <w:sz w:val="20"/>
                <w:vertAlign w:val="baseline"/>
              </w:rPr>
              <w:t xml:space="preserve">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50 відсотків.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-924-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"70. Установити, що у 2024 році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25 відсотків.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-925-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70. Установити, що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w:t>
            </w:r>
          </w:p>
          <w:p>
            <w:pPr>
              <w:ind w:firstLine="273"/>
              <w:jc w:val="both"/>
            </w:pPr>
            <w:r>
              <w:rPr>
                <w:rFonts w:ascii="Times New Roman" w:hAnsi="Times New Roman" w:cs="Times New Roman"/>
                <w:sz w:val="20"/>
                <w:vertAlign w:val="baseline"/>
              </w:rPr>
              <w:t xml:space="preserve">у 2025 році - 25%; </w:t>
            </w:r>
          </w:p>
          <w:p>
            <w:pPr>
              <w:ind w:firstLine="273"/>
              <w:jc w:val="both"/>
            </w:pPr>
            <w:r>
              <w:rPr>
                <w:rFonts w:ascii="Times New Roman" w:hAnsi="Times New Roman" w:cs="Times New Roman"/>
                <w:sz w:val="20"/>
                <w:vertAlign w:val="baseline"/>
              </w:rPr>
              <w:t xml:space="preserve">у 2026 році - 23%; </w:t>
            </w:r>
          </w:p>
          <w:p>
            <w:pPr>
              <w:ind w:firstLine="273"/>
              <w:jc w:val="both"/>
            </w:pPr>
            <w:r>
              <w:rPr>
                <w:rFonts w:ascii="Times New Roman" w:hAnsi="Times New Roman" w:cs="Times New Roman"/>
                <w:sz w:val="20"/>
                <w:vertAlign w:val="baseline"/>
              </w:rPr>
              <w:t xml:space="preserve">у 2027 році - 21%; </w:t>
            </w:r>
          </w:p>
          <w:p>
            <w:pPr>
              <w:ind w:firstLine="273"/>
              <w:jc w:val="both"/>
            </w:pPr>
            <w:r>
              <w:rPr>
                <w:rFonts w:ascii="Times New Roman" w:hAnsi="Times New Roman" w:cs="Times New Roman"/>
                <w:sz w:val="20"/>
                <w:vertAlign w:val="baseline"/>
              </w:rPr>
              <w:t xml:space="preserve">у 2028 році - 19%; </w:t>
            </w:r>
          </w:p>
          <w:p>
            <w:pPr>
              <w:ind w:firstLine="273"/>
              <w:jc w:val="both"/>
            </w:pPr>
            <w:r>
              <w:rPr>
                <w:rFonts w:ascii="Times New Roman" w:hAnsi="Times New Roman" w:cs="Times New Roman"/>
                <w:sz w:val="20"/>
                <w:vertAlign w:val="baseline"/>
              </w:rPr>
              <w:t xml:space="preserve">у 2029 році - 17%; </w:t>
            </w:r>
          </w:p>
          <w:p>
            <w:pPr>
              <w:ind w:firstLine="273"/>
              <w:jc w:val="both"/>
            </w:pPr>
            <w:r>
              <w:rPr>
                <w:rFonts w:ascii="Times New Roman" w:hAnsi="Times New Roman" w:cs="Times New Roman"/>
                <w:sz w:val="20"/>
                <w:vertAlign w:val="baseline"/>
              </w:rPr>
              <w:t xml:space="preserve">у 2030 році - 15%.</w:t>
            </w:r>
          </w:p>
          <w:p>
            <w:pPr>
              <w:ind w:firstLine="273"/>
              <w:jc w:val="both"/>
            </w:pPr>
            <w:r>
              <w:rPr>
                <w:rFonts w:ascii="Times New Roman" w:hAnsi="Times New Roman" w:cs="Times New Roman"/>
                <w:sz w:val="20"/>
                <w:vertAlign w:val="baseline"/>
              </w:rPr>
              <w:t xml:space="preserve"> Пункт 136.1-1 статті 136 Кодексу застосовується з 01.01.2025 року з урахуванням ставок визначених цим пунктом. </w:t>
            </w:r>
          </w:p>
          <w:p>
            <w:pPr>
              <w:ind w:firstLine="273"/>
              <w:jc w:val="both"/>
            </w:pPr>
            <w:r>
              <w:rPr>
                <w:rFonts w:ascii="Times New Roman" w:hAnsi="Times New Roman" w:cs="Times New Roman"/>
                <w:sz w:val="20"/>
                <w:vertAlign w:val="baseline"/>
              </w:rPr>
              <w:t xml:space="preserve">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 </w:t>
            </w:r>
          </w:p>
          <w:p>
            <w:pPr>
              <w:ind w:firstLine="273"/>
              <w:jc w:val="both"/>
            </w:pPr>
            <w:r>
              <w:rPr>
                <w:rFonts w:ascii="Times New Roman" w:hAnsi="Times New Roman" w:cs="Times New Roman"/>
                <w:sz w:val="20"/>
                <w:vertAlign w:val="baseline"/>
              </w:rPr>
              <w:t xml:space="preserve">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 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p>
            <w:pPr>
              <w:ind w:firstLine="273"/>
              <w:jc w:val="both"/>
            </w:pPr>
            <w:r>
              <w:rPr>
                <w:rFonts w:ascii="Times New Roman" w:hAnsi="Times New Roman" w:cs="Times New Roman"/>
                <w:sz w:val="20"/>
                <w:vertAlign w:val="baseline"/>
              </w:rPr>
              <w:t xml:space="preserve">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w:t>
            </w:r>
          </w:p>
          <w:p>
            <w:pPr>
              <w:ind w:firstLine="273"/>
              <w:jc w:val="both"/>
            </w:pPr>
            <w:r>
              <w:rPr>
                <w:rFonts w:ascii="Times New Roman" w:hAnsi="Times New Roman" w:cs="Times New Roman"/>
                <w:sz w:val="20"/>
                <w:vertAlign w:val="baseline"/>
              </w:rPr>
              <w:t xml:space="preserve">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 </w:t>
            </w:r>
          </w:p>
          <w:p>
            <w:pPr>
              <w:ind w:firstLine="273"/>
              <w:jc w:val="both"/>
            </w:pPr>
            <w:r>
              <w:rPr>
                <w:rFonts w:ascii="Times New Roman" w:hAnsi="Times New Roman" w:cs="Times New Roman"/>
                <w:sz w:val="20"/>
                <w:vertAlign w:val="baseline"/>
              </w:rPr>
              <w:t xml:space="preserve">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140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-926- Н.д. Демченко С. О. (р.к. №244)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абзацах четвертому, п'ятому та сьомому підпункту 1 пункту 13 розділу І цифри та слова "50 відсотків" замінити на цифри та слова "59 відсотків".</w:t>
            </w:r>
          </w:p>
          <w:p>
            <w:pPr>
              <w:ind w:firstLine="273"/>
              <w:jc w:val="both"/>
            </w:pPr>
            <w:r>
              <w:rPr>
                <w:rFonts w:ascii="Times New Roman" w:hAnsi="Times New Roman" w:cs="Times New Roman"/>
                <w:sz w:val="20"/>
                <w:vertAlign w:val="baseline"/>
              </w:rPr>
              <w:t xml:space="preserve"/>
            </w:r>
          </w:p>
          <w:p>
            <w:pPr>
              <w:ind w:firstLine="273"/>
              <w:jc w:val="both"/>
            </w:pPr>
            <w:r>
              <w:rPr>
                <w:rFonts w:ascii="Times New Roman" w:hAnsi="Times New Roman" w:cs="Times New Roman"/>
                <w:sz w:val="20"/>
                <w:b/>
                <w:i/>
                <w:vertAlign w:val="baseline"/>
              </w:rPr>
              <w:t xml:space="preserve">Обґрунтування:</w:t>
            </w:r>
            <w:r>
              <w:rPr>
                <w:rFonts w:ascii="Times New Roman" w:hAnsi="Times New Roman" w:cs="Times New Roman"/>
                <w:sz w:val="20"/>
                <w:i/>
                <w:vertAlign w:val="baseline"/>
              </w:rPr>
              <w:t xml:space="preserve"> редакція законопроекту, прийнята у першому читанні, передбачає набрання чинності положеннями щодо зміни правового регулювання відносин щодо сплати військового збору з 1 жовтня 2024 року. Тобто передбачається зворотна дія даних норм у часі. Оскільки найбільшу частину з поміж суб'єктів, на яких матиме вплив дана зміна правового регулювання складають саме фізичні особи, вважаю недопустимим ретроспективну дію даних норм. У зв'язку з цим подаю пропозицію щодо набрання чинності положеннями підпункту 2 пункту 13 розділу І цього Закону (щодо змін до пункту 16-1 підрозділу 10 розділу ХХ Податкового кодексу України) з 1 листопада 2024 року.</w:t>
            </w:r>
          </w:p>
          <w:p>
            <w:pPr>
              <w:ind w:firstLine="273"/>
              <w:jc w:val="both"/>
            </w:pPr>
            <w:r>
              <w:rPr>
                <w:rFonts w:ascii="Times New Roman" w:hAnsi="Times New Roman" w:cs="Times New Roman"/>
                <w:sz w:val="20"/>
                <w:i/>
                <w:vertAlign w:val="baseline"/>
              </w:rPr>
              <w:t xml:space="preserve">Разом з цим, усвідомлюючи гостру необхідність в умовах воєнного стану отримання державою доходів, очікуваних від прийняття даного законопроекту та зменшення їх суми у зв'язку зі зміною дати набрання чинності, пропоную збалансувати їх за рахунок збільшення ставки податку на прибуток підприємств для цілей оподаткування прибутку банків.</w:t>
            </w:r>
          </w:p>
          <w:p>
            <w:pPr>
              <w:ind w:firstLine="273"/>
              <w:jc w:val="both"/>
            </w:pPr>
            <w:r>
              <w:rPr>
                <w:rFonts w:ascii="Times New Roman" w:hAnsi="Times New Roman" w:cs="Times New Roman"/>
                <w:sz w:val="20"/>
                <w:i/>
                <w:vertAlign w:val="baseline"/>
              </w:rPr>
              <w:t xml:space="preserve">Запропоноване значення підняття ставки пояснюється наступним. Очікуване збільшення доходу Державного бюджету у 2024 році внаслідок прийняття даного законопроекту становить 58 млрд. грн., з яких 30 млрд. за рахунок військового збору та 28 млрд. за рахунок ПДФО банків. </w:t>
            </w:r>
          </w:p>
          <w:p>
            <w:pPr>
              <w:ind w:firstLine="273"/>
              <w:jc w:val="both"/>
            </w:pPr>
            <w:r>
              <w:rPr>
                <w:rFonts w:ascii="Times New Roman" w:hAnsi="Times New Roman" w:cs="Times New Roman"/>
                <w:sz w:val="20"/>
                <w:i/>
                <w:vertAlign w:val="baseline"/>
              </w:rPr>
              <w:t xml:space="preserve">Таким чином, у разі зміни дати набрання чинності положень законопроекту щодо військового збору з 1 жовтня на 1 листопада, дохід від нього у 2024 році зменшиться з запланованих 30 до 20 млрд. грн.</w:t>
            </w:r>
          </w:p>
          <w:p>
            <w:pPr>
              <w:ind w:firstLine="273"/>
              <w:jc w:val="both"/>
            </w:pPr>
            <w:r>
              <w:rPr>
                <w:rFonts w:ascii="Times New Roman" w:hAnsi="Times New Roman" w:cs="Times New Roman"/>
                <w:sz w:val="20"/>
                <w:i/>
                <w:vertAlign w:val="baseline"/>
              </w:rPr>
              <w:t xml:space="preserve">Оскільки підняття ставки ПДФО банків з 25% до 50% за результатами сплати даного податку за І-ІІІ квартали 2024 року оцінюється у 28 млрд. грн. Для компенсації вказаних вище 10 млрд. грн. ставку ПДФО для банків потрібно підвищити з 50% до 59%.</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450</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Сума податку на прибуток підприємств за ставкою 50 відсотків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-927-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п’ятому підпункту першого пункту 13 розділу І проекту закону перед словами «за ставкою 50 відсотків» доповнити словами «із врахуванням оподаткування прибутку, отриманого від здійснення операцій з державними цінними паперами та депозитними сертифікатами Національного банку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-928-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"Сума податку на прибуток підприємств за ставкою 50 відсотків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яка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-929- Н.д. Павловський П. І. (р.к. №111)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Сума податку на прибуток підприємств за ставкою 50 відсотків та сума податку на прибуток підприємств від операцій з облігаціями внутрішньої державної позики України за ставкою 80 відсотків визначається за підсумками податкових (звітних) періодів – чотири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-930-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Сума податку на прибуток підприємств за ставкою 50 відсотків визначається за підсумками податкових (звітних) періодів – три квартали 2024 року та 2024 рік, </w:t>
            </w:r>
            <w:r>
              <w:rPr>
                <w:rFonts w:ascii="Times New Roman" w:hAnsi="Times New Roman" w:cs="Times New Roman"/>
                <w:sz w:val="20"/>
                <w:b/>
                <w:vertAlign w:val="baseline"/>
              </w:rPr>
              <w:t xml:space="preserve">а також наступних податкових (звітних) періодах до останнього податкового (звітного) періоду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w:t>
            </w:r>
            <w:r>
              <w:rPr>
                <w:rFonts w:ascii="Times New Roman" w:hAnsi="Times New Roman" w:cs="Times New Roman"/>
                <w:sz w:val="20"/>
                <w:vertAlign w:val="baseline"/>
              </w:rPr>
              <w:t xml:space="preserve">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-931-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Сума податку на прибуток підприємств за ставкою 25 відсотків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451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-932-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законопроект новим положенням такого змісту:</w:t>
            </w:r>
          </w:p>
          <w:p>
            <w:pPr>
              <w:ind w:firstLine="273"/>
              <w:jc w:val="both"/>
            </w:pPr>
            <w:r>
              <w:rPr>
                <w:rFonts w:ascii="Times New Roman" w:hAnsi="Times New Roman" w:cs="Times New Roman"/>
                <w:sz w:val="20"/>
                <w:vertAlign w:val="baseline"/>
              </w:rPr>
              <w:t xml:space="preserve"> «Підрозділ 4 розділу ХХ Податкового кодексу України доповнити новим пунктом такого змісту: </w:t>
            </w:r>
          </w:p>
          <w:p>
            <w:pPr>
              <w:ind w:firstLine="273"/>
              <w:jc w:val="both"/>
            </w:pPr>
            <w:r>
              <w:rPr>
                <w:rFonts w:ascii="Times New Roman" w:hAnsi="Times New Roman" w:cs="Times New Roman"/>
                <w:sz w:val="20"/>
                <w:vertAlign w:val="baseline"/>
              </w:rPr>
              <w:t xml:space="preserve"> «71. Установити, що до 31 грудня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базова (основна) ставка податку на прибуток підприємств для ломбардів становить 35 відсотків.»</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Пропонується на період воєнного стану встановити для ломбардів підвищену ставку податку на прибуток підприємств у розмірі 45%.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452</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-933- Н.д. Павловський П. І. (р.к. №111)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За результатами податкового (звітного) періоду – чотири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-934- Н.д. Мотовиловець А. В. (р.к. №90)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Абзаци шостий - восьмий підпункту 1 пункту 13 законопроекту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-935-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 IX,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453</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-936-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які містяться у поданих ними раніше податкових деклараціях з податку на прибуток підприємств. У випадку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-937- Н.д. Павловський П. І. (р.к. №111)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чотири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чотири квартали 2024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-938-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454</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140 цього Кодексу"»;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-939-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що визначений підпунктом 140.4.4 пункту 140.4 статті 140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-940-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140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455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-941-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Підпункт 1 пункту 13 розділу І законопроекту доповнити новими абзацами такого змісту: </w:t>
            </w:r>
          </w:p>
          <w:p>
            <w:pPr>
              <w:ind w:firstLine="273"/>
              <w:jc w:val="both"/>
            </w:pPr>
            <w:r>
              <w:rPr>
                <w:rFonts w:ascii="Times New Roman" w:hAnsi="Times New Roman" w:cs="Times New Roman"/>
                <w:sz w:val="20"/>
                <w:vertAlign w:val="baseline"/>
              </w:rPr>
              <w:t xml:space="preserve">"Доповнити пункти 66 та 67 наступними абзацами: </w:t>
            </w:r>
          </w:p>
          <w:p>
            <w:pPr>
              <w:ind w:firstLine="273"/>
              <w:jc w:val="both"/>
            </w:pPr>
            <w:r>
              <w:rPr>
                <w:rFonts w:ascii="Times New Roman" w:hAnsi="Times New Roman" w:cs="Times New Roman"/>
                <w:sz w:val="20"/>
                <w:vertAlign w:val="baseline"/>
              </w:rPr>
              <w:t xml:space="preserve">На період до припинення або скасування воєнного стану фінансовий результат до оподаткування збільшується: на суму нарахованих в бухгалтерському обліку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зі знищенням (втрачанням) підакцизних товарів платника податків внаслідок агресії Російської Федерації. Таке збільшення повинно бути здійснено у звітному періоді такого знищення (втрати). </w:t>
            </w:r>
          </w:p>
          <w:p>
            <w:pPr>
              <w:ind w:firstLine="273"/>
              <w:jc w:val="both"/>
            </w:pPr>
            <w:r>
              <w:rPr>
                <w:rFonts w:ascii="Times New Roman" w:hAnsi="Times New Roman" w:cs="Times New Roman"/>
                <w:sz w:val="20"/>
                <w:vertAlign w:val="baseline"/>
              </w:rPr>
              <w:t xml:space="preserve">Фінансовий результат до оподаткування зменшується: на суму зменшення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зі знищенням (втратою) підакцизних товарів платника податків внаслідок агресії Російської Федерації, що підтверджено узгодженим рішенням контролюючого органу за результатами розгляду Повідомлення про знищення (втрату) товарно-матеріальних цінностей внаслідок агресії Російської Федерації. Таке зменшення може бути здійснено у звітному періоді, в якому узгоджено рішення контролюючого органу".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-942-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11.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49,9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49,9</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49,9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w:t>
            </w:r>
            <w:r>
              <w:rPr>
                <w:rFonts w:ascii="Times New Roman" w:hAnsi="Times New Roman" w:cs="Times New Roman"/>
                <w:sz w:val="20"/>
                <w:i/>
                <w:vertAlign w:val="baseline"/>
              </w:rPr>
              <w:t xml:space="preserve">листопаді-грудні</w:t>
            </w:r>
            <w:r>
              <w:rPr>
                <w:rFonts w:ascii="Times New Roman" w:hAnsi="Times New Roman" w:cs="Times New Roman"/>
                <w:sz w:val="20"/>
                <w:i/>
                <w:vertAlign w:val="baseline"/>
              </w:rPr>
              <w:t xml:space="preserve"> 2024 року – </w:t>
            </w:r>
            <w:r>
              <w:rPr>
                <w:rFonts w:ascii="Times New Roman" w:hAnsi="Times New Roman" w:cs="Times New Roman"/>
                <w:sz w:val="20"/>
                <w:b/>
                <w:i/>
                <w:vertAlign w:val="baseline"/>
              </w:rPr>
              <w:t xml:space="preserve">14,</w:t>
            </w:r>
            <w:r>
              <w:rPr>
                <w:rFonts w:ascii="Times New Roman" w:hAnsi="Times New Roman" w:cs="Times New Roman"/>
                <w:sz w:val="20"/>
                <w:b/>
                <w:i/>
                <w:vertAlign w:val="baseline"/>
              </w:rPr>
              <w:t xml:space="preserve">836</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19,781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-943-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12.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8</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8</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8</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14,371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19,161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-944-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7</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7</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7</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13,906</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18,541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-945-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6</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6</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6</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13,441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17,921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-946-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15.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5</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5</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5</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12,976</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17,301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-947-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16.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12,511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16,681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-948-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17.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12,045</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16,061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-949-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18.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11,580</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15,440</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-950-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19.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11,115</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14,820</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-951- Н.д. Герасимов А. В. (р.к. №196)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20.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,9</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10,650</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14,200</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-952-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 Підпункт 1 пункту 13 розділу І законопроекту доповнити новими абзацами такого змісту: </w:t>
            </w:r>
          </w:p>
          <w:p>
            <w:pPr>
              <w:ind w:firstLine="273"/>
              <w:jc w:val="both"/>
            </w:pPr>
            <w:r>
              <w:rPr>
                <w:rFonts w:ascii="Times New Roman" w:hAnsi="Times New Roman" w:cs="Times New Roman"/>
                <w:sz w:val="20"/>
                <w:vertAlign w:val="baseline"/>
              </w:rPr>
              <w:t xml:space="preserve">"Доповнити пункти 66 та 67 наступними абзацами: </w:t>
            </w:r>
          </w:p>
          <w:p>
            <w:pPr>
              <w:ind w:firstLine="273"/>
              <w:jc w:val="both"/>
            </w:pPr>
            <w:r>
              <w:rPr>
                <w:rFonts w:ascii="Times New Roman" w:hAnsi="Times New Roman" w:cs="Times New Roman"/>
                <w:sz w:val="20"/>
                <w:vertAlign w:val="baseline"/>
              </w:rPr>
              <w:t xml:space="preserve">На період до припинення або скасування воєнного стану фінансовий результат до оподаткування збільшується: на суму нарахованих в бухгалтерському обліку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зі знищенням (втрачанням) підакцизних товарів платника податків внаслідок агресії Російської Федерації. Таке збільшення повинно бути здійснено у звітному періоді такого знищення (втрати). </w:t>
            </w:r>
          </w:p>
          <w:p>
            <w:pPr>
              <w:ind w:firstLine="273"/>
              <w:jc w:val="both"/>
            </w:pPr>
            <w:r>
              <w:rPr>
                <w:rFonts w:ascii="Times New Roman" w:hAnsi="Times New Roman" w:cs="Times New Roman"/>
                <w:sz w:val="20"/>
                <w:vertAlign w:val="baseline"/>
              </w:rPr>
              <w:t xml:space="preserve">Фінансовий результат до оподаткування зменшується: на суму зменшення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зі знищенням (втратою) підакцизних товарів платника податків внаслідок агресії Російської Федерації, що підтверджено узгодженим рішенням контролюючого органу за результатами розгляду Повідомлення про знищення (втрату) товарно-матеріальних цінностей внаслідок агресії Російської Федерації. Таке зменшення може бути здійснено у звітному періоді, в якому узгоджено рішення контролюючого органу.".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-953-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11.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49,</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49,</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49,</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w:t>
            </w:r>
            <w:r>
              <w:rPr>
                <w:rFonts w:ascii="Times New Roman" w:hAnsi="Times New Roman" w:cs="Times New Roman"/>
                <w:sz w:val="20"/>
                <w:i/>
                <w:vertAlign w:val="baseline"/>
              </w:rPr>
              <w:t xml:space="preserve">листопаді-грудні</w:t>
            </w:r>
            <w:r>
              <w:rPr>
                <w:rFonts w:ascii="Times New Roman" w:hAnsi="Times New Roman" w:cs="Times New Roman"/>
                <w:sz w:val="20"/>
                <w:i/>
                <w:vertAlign w:val="baseline"/>
              </w:rPr>
              <w:t xml:space="preserve"> 2024 року – </w:t>
            </w:r>
            <w:r>
              <w:rPr>
                <w:rFonts w:ascii="Times New Roman" w:hAnsi="Times New Roman" w:cs="Times New Roman"/>
                <w:sz w:val="20"/>
                <w:b/>
                <w:i/>
                <w:vertAlign w:val="baseline"/>
              </w:rPr>
              <w:t xml:space="preserve">14,696 </w:t>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19,</w:t>
            </w:r>
            <w:r>
              <w:rPr>
                <w:rFonts w:ascii="Times New Roman" w:hAnsi="Times New Roman" w:cs="Times New Roman"/>
                <w:sz w:val="20"/>
                <w:b/>
                <w:i/>
                <w:vertAlign w:val="baseline"/>
              </w:rPr>
              <w:t xml:space="preserve">595</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-954-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12.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8</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8</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8</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14,</w:t>
            </w:r>
            <w:r>
              <w:rPr>
                <w:rFonts w:ascii="Times New Roman" w:hAnsi="Times New Roman" w:cs="Times New Roman"/>
                <w:sz w:val="20"/>
                <w:b/>
                <w:i/>
                <w:vertAlign w:val="baseline"/>
              </w:rPr>
              <w:t xml:space="preserve">2</w:t>
            </w:r>
            <w:r>
              <w:rPr>
                <w:rFonts w:ascii="Times New Roman" w:hAnsi="Times New Roman" w:cs="Times New Roman"/>
                <w:sz w:val="20"/>
                <w:b/>
                <w:i/>
                <w:vertAlign w:val="baseline"/>
              </w:rPr>
              <w:t xml:space="preserve">31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8</w:t>
            </w:r>
            <w:r>
              <w:rPr>
                <w:rFonts w:ascii="Times New Roman" w:hAnsi="Times New Roman" w:cs="Times New Roman"/>
                <w:sz w:val="20"/>
                <w:b/>
                <w:i/>
                <w:vertAlign w:val="baseline"/>
              </w:rPr>
              <w:t xml:space="preserve">,</w:t>
            </w:r>
            <w:r>
              <w:rPr>
                <w:rFonts w:ascii="Times New Roman" w:hAnsi="Times New Roman" w:cs="Times New Roman"/>
                <w:sz w:val="20"/>
                <w:b/>
                <w:i/>
                <w:vertAlign w:val="baseline"/>
              </w:rPr>
              <w:t xml:space="preserve">975</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-955-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7</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7</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7</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13,766 </w:t>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18,</w:t>
            </w:r>
            <w:r>
              <w:rPr>
                <w:rFonts w:ascii="Times New Roman" w:hAnsi="Times New Roman" w:cs="Times New Roman"/>
                <w:sz w:val="20"/>
                <w:b/>
                <w:i/>
                <w:vertAlign w:val="baseline"/>
              </w:rPr>
              <w:t xml:space="preserve">355</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-956-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6</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6</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6</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13,</w:t>
            </w:r>
            <w:r>
              <w:rPr>
                <w:rFonts w:ascii="Times New Roman" w:hAnsi="Times New Roman" w:cs="Times New Roman"/>
                <w:sz w:val="20"/>
                <w:b/>
                <w:i/>
                <w:vertAlign w:val="baseline"/>
              </w:rPr>
              <w:t xml:space="preserve">3</w:t>
            </w:r>
            <w:r>
              <w:rPr>
                <w:rFonts w:ascii="Times New Roman" w:hAnsi="Times New Roman" w:cs="Times New Roman"/>
                <w:sz w:val="20"/>
                <w:b/>
                <w:i/>
                <w:vertAlign w:val="baseline"/>
              </w:rPr>
              <w:t xml:space="preserve">01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17,</w:t>
            </w:r>
            <w:r>
              <w:rPr>
                <w:rFonts w:ascii="Times New Roman" w:hAnsi="Times New Roman" w:cs="Times New Roman"/>
                <w:sz w:val="20"/>
                <w:b/>
                <w:i/>
                <w:vertAlign w:val="baseline"/>
              </w:rPr>
              <w:t xml:space="preserve">7</w:t>
            </w:r>
            <w:r>
              <w:rPr>
                <w:rFonts w:ascii="Times New Roman" w:hAnsi="Times New Roman" w:cs="Times New Roman"/>
                <w:sz w:val="20"/>
                <w:b/>
                <w:i/>
                <w:vertAlign w:val="baseline"/>
              </w:rPr>
              <w:t xml:space="preserve">35</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-957-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15.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5</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5</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5</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12,</w:t>
            </w:r>
            <w:r>
              <w:rPr>
                <w:rFonts w:ascii="Times New Roman" w:hAnsi="Times New Roman" w:cs="Times New Roman"/>
                <w:sz w:val="20"/>
                <w:b/>
                <w:i/>
                <w:vertAlign w:val="baseline"/>
              </w:rPr>
              <w:t xml:space="preserve">8</w:t>
            </w:r>
            <w:r>
              <w:rPr>
                <w:rFonts w:ascii="Times New Roman" w:hAnsi="Times New Roman" w:cs="Times New Roman"/>
                <w:sz w:val="20"/>
                <w:b/>
                <w:i/>
                <w:vertAlign w:val="baseline"/>
              </w:rPr>
              <w:t xml:space="preserve">36</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17,</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15</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-958-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16.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12,</w:t>
            </w:r>
            <w:r>
              <w:rPr>
                <w:rFonts w:ascii="Times New Roman" w:hAnsi="Times New Roman" w:cs="Times New Roman"/>
                <w:sz w:val="20"/>
                <w:b/>
                <w:i/>
                <w:vertAlign w:val="baseline"/>
              </w:rPr>
              <w:t xml:space="preserve">371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16,</w:t>
            </w:r>
            <w:r>
              <w:rPr>
                <w:rFonts w:ascii="Times New Roman" w:hAnsi="Times New Roman" w:cs="Times New Roman"/>
                <w:sz w:val="20"/>
                <w:b/>
                <w:i/>
                <w:vertAlign w:val="baseline"/>
              </w:rPr>
              <w:t xml:space="preserve">495</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-959-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17.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11,9</w:t>
            </w:r>
            <w:r>
              <w:rPr>
                <w:rFonts w:ascii="Times New Roman" w:hAnsi="Times New Roman" w:cs="Times New Roman"/>
                <w:sz w:val="20"/>
                <w:b/>
                <w:i/>
                <w:vertAlign w:val="baseline"/>
              </w:rPr>
              <w:t xml:space="preserve">06 </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15,875 </w:t>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-960-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18.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11,</w:t>
            </w:r>
            <w:r>
              <w:rPr>
                <w:rFonts w:ascii="Times New Roman" w:hAnsi="Times New Roman" w:cs="Times New Roman"/>
                <w:sz w:val="20"/>
                <w:b/>
                <w:i/>
                <w:vertAlign w:val="baseline"/>
              </w:rPr>
              <w:t xml:space="preserve">4</w:t>
            </w:r>
            <w:r>
              <w:rPr>
                <w:rFonts w:ascii="Times New Roman" w:hAnsi="Times New Roman" w:cs="Times New Roman"/>
                <w:sz w:val="20"/>
                <w:b/>
                <w:i/>
                <w:vertAlign w:val="baseline"/>
              </w:rPr>
              <w:t xml:space="preserve">41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15,</w:t>
            </w:r>
            <w:r>
              <w:rPr>
                <w:rFonts w:ascii="Times New Roman" w:hAnsi="Times New Roman" w:cs="Times New Roman"/>
                <w:sz w:val="20"/>
                <w:b/>
                <w:i/>
                <w:vertAlign w:val="baseline"/>
              </w:rPr>
              <w:t xml:space="preserve">254</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-961-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19.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10,976 </w:t>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14,634 </w:t>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-962- Н.д. Федина С. Р. (р.к. №190)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20.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6</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10,</w:t>
            </w:r>
            <w:r>
              <w:rPr>
                <w:rFonts w:ascii="Times New Roman" w:hAnsi="Times New Roman" w:cs="Times New Roman"/>
                <w:sz w:val="20"/>
                <w:b/>
                <w:i/>
                <w:vertAlign w:val="baseline"/>
              </w:rPr>
              <w:t xml:space="preserve">5</w:t>
            </w:r>
            <w:r>
              <w:rPr>
                <w:rFonts w:ascii="Times New Roman" w:hAnsi="Times New Roman" w:cs="Times New Roman"/>
                <w:sz w:val="20"/>
                <w:b/>
                <w:i/>
                <w:vertAlign w:val="baseline"/>
              </w:rPr>
              <w:t xml:space="preserve">11</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14,</w:t>
            </w:r>
            <w:r>
              <w:rPr>
                <w:rFonts w:ascii="Times New Roman" w:hAnsi="Times New Roman" w:cs="Times New Roman"/>
                <w:sz w:val="20"/>
                <w:b/>
                <w:i/>
                <w:vertAlign w:val="baseline"/>
              </w:rPr>
              <w:t xml:space="preserve">0</w:t>
            </w:r>
            <w:r>
              <w:rPr>
                <w:rFonts w:ascii="Times New Roman" w:hAnsi="Times New Roman" w:cs="Times New Roman"/>
                <w:sz w:val="20"/>
                <w:b/>
                <w:i/>
                <w:vertAlign w:val="baseline"/>
              </w:rPr>
              <w:t xml:space="preserve">14</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-963-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11.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49,</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49,</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49,</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w:t>
            </w:r>
            <w:r>
              <w:rPr>
                <w:rFonts w:ascii="Times New Roman" w:hAnsi="Times New Roman" w:cs="Times New Roman"/>
                <w:sz w:val="20"/>
                <w:i/>
                <w:vertAlign w:val="baseline"/>
              </w:rPr>
              <w:t xml:space="preserve">листопаді-грудні</w:t>
            </w:r>
            <w:r>
              <w:rPr>
                <w:rFonts w:ascii="Times New Roman" w:hAnsi="Times New Roman" w:cs="Times New Roman"/>
                <w:sz w:val="20"/>
                <w:i/>
                <w:vertAlign w:val="baseline"/>
              </w:rPr>
              <w:t xml:space="preserve"> 2024 року – </w:t>
            </w:r>
            <w:r>
              <w:rPr>
                <w:rFonts w:ascii="Times New Roman" w:hAnsi="Times New Roman" w:cs="Times New Roman"/>
                <w:sz w:val="20"/>
                <w:b/>
                <w:i/>
                <w:vertAlign w:val="baseline"/>
              </w:rPr>
              <w:t xml:space="preserve">14,789</w:t>
            </w:r>
            <w:r>
              <w:rPr>
                <w:rFonts w:ascii="Times New Roman" w:hAnsi="Times New Roman" w:cs="Times New Roman"/>
                <w:sz w:val="20"/>
                <w:i/>
                <w:vertAlign w:val="baseline"/>
              </w:rPr>
              <w:t xml:space="preserve"> млрд гривень, у 2025 році – </w:t>
            </w:r>
            <w:r>
              <w:rPr>
                <w:rFonts w:ascii="Times New Roman" w:hAnsi="Times New Roman" w:cs="Times New Roman"/>
                <w:sz w:val="20"/>
                <w:b/>
                <w:i/>
                <w:vertAlign w:val="baseline"/>
              </w:rPr>
              <w:t xml:space="preserve">19,7</w:t>
            </w:r>
            <w:r>
              <w:rPr>
                <w:rFonts w:ascii="Times New Roman" w:hAnsi="Times New Roman" w:cs="Times New Roman"/>
                <w:sz w:val="20"/>
                <w:b/>
                <w:i/>
                <w:vertAlign w:val="baseline"/>
              </w:rPr>
              <w:t xml:space="preserve">19</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-964-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12.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8</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8</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8</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14,3</w:t>
            </w:r>
            <w:r>
              <w:rPr>
                <w:rFonts w:ascii="Times New Roman" w:hAnsi="Times New Roman" w:cs="Times New Roman"/>
                <w:sz w:val="20"/>
                <w:b/>
                <w:i/>
                <w:vertAlign w:val="baseline"/>
              </w:rPr>
              <w:t xml:space="preserve">24</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19,099</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-965-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7</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7</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7</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13,</w:t>
            </w:r>
            <w:r>
              <w:rPr>
                <w:rFonts w:ascii="Times New Roman" w:hAnsi="Times New Roman" w:cs="Times New Roman"/>
                <w:sz w:val="20"/>
                <w:b/>
                <w:i/>
                <w:vertAlign w:val="baseline"/>
              </w:rPr>
              <w:t xml:space="preserve">859</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18,</w:t>
            </w:r>
            <w:r>
              <w:rPr>
                <w:rFonts w:ascii="Times New Roman" w:hAnsi="Times New Roman" w:cs="Times New Roman"/>
                <w:sz w:val="20"/>
                <w:b/>
                <w:i/>
                <w:vertAlign w:val="baseline"/>
              </w:rPr>
              <w:t xml:space="preserve">479</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-966-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6</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6</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6</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13,</w:t>
            </w:r>
            <w:r>
              <w:rPr>
                <w:rFonts w:ascii="Times New Roman" w:hAnsi="Times New Roman" w:cs="Times New Roman"/>
                <w:sz w:val="20"/>
                <w:b/>
                <w:i/>
                <w:vertAlign w:val="baseline"/>
              </w:rPr>
              <w:t xml:space="preserve">394</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17,</w:t>
            </w:r>
            <w:r>
              <w:rPr>
                <w:rFonts w:ascii="Times New Roman" w:hAnsi="Times New Roman" w:cs="Times New Roman"/>
                <w:sz w:val="20"/>
                <w:b/>
                <w:i/>
                <w:vertAlign w:val="baseline"/>
              </w:rPr>
              <w:t xml:space="preserve">859</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-967-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15.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5</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5</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5</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12,929</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17,</w:t>
            </w:r>
            <w:r>
              <w:rPr>
                <w:rFonts w:ascii="Times New Roman" w:hAnsi="Times New Roman" w:cs="Times New Roman"/>
                <w:sz w:val="20"/>
                <w:b/>
                <w:i/>
                <w:vertAlign w:val="baseline"/>
              </w:rPr>
              <w:t xml:space="preserve">239</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-968-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16.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12,464</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16,6</w:t>
            </w:r>
            <w:r>
              <w:rPr>
                <w:rFonts w:ascii="Times New Roman" w:hAnsi="Times New Roman" w:cs="Times New Roman"/>
                <w:sz w:val="20"/>
                <w:b/>
                <w:i/>
                <w:vertAlign w:val="baseline"/>
              </w:rPr>
              <w:t xml:space="preserve">19</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-969-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17.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11,999</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15,999</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-970-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18.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11,5</w:t>
            </w:r>
            <w:r>
              <w:rPr>
                <w:rFonts w:ascii="Times New Roman" w:hAnsi="Times New Roman" w:cs="Times New Roman"/>
                <w:sz w:val="20"/>
                <w:b/>
                <w:i/>
                <w:vertAlign w:val="baseline"/>
              </w:rPr>
              <w:t xml:space="preserve">34</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15,</w:t>
            </w:r>
            <w:r>
              <w:rPr>
                <w:rFonts w:ascii="Times New Roman" w:hAnsi="Times New Roman" w:cs="Times New Roman"/>
                <w:sz w:val="20"/>
                <w:b/>
                <w:i/>
                <w:vertAlign w:val="baseline"/>
              </w:rPr>
              <w:t xml:space="preserve">378</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-971-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19.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11,</w:t>
            </w:r>
            <w:r>
              <w:rPr>
                <w:rFonts w:ascii="Times New Roman" w:hAnsi="Times New Roman" w:cs="Times New Roman"/>
                <w:sz w:val="20"/>
                <w:b/>
                <w:i/>
                <w:vertAlign w:val="baseline"/>
              </w:rPr>
              <w:t xml:space="preserve">069</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14,</w:t>
            </w:r>
            <w:r>
              <w:rPr>
                <w:rFonts w:ascii="Times New Roman" w:hAnsi="Times New Roman" w:cs="Times New Roman"/>
                <w:sz w:val="20"/>
                <w:b/>
                <w:i/>
                <w:vertAlign w:val="baseline"/>
              </w:rPr>
              <w:t xml:space="preserve">758</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-972-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20.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8</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10,6</w:t>
            </w:r>
            <w:r>
              <w:rPr>
                <w:rFonts w:ascii="Times New Roman" w:hAnsi="Times New Roman" w:cs="Times New Roman"/>
                <w:sz w:val="20"/>
                <w:b/>
                <w:i/>
                <w:vertAlign w:val="baseline"/>
              </w:rPr>
              <w:t xml:space="preserve">04</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14,</w:t>
            </w:r>
            <w:r>
              <w:rPr>
                <w:rFonts w:ascii="Times New Roman" w:hAnsi="Times New Roman" w:cs="Times New Roman"/>
                <w:sz w:val="20"/>
                <w:b/>
                <w:i/>
                <w:vertAlign w:val="baseline"/>
              </w:rPr>
              <w:t xml:space="preserve">238</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-973-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11.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49,</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49,</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49,</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w:t>
            </w:r>
            <w:r>
              <w:rPr>
                <w:rFonts w:ascii="Times New Roman" w:hAnsi="Times New Roman" w:cs="Times New Roman"/>
                <w:sz w:val="20"/>
                <w:i/>
                <w:vertAlign w:val="baseline"/>
              </w:rPr>
              <w:t xml:space="preserve">листопаді-грудні</w:t>
            </w:r>
            <w:r>
              <w:rPr>
                <w:rFonts w:ascii="Times New Roman" w:hAnsi="Times New Roman" w:cs="Times New Roman"/>
                <w:sz w:val="20"/>
                <w:i/>
                <w:vertAlign w:val="baseline"/>
              </w:rPr>
              <w:t xml:space="preserve"> 2024 року – </w:t>
            </w:r>
            <w:r>
              <w:rPr>
                <w:rFonts w:ascii="Times New Roman" w:hAnsi="Times New Roman" w:cs="Times New Roman"/>
                <w:sz w:val="20"/>
                <w:b/>
                <w:i/>
                <w:vertAlign w:val="baseline"/>
              </w:rPr>
              <w:t xml:space="preserve">14,650 </w:t>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19,</w:t>
            </w:r>
            <w:r>
              <w:rPr>
                <w:rFonts w:ascii="Times New Roman" w:hAnsi="Times New Roman" w:cs="Times New Roman"/>
                <w:sz w:val="20"/>
                <w:b/>
                <w:i/>
                <w:vertAlign w:val="baseline"/>
              </w:rPr>
              <w:t xml:space="preserve">5</w:t>
            </w:r>
            <w:r>
              <w:rPr>
                <w:rFonts w:ascii="Times New Roman" w:hAnsi="Times New Roman" w:cs="Times New Roman"/>
                <w:sz w:val="20"/>
                <w:b/>
                <w:i/>
                <w:vertAlign w:val="baseline"/>
              </w:rPr>
              <w:t xml:space="preserve">33</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-974-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12.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8</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8</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8</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14,</w:t>
            </w:r>
            <w:r>
              <w:rPr>
                <w:rFonts w:ascii="Times New Roman" w:hAnsi="Times New Roman" w:cs="Times New Roman"/>
                <w:sz w:val="20"/>
                <w:b/>
                <w:i/>
                <w:vertAlign w:val="baseline"/>
              </w:rPr>
              <w:t xml:space="preserve">185</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w:t>
            </w:r>
            <w:r>
              <w:rPr>
                <w:rFonts w:ascii="Times New Roman" w:hAnsi="Times New Roman" w:cs="Times New Roman"/>
                <w:sz w:val="20"/>
                <w:b/>
                <w:i/>
                <w:vertAlign w:val="baseline"/>
              </w:rPr>
              <w:t xml:space="preserve">8</w:t>
            </w:r>
            <w:r>
              <w:rPr>
                <w:rFonts w:ascii="Times New Roman" w:hAnsi="Times New Roman" w:cs="Times New Roman"/>
                <w:sz w:val="20"/>
                <w:b/>
                <w:i/>
                <w:vertAlign w:val="baseline"/>
              </w:rPr>
              <w:t xml:space="preserve">,</w:t>
            </w:r>
            <w:r>
              <w:rPr>
                <w:rFonts w:ascii="Times New Roman" w:hAnsi="Times New Roman" w:cs="Times New Roman"/>
                <w:sz w:val="20"/>
                <w:b/>
                <w:i/>
                <w:vertAlign w:val="baseline"/>
              </w:rPr>
              <w:t xml:space="preserve">9</w:t>
            </w:r>
            <w:r>
              <w:rPr>
                <w:rFonts w:ascii="Times New Roman" w:hAnsi="Times New Roman" w:cs="Times New Roman"/>
                <w:sz w:val="20"/>
                <w:b/>
                <w:i/>
                <w:vertAlign w:val="baseline"/>
              </w:rPr>
              <w:t xml:space="preserve">13</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-975-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7</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7</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7</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13,7</w:t>
            </w:r>
            <w:r>
              <w:rPr>
                <w:rFonts w:ascii="Times New Roman" w:hAnsi="Times New Roman" w:cs="Times New Roman"/>
                <w:sz w:val="20"/>
                <w:b/>
                <w:i/>
                <w:vertAlign w:val="baseline"/>
              </w:rPr>
              <w:t xml:space="preserve">20</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18,293 </w:t>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-976-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6</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6</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6</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13,255 </w:t>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17,673 </w:t>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-977-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15.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5</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5</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5</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12,</w:t>
            </w:r>
            <w:r>
              <w:rPr>
                <w:rFonts w:ascii="Times New Roman" w:hAnsi="Times New Roman" w:cs="Times New Roman"/>
                <w:sz w:val="20"/>
                <w:b/>
                <w:i/>
                <w:vertAlign w:val="baseline"/>
              </w:rPr>
              <w:t xml:space="preserve">790</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17,053 </w:t>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-978-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16.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12,324 </w:t>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16,433 </w:t>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-979-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17.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3</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11,859 </w:t>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15,813 </w:t>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-980-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18.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2</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11,394 </w:t>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15,</w:t>
            </w:r>
            <w:r>
              <w:rPr>
                <w:rFonts w:ascii="Times New Roman" w:hAnsi="Times New Roman" w:cs="Times New Roman"/>
                <w:sz w:val="20"/>
                <w:b/>
                <w:i/>
                <w:vertAlign w:val="baseline"/>
              </w:rPr>
              <w:t xml:space="preserve">192</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-981-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19.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1</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10,929 </w:t>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14,572 </w:t>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-982- Н.д. Геращенко І. В. (р.к. №188)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20. розділ І проекту після пункту 12 </w:t>
            </w:r>
            <w:r>
              <w:rPr>
                <w:rFonts w:ascii="Times New Roman" w:hAnsi="Times New Roman" w:cs="Times New Roman"/>
                <w:sz w:val="20"/>
                <w:u w:val="single"/>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"14.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Сума податку на дохід за ставкою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sz w:val="20"/>
                <w:b/>
                <w:vertAlign w:val="baseline"/>
              </w:rPr>
              <w:t xml:space="preserve">4</w:t>
            </w:r>
            <w:r>
              <w:rPr>
                <w:rFonts w:ascii="Times New Roman" w:hAnsi="Times New Roman" w:cs="Times New Roman"/>
                <w:sz w:val="20"/>
                <w:b/>
                <w:vertAlign w:val="baseline"/>
              </w:rPr>
              <w:t xml:space="preserve">0</w:t>
            </w:r>
            <w:r>
              <w:rPr>
                <w:rFonts w:ascii="Times New Roman" w:hAnsi="Times New Roman" w:cs="Times New Roman"/>
                <w:sz w:val="20"/>
                <w:b/>
                <w:vertAlign w:val="baseline"/>
              </w:rPr>
              <w:t xml:space="preserve">,</w:t>
            </w:r>
            <w:r>
              <w:rPr>
                <w:rFonts w:ascii="Times New Roman" w:hAnsi="Times New Roman" w:cs="Times New Roman"/>
                <w:sz w:val="20"/>
                <w:b/>
                <w:vertAlign w:val="baseline"/>
              </w:rPr>
              <w:t xml:space="preserve">5</w:t>
            </w:r>
            <w:r>
              <w:rPr>
                <w:rFonts w:ascii="Times New Roman" w:hAnsi="Times New Roman" w:cs="Times New Roman"/>
                <w:sz w:val="20"/>
                <w:vertAlign w:val="baseline"/>
              </w:rPr>
              <w:t xml:space="preserve">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i/>
                <w:vertAlign w:val="baseline"/>
              </w:rPr>
              <w:t xml:space="preserve">: </w:t>
            </w:r>
            <w:r>
              <w:rPr>
                <w:rFonts w:ascii="Times New Roman" w:hAnsi="Times New Roman" w:cs="Times New Roman"/>
                <w:sz w:val="20"/>
                <w:b/>
                <w:i/>
                <w:vertAlign w:val="baseline"/>
              </w:rPr>
              <w:t xml:space="preserve">додаткові надходження</w:t>
            </w:r>
            <w:r>
              <w:rPr>
                <w:rFonts w:ascii="Times New Roman" w:hAnsi="Times New Roman" w:cs="Times New Roman"/>
                <w:sz w:val="20"/>
                <w:i/>
                <w:vertAlign w:val="baseline"/>
              </w:rPr>
              <w:t xml:space="preserve"> до бюджету у листопаді-грудні 2024 року – </w:t>
            </w:r>
            <w:r>
              <w:rPr>
                <w:rFonts w:ascii="Times New Roman" w:hAnsi="Times New Roman" w:cs="Times New Roman"/>
                <w:sz w:val="20"/>
                <w:b/>
                <w:i/>
                <w:vertAlign w:val="baseline"/>
              </w:rPr>
              <w:t xml:space="preserve">10,</w:t>
            </w:r>
            <w:r>
              <w:rPr>
                <w:rFonts w:ascii="Times New Roman" w:hAnsi="Times New Roman" w:cs="Times New Roman"/>
                <w:sz w:val="20"/>
                <w:b/>
                <w:i/>
                <w:vertAlign w:val="baseline"/>
              </w:rPr>
              <w:t xml:space="preserve">464</w:t>
            </w:r>
            <w:r>
              <w:rPr>
                <w:rFonts w:ascii="Times New Roman" w:hAnsi="Times New Roman" w:cs="Times New Roman"/>
                <w:sz w:val="20"/>
                <w:i/>
                <w:vertAlign w:val="baseline"/>
              </w:rPr>
              <w:t xml:space="preserve"/>
            </w:r>
            <w:r>
              <w:rPr>
                <w:rFonts w:ascii="Times New Roman" w:hAnsi="Times New Roman" w:cs="Times New Roman"/>
                <w:sz w:val="20"/>
                <w:i/>
                <w:vertAlign w:val="baseline"/>
              </w:rPr>
              <w:t xml:space="preserve">млрд гривень, у 2025 році – </w:t>
            </w:r>
            <w:r>
              <w:rPr>
                <w:rFonts w:ascii="Times New Roman" w:hAnsi="Times New Roman" w:cs="Times New Roman"/>
                <w:sz w:val="20"/>
                <w:b/>
                <w:i/>
                <w:vertAlign w:val="baseline"/>
              </w:rPr>
              <w:t xml:space="preserve">13,952 </w:t>
            </w:r>
            <w:r>
              <w:rPr>
                <w:rFonts w:ascii="Times New Roman" w:hAnsi="Times New Roman" w:cs="Times New Roman"/>
                <w:sz w:val="20"/>
                <w:i/>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-983- Н.д. Магомедов М. С. (р.к. №256)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13 розділу І законопроекту після підпункту 1) доповнити новим підпунктом такого змісту:</w:t>
            </w:r>
          </w:p>
          <w:p>
            <w:pPr>
              <w:ind w:firstLine="273"/>
              <w:jc w:val="both"/>
            </w:pPr>
            <w:r>
              <w:rPr>
                <w:rFonts w:ascii="Times New Roman" w:hAnsi="Times New Roman" w:cs="Times New Roman"/>
                <w:sz w:val="20"/>
                <w:vertAlign w:val="baseline"/>
              </w:rPr>
              <w:t xml:space="preserve">«підрозділ 6 доповнити пунктом 91 такого змісту:</w:t>
            </w:r>
          </w:p>
          <w:p>
            <w:pPr>
              <w:ind w:firstLine="273"/>
              <w:jc w:val="both"/>
            </w:pPr>
            <w:r>
              <w:rPr>
                <w:rFonts w:ascii="Times New Roman" w:hAnsi="Times New Roman" w:cs="Times New Roman"/>
                <w:sz w:val="20"/>
                <w:vertAlign w:val="baseline"/>
              </w:rPr>
              <w:t xml:space="preserve">«9</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Установити, що індекс споживчих цін, що використовується для визначення коефіцієнта індексації нормативної грошової оцінки земель, застосовується із значенням 100 відсотків за 2024 рік та за кожен наступний рік по 31 грудня року, наступного за роком, у якому припинено або скасовано воєнний, надзвичайний стан в Україні.»</w:t>
            </w:r>
          </w:p>
          <w:p>
            <w:pPr>
              <w:ind w:firstLine="273"/>
              <w:jc w:val="both"/>
            </w:pPr>
            <w:r>
              <w:rPr>
                <w:rFonts w:ascii="Times New Roman" w:hAnsi="Times New Roman" w:cs="Times New Roman"/>
                <w:sz w:val="20"/>
                <w:vertAlign w:val="baseline"/>
              </w:rPr>
              <w:t xml:space="preserve">Відповідно змінити нумерацію підпунктів пункту 13 розділу І законопроекту.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-984-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пункт 13 розділу І законопроекту новим підпунктом такого змісту:</w:t>
            </w:r>
          </w:p>
          <w:p>
            <w:pPr>
              <w:ind w:firstLine="273"/>
              <w:jc w:val="both"/>
            </w:pPr>
            <w:r>
              <w:rPr>
                <w:rFonts w:ascii="Times New Roman" w:hAnsi="Times New Roman" w:cs="Times New Roman"/>
                <w:sz w:val="20"/>
                <w:vertAlign w:val="baseline"/>
              </w:rPr>
              <w:t xml:space="preserve"> «Підрозділ 8 розділу ХХ доповнити пунктом 14 такого змісту:</w:t>
            </w:r>
          </w:p>
          <w:p>
            <w:pPr>
              <w:ind w:firstLine="273"/>
              <w:jc w:val="both"/>
            </w:pPr>
            <w:r>
              <w:rPr>
                <w:rFonts w:ascii="Times New Roman" w:hAnsi="Times New Roman" w:cs="Times New Roman"/>
                <w:sz w:val="20"/>
                <w:vertAlign w:val="baseline"/>
              </w:rPr>
              <w:t xml:space="preserve"> "14. Установити, що до 31 грудня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рішення контролюючого органу про анулювання реєстрації платника єдиного податку першої – третьої груп не приймається у разі виявлення контролюючим органом порушень платником єдиного податку вимог, встановлених главою 1 розділу XIV цього Кодексу, не більше двох раз протягом дії правового режиму воєнного стану і до 31 грудня року, в якому його буде припинено або скасовано.".»</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Протягом воєнного стану податкові органи не мають права в односторонньому порядку анулювати реєстрацію платника єдиного податку, якщо платник податків порушив умови перебування на спрощеній системі оподаткування не більше двох раз протягом воєнного стану.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-985-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11. розділ І проекту після пункту 12 </w:t>
            </w:r>
            <w:r>
              <w:rPr>
                <w:rFonts w:ascii="Times New Roman" w:hAnsi="Times New Roman" w:cs="Times New Roman"/>
                <w:sz w:val="20"/>
                <w:b/>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"19. Підрозділ 4 розділу ХХ "Перехідні положення" доповнити пунктами 70-72 такого змісту:</w:t>
            </w:r>
          </w:p>
          <w:p>
            <w:pPr>
              <w:ind w:firstLine="273"/>
              <w:jc w:val="both"/>
            </w:pPr>
            <w:r>
              <w:rPr>
                <w:rFonts w:ascii="Times New Roman" w:hAnsi="Times New Roman" w:cs="Times New Roman"/>
                <w:sz w:val="20"/>
                <w:vertAlign w:val="baseline"/>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50 відсотків.</w:t>
            </w:r>
          </w:p>
          <w:p>
            <w:pPr>
              <w:ind w:firstLine="273"/>
              <w:jc w:val="both"/>
            </w:pPr>
            <w:r>
              <w:rPr>
                <w:rFonts w:ascii="Times New Roman" w:hAnsi="Times New Roman" w:cs="Times New Roman"/>
                <w:sz w:val="20"/>
                <w:vertAlign w:val="baseline"/>
              </w:rPr>
              <w:t xml:space="preserve">Сума податку на дохід за ставкою 50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pPr>
              <w:ind w:firstLine="273"/>
              <w:jc w:val="both"/>
            </w:pPr>
            <w:r>
              <w:rPr>
                <w:rFonts w:ascii="Times New Roman" w:hAnsi="Times New Roman" w:cs="Times New Roman"/>
                <w:sz w:val="20"/>
                <w:vertAlign w:val="baseline"/>
              </w:rPr>
              <w:t xml:space="preserve">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50 відсотків.</w:t>
            </w:r>
          </w:p>
          <w:p>
            <w:pPr>
              <w:ind w:firstLine="273"/>
              <w:jc w:val="both"/>
            </w:pPr>
            <w:r>
              <w:rPr>
                <w:rFonts w:ascii="Times New Roman" w:hAnsi="Times New Roman" w:cs="Times New Roman"/>
                <w:sz w:val="20"/>
                <w:vertAlign w:val="baseline"/>
              </w:rPr>
              <w:t xml:space="preserve">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vertAlign w:val="baseline"/>
              </w:rPr>
              <w:t xml:space="preserve">: </w:t>
            </w:r>
            <w:r>
              <w:rPr>
                <w:rFonts w:ascii="Times New Roman" w:hAnsi="Times New Roman" w:cs="Times New Roman"/>
                <w:sz w:val="20"/>
                <w:b/>
                <w:vertAlign w:val="baseline"/>
              </w:rPr>
              <w:t xml:space="preserve">додаткові надходження</w:t>
            </w:r>
            <w:r>
              <w:rPr>
                <w:rFonts w:ascii="Times New Roman" w:hAnsi="Times New Roman" w:cs="Times New Roman"/>
                <w:sz w:val="20"/>
                <w:vertAlign w:val="baseline"/>
              </w:rPr>
              <w:t xml:space="preserve"> до бюджету у листопаді-грудні 2024 року – </w:t>
            </w:r>
            <w:r>
              <w:rPr>
                <w:rFonts w:ascii="Times New Roman" w:hAnsi="Times New Roman" w:cs="Times New Roman"/>
                <w:sz w:val="20"/>
                <w:b/>
                <w:vertAlign w:val="baseline"/>
              </w:rPr>
              <w:t xml:space="preserve">14,882</w:t>
            </w:r>
            <w:r>
              <w:rPr>
                <w:rFonts w:ascii="Times New Roman" w:hAnsi="Times New Roman" w:cs="Times New Roman"/>
                <w:sz w:val="20"/>
                <w:vertAlign w:val="baseline"/>
              </w:rPr>
              <w:t xml:space="preserve">млрд гривень, у 2025 році – </w:t>
            </w:r>
            <w:r>
              <w:rPr>
                <w:rFonts w:ascii="Times New Roman" w:hAnsi="Times New Roman" w:cs="Times New Roman"/>
                <w:sz w:val="20"/>
                <w:b/>
                <w:vertAlign w:val="baseline"/>
              </w:rPr>
              <w:t xml:space="preserve">19,843</w:t>
            </w:r>
            <w:r>
              <w:rPr>
                <w:rFonts w:ascii="Times New Roman" w:hAnsi="Times New Roman" w:cs="Times New Roman"/>
                <w:sz w:val="20"/>
                <w:vertAlign w:val="baseline"/>
              </w:rPr>
              <w:t xml:space="preserve">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-986-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12. розділ І проекту після пункту 12 </w:t>
            </w:r>
            <w:r>
              <w:rPr>
                <w:rFonts w:ascii="Times New Roman" w:hAnsi="Times New Roman" w:cs="Times New Roman"/>
                <w:sz w:val="20"/>
                <w:b/>
                <w:vertAlign w:val="baseline"/>
              </w:rPr>
              <w:t xml:space="preserve">доповнити</w:t>
            </w:r>
            <w:r>
              <w:rPr>
                <w:rFonts w:ascii="Times New Roman" w:hAnsi="Times New Roman" w:cs="Times New Roman"/>
                <w:sz w:val="20"/>
                <w:vertAlign w:val="baseline"/>
              </w:rPr>
              <w:t xml:space="preserve"> новим пунктом такого змісту:</w:t>
            </w:r>
          </w:p>
          <w:p>
            <w:pPr>
              <w:ind w:firstLine="273"/>
              <w:jc w:val="both"/>
            </w:pPr>
            <w:r>
              <w:rPr>
                <w:rFonts w:ascii="Times New Roman" w:hAnsi="Times New Roman" w:cs="Times New Roman"/>
                <w:sz w:val="20"/>
                <w:vertAlign w:val="baseline"/>
              </w:rPr>
              <w:t xml:space="preserve">"20. Пункт 17 підрозділу 5 розділу ХХ "Перехідні положення" викласти в такій редакції:</w:t>
            </w:r>
          </w:p>
          <w:p>
            <w:pPr>
              <w:ind w:firstLine="273"/>
              <w:jc w:val="both"/>
            </w:pPr>
            <w:r>
              <w:rPr>
                <w:rFonts w:ascii="Times New Roman" w:hAnsi="Times New Roman" w:cs="Times New Roman"/>
                <w:sz w:val="20"/>
                <w:vertAlign w:val="baseline"/>
              </w:rPr>
              <w:t xml:space="preserve">"17. Встановити з 1 листопада 2024 року до 31 грудня 2025 року включно ставки акцизного податку на такі товари:</w:t>
            </w:r>
          </w:p>
          <w:p>
            <w:pPr>
              <w:ind w:firstLine="273"/>
              <w:jc w:val="both"/>
            </w:pPr>
            <w:r>
              <w:rPr>
                <w:rFonts w:ascii="Times New Roman" w:hAnsi="Times New Roman" w:cs="Times New Roman"/>
                <w:sz w:val="20"/>
                <w:vertAlign w:val="baseline"/>
              </w:rPr>
              <w:t xml:space="preserve">1) тютюнові вироби, тютюн та промислові замінники тютюну:</w:t>
            </w:r>
          </w:p>
          <w:tbl>
            <w:tblPr>
              <w:tblW w:w="5000" w:type="pct"/>
              <w:jc w:val="lef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
            <w:tblGrid>
              <w:gridCol/>
              <w:gridCol/>
              <w:gridCol/>
              <w:gridCol/>
            </w:tblGrid>
            <w:tr>
              <w:tc>
                <w:tcPr>
                  <w:vAlign w:val="top"/>
                  <w:vMerge w:val="restart"/>
                </w:tcPr>
                <w:p>
                  <w:pPr>
                    <w:jc w:val="center"/>
                  </w:pPr>
                  <w:r>
                    <w:rPr>
                      <w:rFonts w:ascii="Times New Roman" w:hAnsi="Times New Roman" w:cs="Times New Roman"/>
                      <w:sz w:val="16"/>
                      <w:vertAlign w:val="baseline"/>
                    </w:rPr>
                    <w:t xml:space="preserve">Код товару (продукції) згідно з </w:t>
                  </w:r>
                  <w:hyperlink w:history="false" r:id="rIdlink5">
                    <w:r>
                      <w:rPr>
                        <w:rFonts w:ascii="Times New Roman" w:hAnsi="Times New Roman" w:cs="Times New Roman"/>
                        <w:sz w:val="16"/>
                        <w:vertAlign w:val="baseline"/>
                        <w:u w:val="single"/>
                        <w:color w:val="0563C1"/>
                      </w:rPr>
                      <w:t xml:space="preserve">УКТ ЗЕД</w:t>
                    </w:r>
                  </w:hyperlink>
                </w:p>
              </w:tc>
              <w:tc>
                <w:tcPr>
                  <w:vAlign w:val="top"/>
                  <w:vMerge w:val="restart"/>
                </w:tcPr>
                <w:p>
                  <w:pPr>
                    <w:jc w:val="center"/>
                  </w:pPr>
                  <w:r>
                    <w:rPr>
                      <w:rFonts w:ascii="Times New Roman" w:hAnsi="Times New Roman" w:cs="Times New Roman"/>
                      <w:sz w:val="16"/>
                      <w:vertAlign w:val="baseline"/>
                    </w:rPr>
                    <w:t xml:space="preserve">Опис товару (продукції) згідно з </w:t>
                  </w:r>
                  <w:hyperlink w:history="false" r:id="rIdlink6">
                    <w:r>
                      <w:rPr>
                        <w:rFonts w:ascii="Times New Roman" w:hAnsi="Times New Roman" w:cs="Times New Roman"/>
                        <w:sz w:val="16"/>
                        <w:vertAlign w:val="baseline"/>
                        <w:u w:val="single"/>
                        <w:color w:val="0563C1"/>
                      </w:rPr>
                      <w:t xml:space="preserve">УКТ ЗЕД</w:t>
                    </w:r>
                  </w:hyperlink>
                </w:p>
              </w:tc>
              <w:tc>
                <w:tcPr>
                  <w:vAlign w:val="top"/>
                  <w:vMerge w:val="restart"/>
                </w:tcPr>
                <w:p>
                  <w:pPr>
                    <w:jc w:val="center"/>
                  </w:pPr>
                  <w:r>
                    <w:rPr>
                      <w:rFonts w:ascii="Times New Roman" w:hAnsi="Times New Roman" w:cs="Times New Roman"/>
                      <w:sz w:val="16"/>
                      <w:vertAlign w:val="baseline"/>
                    </w:rPr>
                    <w:t xml:space="preserve">Одиниця виміру</w:t>
                  </w:r>
                </w:p>
              </w:tc>
              <w:tc>
                <w:tcPr>
                  <w:vAlign w:val="top"/>
                  <w:gridSpan w:val="2"/>
                </w:tcPr>
                <w:p>
                  <w:pPr>
                    <w:jc w:val="center"/>
                  </w:pPr>
                  <w:r>
                    <w:rPr>
                      <w:rFonts w:ascii="Times New Roman" w:hAnsi="Times New Roman" w:cs="Times New Roman"/>
                      <w:sz w:val="16"/>
                      <w:vertAlign w:val="baseline"/>
                    </w:rPr>
                    <w:t xml:space="preserve">Ставки податку</w:t>
                  </w:r>
                </w:p>
              </w:tc>
            </w:tr>
            <w:tr>
              <w:tc>
                <w:tcPr>
                  <w:vMerge/>
                </w:tcPr>
                <w:p>
                  <w:pPr/>
                </w:p>
              </w:tc>
              <w:tc>
                <w:tcPr>
                  <w:vMerge/>
                </w:tcPr>
                <w:p>
                  <w:pPr/>
                </w:p>
              </w:tc>
              <w:tc>
                <w:tcPr>
                  <w:vMerge/>
                </w:tcPr>
                <w:p>
                  <w:pPr/>
                </w:p>
              </w:tc>
              <w:tc>
                <w:tcPr>
                  <w:vAlign w:val="top"/>
                </w:tcPr>
                <w:p>
                  <w:pPr>
                    <w:jc w:val="center"/>
                  </w:pPr>
                  <w:r>
                    <w:rPr>
                      <w:rFonts w:ascii="Times New Roman" w:hAnsi="Times New Roman" w:cs="Times New Roman"/>
                      <w:sz w:val="16"/>
                      <w:vertAlign w:val="baseline"/>
                    </w:rPr>
                    <w:t xml:space="preserve">з 1 листопада 2024 року по 31 грудня 2024 року</w:t>
                  </w:r>
                </w:p>
              </w:tc>
              <w:tc>
                <w:tcPr>
                  <w:vAlign w:val="top"/>
                </w:tcPr>
                <w:p>
                  <w:pPr>
                    <w:jc w:val="center"/>
                  </w:pPr>
                  <w:r>
                    <w:rPr>
                      <w:rFonts w:ascii="Times New Roman" w:hAnsi="Times New Roman" w:cs="Times New Roman"/>
                      <w:sz w:val="16"/>
                      <w:vertAlign w:val="baseline"/>
                    </w:rPr>
                    <w:t xml:space="preserve">з 1 січня 2025 року по 31 грудня 2025 року</w:t>
                  </w:r>
                </w:p>
              </w:tc>
            </w:tr>
            <w:tr>
              <w:tc>
                <w:tcPr>
                  <w:vAlign w:val="top"/>
                </w:tcPr>
                <w:p>
                  <w:pPr>
                    <w:jc w:val="both"/>
                  </w:pPr>
                  <w:r>
                    <w:rPr>
                      <w:rFonts w:ascii="Times New Roman" w:hAnsi="Times New Roman" w:cs="Times New Roman"/>
                      <w:sz w:val="16"/>
                      <w:vertAlign w:val="baseline"/>
                    </w:rPr>
                    <w:t xml:space="preserve">2401</w:t>
                  </w:r>
                </w:p>
              </w:tc>
              <w:tc>
                <w:tcPr>
                  <w:vAlign w:val="top"/>
                </w:tcPr>
                <w:p>
                  <w:pPr>
                    <w:jc w:val="both"/>
                  </w:pPr>
                  <w:r>
                    <w:rPr>
                      <w:rFonts w:ascii="Times New Roman" w:hAnsi="Times New Roman" w:cs="Times New Roman"/>
                      <w:sz w:val="16"/>
                      <w:vertAlign w:val="baseline"/>
                    </w:rPr>
                    <w:t xml:space="preserve">Тютюнова сировина; тютюнові відходи</w:t>
                  </w:r>
                </w:p>
              </w:tc>
              <w:tc>
                <w:tcPr>
                  <w:vAlign w:val="top"/>
                </w:tcPr>
                <w:p>
                  <w:pPr>
                    <w:jc w:val="both"/>
                  </w:pPr>
                  <w:r>
                    <w:rPr>
                      <w:rFonts w:ascii="Times New Roman" w:hAnsi="Times New Roman" w:cs="Times New Roman"/>
                      <w:sz w:val="16"/>
                      <w:vertAlign w:val="baseline"/>
                    </w:rPr>
                    <w:t xml:space="preserve">євро за 1 кілограм (нетто)*</w:t>
                  </w:r>
                </w:p>
              </w:tc>
              <w:tc>
                <w:tcPr>
                  <w:vAlign w:val="top"/>
                </w:tcPr>
                <w:p>
                  <w:pPr>
                    <w:jc w:val="center"/>
                  </w:pPr>
                  <w:r>
                    <w:rPr>
                      <w:rFonts w:ascii="Times New Roman" w:hAnsi="Times New Roman" w:cs="Times New Roman"/>
                      <w:sz w:val="16"/>
                      <w:vertAlign w:val="baseline"/>
                    </w:rPr>
                    <w:t xml:space="preserve">64</w:t>
                  </w:r>
                </w:p>
              </w:tc>
              <w:tc>
                <w:tcPr>
                  <w:vAlign w:val="top"/>
                </w:tcPr>
                <w:p>
                  <w:pPr>
                    <w:jc w:val="center"/>
                  </w:pPr>
                  <w:r>
                    <w:rPr>
                      <w:rFonts w:ascii="Times New Roman" w:hAnsi="Times New Roman" w:cs="Times New Roman"/>
                      <w:sz w:val="16"/>
                      <w:vertAlign w:val="baseline"/>
                    </w:rPr>
                    <w:t xml:space="preserve">73,5</w:t>
                  </w:r>
                </w:p>
              </w:tc>
            </w:tr>
            <w:tr>
              <w:tc>
                <w:tcPr>
                  <w:vAlign w:val="top"/>
                </w:tcPr>
                <w:p>
                  <w:pPr>
                    <w:jc w:val="both"/>
                  </w:pPr>
                  <w:r>
                    <w:rPr>
                      <w:rFonts w:ascii="Times New Roman" w:hAnsi="Times New Roman" w:cs="Times New Roman"/>
                      <w:sz w:val="16"/>
                      <w:vertAlign w:val="baseline"/>
                    </w:rPr>
                    <w:t xml:space="preserve">2402 10 00 10</w:t>
                  </w:r>
                </w:p>
              </w:tc>
              <w:tc>
                <w:tcPr>
                  <w:vAlign w:val="top"/>
                </w:tcPr>
                <w:p>
                  <w:pPr>
                    <w:jc w:val="both"/>
                  </w:pPr>
                  <w:r>
                    <w:rPr>
                      <w:rFonts w:ascii="Times New Roman" w:hAnsi="Times New Roman" w:cs="Times New Roman"/>
                      <w:sz w:val="16"/>
                      <w:vertAlign w:val="baseline"/>
                    </w:rPr>
                    <w:t xml:space="preserve">Сигари, включаючи сигари з відрізаними кінцями, з вмістом тютюну</w:t>
                  </w:r>
                </w:p>
              </w:tc>
              <w:tc>
                <w:tcPr>
                  <w:vAlign w:val="top"/>
                </w:tcPr>
                <w:p>
                  <w:pPr>
                    <w:jc w:val="both"/>
                  </w:pPr>
                  <w:r>
                    <w:rPr>
                      <w:rFonts w:ascii="Times New Roman" w:hAnsi="Times New Roman" w:cs="Times New Roman"/>
                      <w:sz w:val="16"/>
                      <w:vertAlign w:val="baseline"/>
                    </w:rPr>
                    <w:t xml:space="preserve">євро за 1 кілограм (нетто)*</w:t>
                  </w:r>
                </w:p>
              </w:tc>
              <w:tc>
                <w:tcPr>
                  <w:vAlign w:val="top"/>
                </w:tcPr>
                <w:p>
                  <w:pPr>
                    <w:jc w:val="center"/>
                  </w:pPr>
                  <w:r>
                    <w:rPr>
                      <w:rFonts w:ascii="Times New Roman" w:hAnsi="Times New Roman" w:cs="Times New Roman"/>
                      <w:sz w:val="16"/>
                      <w:vertAlign w:val="baseline"/>
                    </w:rPr>
                    <w:t xml:space="preserve">64</w:t>
                  </w:r>
                </w:p>
              </w:tc>
              <w:tc>
                <w:tcPr>
                  <w:vAlign w:val="top"/>
                </w:tcPr>
                <w:p>
                  <w:pPr>
                    <w:jc w:val="center"/>
                  </w:pPr>
                  <w:r>
                    <w:rPr>
                      <w:rFonts w:ascii="Times New Roman" w:hAnsi="Times New Roman" w:cs="Times New Roman"/>
                      <w:sz w:val="16"/>
                      <w:vertAlign w:val="baseline"/>
                    </w:rPr>
                    <w:t xml:space="preserve">73,5</w:t>
                  </w:r>
                </w:p>
              </w:tc>
            </w:tr>
            <w:tr>
              <w:tc>
                <w:tcPr>
                  <w:vAlign w:val="top"/>
                </w:tcPr>
                <w:p>
                  <w:pPr>
                    <w:jc w:val="both"/>
                  </w:pPr>
                  <w:r>
                    <w:rPr>
                      <w:rFonts w:ascii="Times New Roman" w:hAnsi="Times New Roman" w:cs="Times New Roman"/>
                      <w:sz w:val="16"/>
                      <w:vertAlign w:val="baseline"/>
                    </w:rPr>
                    <w:t xml:space="preserve">2402 10 00 90</w:t>
                  </w:r>
                </w:p>
              </w:tc>
              <w:tc>
                <w:tcPr>
                  <w:vAlign w:val="top"/>
                </w:tcPr>
                <w:p>
                  <w:pPr>
                    <w:jc w:val="both"/>
                  </w:pPr>
                  <w:r>
                    <w:rPr>
                      <w:rFonts w:ascii="Times New Roman" w:hAnsi="Times New Roman" w:cs="Times New Roman"/>
                      <w:sz w:val="16"/>
                      <w:vertAlign w:val="baseline"/>
                    </w:rPr>
                    <w:t xml:space="preserve">Сигарили, включаючи сигарили з відрізаними кінцями, з вмістом тютюну</w:t>
                  </w:r>
                </w:p>
              </w:tc>
              <w:tc>
                <w:tcPr>
                  <w:vAlign w:val="top"/>
                </w:tcPr>
                <w:p>
                  <w:pPr>
                    <w:jc w:val="both"/>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52</w:t>
                  </w:r>
                </w:p>
              </w:tc>
              <w:tc>
                <w:tcPr>
                  <w:vAlign w:val="top"/>
                </w:tcPr>
                <w:p>
                  <w:pPr>
                    <w:jc w:val="center"/>
                  </w:pPr>
                  <w:r>
                    <w:rPr>
                      <w:rFonts w:ascii="Times New Roman" w:hAnsi="Times New Roman" w:cs="Times New Roman"/>
                      <w:sz w:val="16"/>
                      <w:vertAlign w:val="baseline"/>
                    </w:rPr>
                    <w:t xml:space="preserve">57,6</w:t>
                  </w:r>
                </w:p>
              </w:tc>
            </w:tr>
            <w:tr>
              <w:tc>
                <w:tcPr>
                  <w:vAlign w:val="top"/>
                </w:tcPr>
                <w:p>
                  <w:pPr>
                    <w:jc w:val="both"/>
                  </w:pPr>
                  <w:r>
                    <w:rPr>
                      <w:rFonts w:ascii="Times New Roman" w:hAnsi="Times New Roman" w:cs="Times New Roman"/>
                      <w:sz w:val="16"/>
                      <w:vertAlign w:val="baseline"/>
                    </w:rPr>
                    <w:t xml:space="preserve">2402 20 90 10</w:t>
                  </w:r>
                </w:p>
              </w:tc>
              <w:tc>
                <w:tcPr>
                  <w:vAlign w:val="top"/>
                </w:tcPr>
                <w:p>
                  <w:pPr>
                    <w:jc w:val="both"/>
                  </w:pPr>
                  <w:r>
                    <w:rPr>
                      <w:rFonts w:ascii="Times New Roman" w:hAnsi="Times New Roman" w:cs="Times New Roman"/>
                      <w:sz w:val="16"/>
                      <w:vertAlign w:val="baseline"/>
                    </w:rPr>
                    <w:t xml:space="preserve">Сигарети без фільтра, цигарки</w:t>
                  </w:r>
                </w:p>
              </w:tc>
              <w:tc>
                <w:tcPr>
                  <w:vAlign w:val="top"/>
                </w:tcPr>
                <w:p>
                  <w:pPr>
                    <w:jc w:val="both"/>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52</w:t>
                  </w:r>
                </w:p>
              </w:tc>
              <w:tc>
                <w:tcPr>
                  <w:vAlign w:val="top"/>
                </w:tcPr>
                <w:p>
                  <w:pPr>
                    <w:jc w:val="center"/>
                  </w:pPr>
                  <w:r>
                    <w:rPr>
                      <w:rFonts w:ascii="Times New Roman" w:hAnsi="Times New Roman" w:cs="Times New Roman"/>
                      <w:sz w:val="16"/>
                      <w:vertAlign w:val="baseline"/>
                    </w:rPr>
                    <w:t xml:space="preserve">57,6</w:t>
                  </w:r>
                </w:p>
              </w:tc>
            </w:tr>
            <w:tr>
              <w:tc>
                <w:tcPr>
                  <w:vAlign w:val="top"/>
                </w:tcPr>
                <w:p>
                  <w:pPr>
                    <w:jc w:val="both"/>
                  </w:pPr>
                  <w:r>
                    <w:rPr>
                      <w:rFonts w:ascii="Times New Roman" w:hAnsi="Times New Roman" w:cs="Times New Roman"/>
                      <w:sz w:val="16"/>
                      <w:vertAlign w:val="baseline"/>
                    </w:rPr>
                    <w:t xml:space="preserve">2402 20 90 20</w:t>
                  </w:r>
                </w:p>
              </w:tc>
              <w:tc>
                <w:tcPr>
                  <w:vAlign w:val="top"/>
                </w:tcPr>
                <w:p>
                  <w:pPr>
                    <w:jc w:val="both"/>
                  </w:pPr>
                  <w:r>
                    <w:rPr>
                      <w:rFonts w:ascii="Times New Roman" w:hAnsi="Times New Roman" w:cs="Times New Roman"/>
                      <w:sz w:val="16"/>
                      <w:vertAlign w:val="baseline"/>
                    </w:rPr>
                    <w:t xml:space="preserve">Сигарети з фільтром</w:t>
                  </w:r>
                </w:p>
              </w:tc>
              <w:tc>
                <w:tcPr>
                  <w:vAlign w:val="top"/>
                </w:tcPr>
                <w:p>
                  <w:pPr>
                    <w:jc w:val="both"/>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52</w:t>
                  </w:r>
                </w:p>
              </w:tc>
              <w:tc>
                <w:tcPr>
                  <w:vAlign w:val="top"/>
                </w:tcPr>
                <w:p>
                  <w:pPr>
                    <w:jc w:val="center"/>
                  </w:pPr>
                  <w:r>
                    <w:rPr>
                      <w:rFonts w:ascii="Times New Roman" w:hAnsi="Times New Roman" w:cs="Times New Roman"/>
                      <w:sz w:val="16"/>
                      <w:vertAlign w:val="baseline"/>
                    </w:rPr>
                    <w:t xml:space="preserve">57,6</w:t>
                  </w:r>
                </w:p>
              </w:tc>
            </w:tr>
            <w:tr>
              <w:tc>
                <w:tcPr>
                  <w:vAlign w:val="top"/>
                </w:tcPr>
                <w:p>
                  <w:pPr>
                    <w:jc w:val="both"/>
                  </w:pPr>
                  <w:r>
                    <w:rPr>
                      <w:rFonts w:ascii="Times New Roman" w:hAnsi="Times New Roman" w:cs="Times New Roman"/>
                      <w:sz w:val="16"/>
                      <w:vertAlign w:val="baseline"/>
                    </w:rPr>
                    <w:t xml:space="preserve">2403 </w:t>
                  </w:r>
                </w:p>
              </w:tc>
              <w:tc>
                <w:tcPr>
                  <w:vAlign w:val="top"/>
                </w:tcPr>
                <w:p>
                  <w:pPr>
                    <w:jc w:val="both"/>
                  </w:pPr>
                  <w:r>
                    <w:rPr>
                      <w:rFonts w:ascii="Times New Roman" w:hAnsi="Times New Roman" w:cs="Times New Roman"/>
                      <w:sz w:val="16"/>
                      <w:vertAlign w:val="baseline"/>
                    </w:rPr>
                    <w:t xml:space="preserve">Інший тютюн промислового виробництва та замінники тютюн у промислового виробництва;</w:t>
                  </w:r>
                </w:p>
                <w:p>
                  <w:pPr>
                    <w:jc w:val="both"/>
                  </w:pPr>
                  <w:r>
                    <w:rPr>
                      <w:rFonts w:ascii="Times New Roman" w:hAnsi="Times New Roman" w:cs="Times New Roman"/>
                      <w:sz w:val="16"/>
                      <w:vertAlign w:val="baseline"/>
                    </w:rPr>
                    <w:t xml:space="preserve">"гомогенізований" або "відновлений" тютюн; тютюнові екстракти та есенції</w:t>
                  </w:r>
                </w:p>
              </w:tc>
              <w:tc>
                <w:tcPr>
                  <w:vAlign w:val="top"/>
                </w:tcPr>
                <w:p>
                  <w:pPr>
                    <w:jc w:val="both"/>
                  </w:pPr>
                  <w:r>
                    <w:rPr>
                      <w:rFonts w:ascii="Times New Roman" w:hAnsi="Times New Roman" w:cs="Times New Roman"/>
                      <w:sz w:val="16"/>
                      <w:vertAlign w:val="baseline"/>
                    </w:rPr>
                    <w:t xml:space="preserve">євро за 1 кілограм (нетто)*</w:t>
                  </w:r>
                </w:p>
              </w:tc>
              <w:tc>
                <w:tcPr>
                  <w:vAlign w:val="top"/>
                </w:tcPr>
                <w:p>
                  <w:pPr>
                    <w:jc w:val="center"/>
                  </w:pPr>
                  <w:r>
                    <w:rPr>
                      <w:rFonts w:ascii="Times New Roman" w:hAnsi="Times New Roman" w:cs="Times New Roman"/>
                      <w:sz w:val="16"/>
                      <w:vertAlign w:val="baseline"/>
                    </w:rPr>
                    <w:t xml:space="preserve">64</w:t>
                  </w:r>
                </w:p>
              </w:tc>
              <w:tc>
                <w:tcPr>
                  <w:vAlign w:val="top"/>
                </w:tcPr>
                <w:p>
                  <w:pPr>
                    <w:jc w:val="center"/>
                  </w:pPr>
                  <w:r>
                    <w:rPr>
                      <w:rFonts w:ascii="Times New Roman" w:hAnsi="Times New Roman" w:cs="Times New Roman"/>
                      <w:sz w:val="16"/>
                      <w:vertAlign w:val="baseline"/>
                    </w:rPr>
                    <w:t xml:space="preserve">73,5</w:t>
                  </w:r>
                </w:p>
              </w:tc>
            </w:tr>
            <w:tr>
              <w:tc>
                <w:tcPr>
                  <w:vAlign w:val="top"/>
                </w:tcPr>
                <w:p>
                  <w:pPr>
                    <w:jc w:val="both"/>
                  </w:pPr>
                  <w:r>
                    <w:rPr>
                      <w:rFonts w:ascii="Times New Roman" w:hAnsi="Times New Roman" w:cs="Times New Roman"/>
                      <w:sz w:val="16"/>
                      <w:vertAlign w:val="baseline"/>
                    </w:rPr>
                    <w:t xml:space="preserve">2404 11 00 10</w:t>
                  </w:r>
                </w:p>
              </w:tc>
              <w:tc>
                <w:tcPr>
                  <w:vAlign w:val="top"/>
                </w:tcPr>
                <w:p>
                  <w:pPr>
                    <w:jc w:val="both"/>
                  </w:pPr>
                  <w:r>
                    <w:rPr>
                      <w:rFonts w:ascii="Times New Roman" w:hAnsi="Times New Roman" w:cs="Times New Roman"/>
                      <w:sz w:val="16"/>
                      <w:vertAlign w:val="baseline"/>
                    </w:rPr>
                    <w:t xml:space="preserve">Тютюновмісні вироби для електричного нагрівання (ТВЕН) за допомогою підігрівача з електронним управлінням</w:t>
                  </w:r>
                </w:p>
              </w:tc>
              <w:tc>
                <w:tcPr>
                  <w:vAlign w:val="top"/>
                </w:tcPr>
                <w:p>
                  <w:pPr>
                    <w:jc w:val="both"/>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64</w:t>
                  </w:r>
                </w:p>
              </w:tc>
              <w:tc>
                <w:tcPr>
                  <w:vAlign w:val="top"/>
                </w:tcPr>
                <w:p>
                  <w:pPr>
                    <w:jc w:val="center"/>
                  </w:pPr>
                  <w:r>
                    <w:rPr>
                      <w:rFonts w:ascii="Times New Roman" w:hAnsi="Times New Roman" w:cs="Times New Roman"/>
                      <w:sz w:val="16"/>
                      <w:vertAlign w:val="baseline"/>
                    </w:rPr>
                    <w:t xml:space="preserve">73,5</w:t>
                  </w:r>
                </w:p>
              </w:tc>
            </w:tr>
          </w:tbl>
          <w:p>
            <w:pPr>
              <w:ind w:firstLine="273"/>
              <w:jc w:val="both"/>
            </w:pPr>
            <w:r>
              <w:rPr>
                <w:rFonts w:ascii="Times New Roman" w:hAnsi="Times New Roman" w:cs="Times New Roman"/>
                <w:sz w:val="20"/>
                <w:vertAlign w:val="baseline"/>
              </w:rPr>
              <w:t xml:space="preserve">* Вагою нетто вважається вага товару (продукції) без урахування ваги будь-якої тари чи упаковки.</w:t>
            </w:r>
          </w:p>
          <w:tbl>
            <w:tblPr>
              <w:tblW w:w="5000" w:type="pct"/>
              <w:jc w:val="lef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
            <w:tblGrid>
              <w:gridCol/>
              <w:gridCol/>
              <w:gridCol/>
              <w:gridCol/>
            </w:tblGrid>
            <w:tr>
              <w:tc>
                <w:tcPr>
                  <w:vAlign w:val="top"/>
                  <w:vMerge w:val="restart"/>
                </w:tcPr>
                <w:p>
                  <w:pPr>
                    <w:jc w:val="center"/>
                  </w:pPr>
                  <w:r>
                    <w:rPr>
                      <w:rFonts w:ascii="Times New Roman" w:hAnsi="Times New Roman" w:cs="Times New Roman"/>
                      <w:sz w:val="16"/>
                      <w:vertAlign w:val="baseline"/>
                    </w:rPr>
                    <w:t xml:space="preserve">Код товару (продукції) згідно з </w:t>
                  </w:r>
                  <w:hyperlink w:history="false" r:id="rIdlink7">
                    <w:r>
                      <w:rPr>
                        <w:rFonts w:ascii="Times New Roman" w:hAnsi="Times New Roman" w:cs="Times New Roman"/>
                        <w:sz w:val="16"/>
                        <w:vertAlign w:val="baseline"/>
                        <w:u w:val="single"/>
                        <w:color w:val="0563C1"/>
                      </w:rPr>
                      <w:t xml:space="preserve">УКТ ЗЕД</w:t>
                    </w:r>
                  </w:hyperlink>
                </w:p>
              </w:tc>
              <w:tc>
                <w:tcPr>
                  <w:vAlign w:val="top"/>
                  <w:vMerge w:val="restart"/>
                </w:tcPr>
                <w:p>
                  <w:pPr>
                    <w:jc w:val="center"/>
                  </w:pPr>
                  <w:r>
                    <w:rPr>
                      <w:rFonts w:ascii="Times New Roman" w:hAnsi="Times New Roman" w:cs="Times New Roman"/>
                      <w:sz w:val="16"/>
                      <w:vertAlign w:val="baseline"/>
                    </w:rPr>
                    <w:t xml:space="preserve">Опис товару (продукції) згідно з </w:t>
                  </w:r>
                  <w:hyperlink w:history="false" r:id="rIdlink8">
                    <w:r>
                      <w:rPr>
                        <w:rFonts w:ascii="Times New Roman" w:hAnsi="Times New Roman" w:cs="Times New Roman"/>
                        <w:sz w:val="16"/>
                        <w:vertAlign w:val="baseline"/>
                        <w:u w:val="single"/>
                        <w:color w:val="0563C1"/>
                      </w:rPr>
                      <w:t xml:space="preserve">УКТ ЗЕД</w:t>
                    </w:r>
                  </w:hyperlink>
                </w:p>
              </w:tc>
              <w:tc>
                <w:tcPr>
                  <w:vAlign w:val="top"/>
                  <w:vMerge w:val="restart"/>
                </w:tcPr>
                <w:p>
                  <w:pPr>
                    <w:jc w:val="center"/>
                  </w:pPr>
                  <w:r>
                    <w:rPr>
                      <w:rFonts w:ascii="Times New Roman" w:hAnsi="Times New Roman" w:cs="Times New Roman"/>
                      <w:sz w:val="16"/>
                      <w:vertAlign w:val="baseline"/>
                    </w:rPr>
                    <w:t xml:space="preserve">Одиниця виміру</w:t>
                  </w:r>
                </w:p>
              </w:tc>
              <w:tc>
                <w:tcPr>
                  <w:vAlign w:val="top"/>
                  <w:gridSpan w:val="2"/>
                </w:tcPr>
                <w:p>
                  <w:pPr>
                    <w:jc w:val="center"/>
                  </w:pPr>
                  <w:r>
                    <w:rPr>
                      <w:rFonts w:ascii="Times New Roman" w:hAnsi="Times New Roman" w:cs="Times New Roman"/>
                      <w:sz w:val="16"/>
                      <w:vertAlign w:val="baseline"/>
                    </w:rPr>
                    <w:t xml:space="preserve">Ставки податку</w:t>
                  </w:r>
                </w:p>
              </w:tc>
            </w:tr>
            <w:tr>
              <w:tc>
                <w:tcPr>
                  <w:vMerge/>
                </w:tcPr>
                <w:p>
                  <w:pPr/>
                </w:p>
              </w:tc>
              <w:tc>
                <w:tcPr>
                  <w:vMerge/>
                </w:tcPr>
                <w:p>
                  <w:pPr/>
                </w:p>
              </w:tc>
              <w:tc>
                <w:tcPr>
                  <w:vMerge/>
                </w:tcPr>
                <w:p>
                  <w:pPr/>
                </w:p>
              </w:tc>
              <w:tc>
                <w:tcPr>
                  <w:vAlign w:val="top"/>
                </w:tcPr>
                <w:p>
                  <w:pPr>
                    <w:jc w:val="center"/>
                  </w:pPr>
                  <w:r>
                    <w:rPr>
                      <w:rFonts w:ascii="Times New Roman" w:hAnsi="Times New Roman" w:cs="Times New Roman"/>
                      <w:sz w:val="16"/>
                      <w:vertAlign w:val="baseline"/>
                    </w:rPr>
                    <w:t xml:space="preserve">з 1 листопада 2024 року по 31 грудня 2024 року</w:t>
                  </w:r>
                </w:p>
              </w:tc>
              <w:tc>
                <w:tcPr>
                  <w:vAlign w:val="top"/>
                </w:tcPr>
                <w:p>
                  <w:pPr>
                    <w:jc w:val="center"/>
                  </w:pPr>
                  <w:r>
                    <w:rPr>
                      <w:rFonts w:ascii="Times New Roman" w:hAnsi="Times New Roman" w:cs="Times New Roman"/>
                      <w:sz w:val="16"/>
                      <w:vertAlign w:val="baseline"/>
                    </w:rPr>
                    <w:t xml:space="preserve">з 1 січня 2025 року по 31 грудня 2025 року</w:t>
                  </w:r>
                </w:p>
              </w:tc>
            </w:tr>
            <w:tr>
              <w:tc>
                <w:tcPr>
                  <w:vAlign w:val="top"/>
                </w:tcPr>
                <w:p>
                  <w:pPr>
                    <w:jc w:val="both"/>
                  </w:pPr>
                  <w:r>
                    <w:rPr>
                      <w:rFonts w:ascii="Times New Roman" w:hAnsi="Times New Roman" w:cs="Times New Roman"/>
                      <w:sz w:val="16"/>
                      <w:vertAlign w:val="baseline"/>
                    </w:rPr>
                    <w:t xml:space="preserve">2402 20 90 10</w:t>
                  </w:r>
                </w:p>
              </w:tc>
              <w:tc>
                <w:tcPr>
                  <w:vAlign w:val="top"/>
                </w:tcPr>
                <w:p>
                  <w:pPr>
                    <w:jc w:val="both"/>
                  </w:pPr>
                  <w:r>
                    <w:rPr>
                      <w:rFonts w:ascii="Times New Roman" w:hAnsi="Times New Roman" w:cs="Times New Roman"/>
                      <w:sz w:val="16"/>
                      <w:vertAlign w:val="baseline"/>
                    </w:rPr>
                    <w:t xml:space="preserve">Сигарети без фільтра, цигарки</w:t>
                  </w:r>
                </w:p>
              </w:tc>
              <w:tc>
                <w:tcPr>
                  <w:vAlign w:val="top"/>
                </w:tcPr>
                <w:p>
                  <w:pPr>
                    <w:jc w:val="center"/>
                  </w:pPr>
                  <w:r>
                    <w:rPr>
                      <w:rFonts w:ascii="Times New Roman" w:hAnsi="Times New Roman" w:cs="Times New Roman"/>
                      <w:sz w:val="16"/>
                      <w:vertAlign w:val="baseline"/>
                    </w:rPr>
                    <w:t xml:space="preserve">відсотків</w:t>
                  </w:r>
                </w:p>
              </w:tc>
              <w:tc>
                <w:tcPr>
                  <w:vAlign w:val="top"/>
                </w:tcPr>
                <w:p>
                  <w:pPr>
                    <w:jc w:val="center"/>
                  </w:pPr>
                  <w:r>
                    <w:rPr>
                      <w:rFonts w:ascii="Times New Roman" w:hAnsi="Times New Roman" w:cs="Times New Roman"/>
                      <w:sz w:val="16"/>
                      <w:vertAlign w:val="baseline"/>
                    </w:rPr>
                    <w:t xml:space="preserve">18</w:t>
                  </w:r>
                </w:p>
              </w:tc>
              <w:tc>
                <w:tcPr>
                  <w:vAlign w:val="top"/>
                </w:tcPr>
                <w:p>
                  <w:pPr>
                    <w:jc w:val="center"/>
                  </w:pPr>
                  <w:r>
                    <w:rPr>
                      <w:rFonts w:ascii="Times New Roman" w:hAnsi="Times New Roman" w:cs="Times New Roman"/>
                      <w:sz w:val="16"/>
                      <w:vertAlign w:val="baseline"/>
                    </w:rPr>
                    <w:t xml:space="preserve">21</w:t>
                  </w:r>
                </w:p>
              </w:tc>
            </w:tr>
            <w:tr>
              <w:tc>
                <w:tcPr>
                  <w:vAlign w:val="top"/>
                </w:tcPr>
                <w:p>
                  <w:pPr>
                    <w:jc w:val="both"/>
                  </w:pPr>
                  <w:r>
                    <w:rPr>
                      <w:rFonts w:ascii="Times New Roman" w:hAnsi="Times New Roman" w:cs="Times New Roman"/>
                      <w:sz w:val="16"/>
                      <w:vertAlign w:val="baseline"/>
                    </w:rPr>
                    <w:t xml:space="preserve">2402 20 90 20</w:t>
                  </w:r>
                </w:p>
              </w:tc>
              <w:tc>
                <w:tcPr>
                  <w:vAlign w:val="top"/>
                </w:tcPr>
                <w:p>
                  <w:pPr>
                    <w:jc w:val="both"/>
                  </w:pPr>
                  <w:r>
                    <w:rPr>
                      <w:rFonts w:ascii="Times New Roman" w:hAnsi="Times New Roman" w:cs="Times New Roman"/>
                      <w:sz w:val="16"/>
                      <w:vertAlign w:val="baseline"/>
                    </w:rPr>
                    <w:t xml:space="preserve">Сигарети з фільтром</w:t>
                  </w:r>
                </w:p>
              </w:tc>
              <w:tc>
                <w:tcPr>
                  <w:vAlign w:val="top"/>
                </w:tcPr>
                <w:p>
                  <w:pPr>
                    <w:jc w:val="center"/>
                  </w:pPr>
                  <w:r>
                    <w:rPr>
                      <w:rFonts w:ascii="Times New Roman" w:hAnsi="Times New Roman" w:cs="Times New Roman"/>
                      <w:sz w:val="16"/>
                      <w:vertAlign w:val="baseline"/>
                    </w:rPr>
                    <w:t xml:space="preserve">відсотків</w:t>
                  </w:r>
                </w:p>
              </w:tc>
              <w:tc>
                <w:tcPr>
                  <w:vAlign w:val="top"/>
                </w:tcPr>
                <w:p>
                  <w:pPr>
                    <w:jc w:val="center"/>
                  </w:pPr>
                  <w:r>
                    <w:rPr>
                      <w:rFonts w:ascii="Times New Roman" w:hAnsi="Times New Roman" w:cs="Times New Roman"/>
                      <w:sz w:val="16"/>
                      <w:vertAlign w:val="baseline"/>
                    </w:rPr>
                    <w:t xml:space="preserve">18</w:t>
                  </w:r>
                </w:p>
              </w:tc>
              <w:tc>
                <w:tcPr>
                  <w:vAlign w:val="top"/>
                </w:tcPr>
                <w:p>
                  <w:pPr>
                    <w:jc w:val="center"/>
                  </w:pPr>
                  <w:r>
                    <w:rPr>
                      <w:rFonts w:ascii="Times New Roman" w:hAnsi="Times New Roman" w:cs="Times New Roman"/>
                      <w:sz w:val="16"/>
                      <w:vertAlign w:val="baseline"/>
                    </w:rPr>
                    <w:t xml:space="preserve">21</w:t>
                  </w:r>
                </w:p>
              </w:tc>
            </w:tr>
            <w:tr>
              <w:tc>
                <w:tcPr>
                  <w:vAlign w:val="top"/>
                </w:tcPr>
                <w:p>
                  <w:pPr>
                    <w:jc w:val="both"/>
                  </w:pPr>
                  <w:r>
                    <w:rPr>
                      <w:rFonts w:ascii="Times New Roman" w:hAnsi="Times New Roman" w:cs="Times New Roman"/>
                      <w:sz w:val="16"/>
                      <w:vertAlign w:val="baseline"/>
                    </w:rPr>
                    <w:t xml:space="preserve">2402 10 00 90</w:t>
                  </w:r>
                </w:p>
              </w:tc>
              <w:tc>
                <w:tcPr>
                  <w:vAlign w:val="top"/>
                </w:tcPr>
                <w:p>
                  <w:pPr>
                    <w:jc w:val="both"/>
                  </w:pPr>
                  <w:r>
                    <w:rPr>
                      <w:rFonts w:ascii="Times New Roman" w:hAnsi="Times New Roman" w:cs="Times New Roman"/>
                      <w:sz w:val="16"/>
                      <w:vertAlign w:val="baseline"/>
                    </w:rPr>
                    <w:t xml:space="preserve">Сигарили, включаючи сигарили з відрізаними кінцями, з вмістом тютюну</w:t>
                  </w:r>
                </w:p>
              </w:tc>
              <w:tc>
                <w:tcPr>
                  <w:vAlign w:val="top"/>
                </w:tcPr>
                <w:p>
                  <w:pPr>
                    <w:jc w:val="center"/>
                  </w:pPr>
                  <w:r>
                    <w:rPr>
                      <w:rFonts w:ascii="Times New Roman" w:hAnsi="Times New Roman" w:cs="Times New Roman"/>
                      <w:sz w:val="16"/>
                      <w:vertAlign w:val="baseline"/>
                    </w:rPr>
                    <w:t xml:space="preserve">відсотків</w:t>
                  </w:r>
                </w:p>
              </w:tc>
              <w:tc>
                <w:tcPr>
                  <w:vAlign w:val="top"/>
                </w:tcPr>
                <w:p>
                  <w:pPr>
                    <w:jc w:val="center"/>
                  </w:pPr>
                  <w:r>
                    <w:rPr>
                      <w:rFonts w:ascii="Times New Roman" w:hAnsi="Times New Roman" w:cs="Times New Roman"/>
                      <w:sz w:val="16"/>
                      <w:vertAlign w:val="baseline"/>
                    </w:rPr>
                    <w:t xml:space="preserve">18</w:t>
                  </w:r>
                </w:p>
              </w:tc>
              <w:tc>
                <w:tcPr>
                  <w:vAlign w:val="top"/>
                </w:tcPr>
                <w:p>
                  <w:pPr>
                    <w:jc w:val="center"/>
                  </w:pPr>
                  <w:r>
                    <w:rPr>
                      <w:rFonts w:ascii="Times New Roman" w:hAnsi="Times New Roman" w:cs="Times New Roman"/>
                      <w:sz w:val="16"/>
                      <w:vertAlign w:val="baseline"/>
                    </w:rPr>
                    <w:t xml:space="preserve">21</w:t>
                  </w:r>
                </w:p>
              </w:tc>
            </w:tr>
            <w:tr>
              <w:tc>
                <w:tcPr>
                  <w:vAlign w:val="top"/>
                </w:tcPr>
                <w:p>
                  <w:pPr>
                    <w:jc w:val="both"/>
                  </w:pPr>
                  <w:r>
                    <w:rPr>
                      <w:rFonts w:ascii="Times New Roman" w:hAnsi="Times New Roman" w:cs="Times New Roman"/>
                      <w:sz w:val="16"/>
                      <w:vertAlign w:val="baseline"/>
                    </w:rPr>
                    <w:t xml:space="preserve">2404 11 00 10</w:t>
                  </w:r>
                </w:p>
              </w:tc>
              <w:tc>
                <w:tcPr>
                  <w:vAlign w:val="top"/>
                </w:tcPr>
                <w:p>
                  <w:pPr>
                    <w:jc w:val="both"/>
                  </w:pPr>
                  <w:r>
                    <w:rPr>
                      <w:rFonts w:ascii="Times New Roman" w:hAnsi="Times New Roman" w:cs="Times New Roman"/>
                      <w:sz w:val="16"/>
                      <w:vertAlign w:val="baseline"/>
                    </w:rPr>
                    <w:t xml:space="preserve">Тютюновмісні вироби для електричного нагрівання (ТВЕН) за допомогою підігрівача з електронним управлінням</w:t>
                  </w:r>
                </w:p>
              </w:tc>
              <w:tc>
                <w:tcPr>
                  <w:vAlign w:val="top"/>
                </w:tcPr>
                <w:p>
                  <w:pPr>
                    <w:jc w:val="center"/>
                  </w:pPr>
                  <w:r>
                    <w:rPr>
                      <w:rFonts w:ascii="Times New Roman" w:hAnsi="Times New Roman" w:cs="Times New Roman"/>
                      <w:sz w:val="16"/>
                      <w:vertAlign w:val="baseline"/>
                    </w:rPr>
                    <w:t xml:space="preserve">відсотків</w:t>
                  </w:r>
                </w:p>
              </w:tc>
              <w:tc>
                <w:tcPr>
                  <w:vAlign w:val="top"/>
                </w:tcPr>
                <w:p>
                  <w:pPr>
                    <w:jc w:val="center"/>
                  </w:pPr>
                  <w:r>
                    <w:rPr>
                      <w:rFonts w:ascii="Times New Roman" w:hAnsi="Times New Roman" w:cs="Times New Roman"/>
                      <w:sz w:val="16"/>
                      <w:vertAlign w:val="baseline"/>
                    </w:rPr>
                    <w:t xml:space="preserve">18</w:t>
                  </w:r>
                </w:p>
              </w:tc>
              <w:tc>
                <w:tcPr>
                  <w:vAlign w:val="top"/>
                </w:tcPr>
                <w:p>
                  <w:pPr>
                    <w:jc w:val="center"/>
                  </w:pPr>
                  <w:r>
                    <w:rPr>
                      <w:rFonts w:ascii="Times New Roman" w:hAnsi="Times New Roman" w:cs="Times New Roman"/>
                      <w:sz w:val="16"/>
                      <w:vertAlign w:val="baseline"/>
                    </w:rPr>
                    <w:t xml:space="preserve">21</w:t>
                  </w:r>
                </w:p>
              </w:tc>
            </w:tr>
          </w:tbl>
          <w:p>
            <w:pPr>
              <w:ind w:firstLine="273"/>
              <w:jc w:val="both"/>
            </w:pPr>
            <w:r>
              <w:rPr>
                <w:rFonts w:ascii="Times New Roman" w:hAnsi="Times New Roman" w:cs="Times New Roman"/>
                <w:sz w:val="20"/>
                <w:vertAlign w:val="baseline"/>
              </w:rPr>
              <w:t xml:space="preserve">2) мінімальне акцизне податкове зобов’язання із сплати акцизного податку з тютюнових виробів: </w:t>
            </w:r>
          </w:p>
          <w:tbl>
            <w:tblPr>
              <w:tblW w:w="5000" w:type="pct"/>
              <w:jc w:val="lef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
            <w:tblGrid>
              <w:gridCol/>
              <w:gridCol/>
              <w:gridCol/>
              <w:gridCol/>
            </w:tblGrid>
            <w:tr>
              <w:tc>
                <w:tcPr>
                  <w:vAlign w:val="top"/>
                  <w:vMerge w:val="restart"/>
                </w:tcPr>
                <w:p>
                  <w:pPr>
                    <w:jc w:val="center"/>
                  </w:pPr>
                  <w:r>
                    <w:rPr>
                      <w:rFonts w:ascii="Times New Roman" w:hAnsi="Times New Roman" w:cs="Times New Roman"/>
                      <w:sz w:val="16"/>
                      <w:vertAlign w:val="baseline"/>
                    </w:rPr>
                    <w:t xml:space="preserve">Код товару (продукції) згідно з </w:t>
                  </w:r>
                  <w:hyperlink w:history="false" r:id="rIdlink9">
                    <w:r>
                      <w:rPr>
                        <w:rFonts w:ascii="Times New Roman" w:hAnsi="Times New Roman" w:cs="Times New Roman"/>
                        <w:sz w:val="16"/>
                        <w:vertAlign w:val="baseline"/>
                        <w:u w:val="single"/>
                        <w:color w:val="0563C1"/>
                      </w:rPr>
                      <w:t xml:space="preserve">УКТ ЗЕД</w:t>
                    </w:r>
                  </w:hyperlink>
                </w:p>
              </w:tc>
              <w:tc>
                <w:tcPr>
                  <w:vAlign w:val="top"/>
                  <w:vMerge w:val="restart"/>
                </w:tcPr>
                <w:p>
                  <w:pPr>
                    <w:jc w:val="center"/>
                  </w:pPr>
                  <w:r>
                    <w:rPr>
                      <w:rFonts w:ascii="Times New Roman" w:hAnsi="Times New Roman" w:cs="Times New Roman"/>
                      <w:sz w:val="16"/>
                      <w:vertAlign w:val="baseline"/>
                    </w:rPr>
                    <w:t xml:space="preserve">Опис товару (продукції) згідно з </w:t>
                  </w:r>
                  <w:hyperlink w:history="false" r:id="rIdlink10">
                    <w:r>
                      <w:rPr>
                        <w:rFonts w:ascii="Times New Roman" w:hAnsi="Times New Roman" w:cs="Times New Roman"/>
                        <w:sz w:val="16"/>
                        <w:vertAlign w:val="baseline"/>
                        <w:u w:val="single"/>
                        <w:color w:val="0563C1"/>
                      </w:rPr>
                      <w:t xml:space="preserve">УКТ ЗЕД</w:t>
                    </w:r>
                  </w:hyperlink>
                </w:p>
              </w:tc>
              <w:tc>
                <w:tcPr>
                  <w:vAlign w:val="top"/>
                  <w:vMerge w:val="restart"/>
                </w:tcPr>
                <w:p>
                  <w:pPr>
                    <w:jc w:val="center"/>
                  </w:pPr>
                  <w:r>
                    <w:rPr>
                      <w:rFonts w:ascii="Times New Roman" w:hAnsi="Times New Roman" w:cs="Times New Roman"/>
                      <w:sz w:val="16"/>
                      <w:vertAlign w:val="baseline"/>
                    </w:rPr>
                    <w:t xml:space="preserve">Одиниця виміру</w:t>
                  </w:r>
                </w:p>
              </w:tc>
              <w:tc>
                <w:tcPr>
                  <w:vAlign w:val="top"/>
                  <w:gridSpan w:val="2"/>
                </w:tcPr>
                <w:p>
                  <w:pPr>
                    <w:jc w:val="center"/>
                  </w:pPr>
                  <w:r>
                    <w:rPr>
                      <w:rFonts w:ascii="Times New Roman" w:hAnsi="Times New Roman" w:cs="Times New Roman"/>
                      <w:sz w:val="16"/>
                      <w:vertAlign w:val="baseline"/>
                    </w:rPr>
                    <w:t xml:space="preserve">Ставки податку</w:t>
                  </w:r>
                </w:p>
              </w:tc>
            </w:tr>
            <w:tr>
              <w:tc>
                <w:tcPr>
                  <w:vMerge/>
                </w:tcPr>
                <w:p>
                  <w:pPr/>
                </w:p>
              </w:tc>
              <w:tc>
                <w:tcPr>
                  <w:vMerge/>
                </w:tcPr>
                <w:p>
                  <w:pPr/>
                </w:p>
              </w:tc>
              <w:tc>
                <w:tcPr>
                  <w:vMerge/>
                </w:tcPr>
                <w:p>
                  <w:pPr/>
                </w:p>
              </w:tc>
              <w:tc>
                <w:tcPr>
                  <w:vAlign w:val="top"/>
                </w:tcPr>
                <w:p>
                  <w:pPr>
                    <w:jc w:val="center"/>
                  </w:pPr>
                  <w:r>
                    <w:rPr>
                      <w:rFonts w:ascii="Times New Roman" w:hAnsi="Times New Roman" w:cs="Times New Roman"/>
                      <w:sz w:val="16"/>
                      <w:vertAlign w:val="baseline"/>
                    </w:rPr>
                    <w:t xml:space="preserve">з 1 листопада 2024 року по 31 грудня 2024 року</w:t>
                  </w:r>
                </w:p>
              </w:tc>
              <w:tc>
                <w:tcPr>
                  <w:vAlign w:val="top"/>
                </w:tcPr>
                <w:p>
                  <w:pPr>
                    <w:jc w:val="center"/>
                  </w:pPr>
                  <w:r>
                    <w:rPr>
                      <w:rFonts w:ascii="Times New Roman" w:hAnsi="Times New Roman" w:cs="Times New Roman"/>
                      <w:sz w:val="16"/>
                      <w:vertAlign w:val="baseline"/>
                    </w:rPr>
                    <w:t xml:space="preserve">з 1 січня 2025 року по 31 грудня 2025 року</w:t>
                  </w:r>
                </w:p>
              </w:tc>
            </w:tr>
            <w:tr>
              <w:tc>
                <w:tcPr>
                  <w:vAlign w:val="top"/>
                </w:tcPr>
                <w:p>
                  <w:pPr>
                    <w:jc w:val="both"/>
                  </w:pPr>
                  <w:r>
                    <w:rPr>
                      <w:rFonts w:ascii="Times New Roman" w:hAnsi="Times New Roman" w:cs="Times New Roman"/>
                      <w:sz w:val="16"/>
                      <w:vertAlign w:val="baseline"/>
                    </w:rPr>
                    <w:t xml:space="preserve">2402 20 90 10</w:t>
                  </w:r>
                </w:p>
              </w:tc>
              <w:tc>
                <w:tcPr>
                  <w:vAlign w:val="top"/>
                </w:tcPr>
                <w:p>
                  <w:pPr>
                    <w:jc w:val="both"/>
                  </w:pPr>
                  <w:r>
                    <w:rPr>
                      <w:rFonts w:ascii="Times New Roman" w:hAnsi="Times New Roman" w:cs="Times New Roman"/>
                      <w:sz w:val="16"/>
                      <w:vertAlign w:val="baseline"/>
                    </w:rPr>
                    <w:t xml:space="preserve">Сигарети без фільтра, цигарки</w:t>
                  </w:r>
                </w:p>
              </w:tc>
              <w:tc>
                <w:tcPr>
                  <w:vAlign w:val="top"/>
                </w:tcPr>
                <w:p>
                  <w:pPr>
                    <w:jc w:val="center"/>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67,2</w:t>
                  </w:r>
                </w:p>
              </w:tc>
              <w:tc>
                <w:tcPr>
                  <w:vAlign w:val="top"/>
                </w:tcPr>
                <w:p>
                  <w:pPr>
                    <w:jc w:val="center"/>
                  </w:pPr>
                  <w:r>
                    <w:rPr>
                      <w:rFonts w:ascii="Times New Roman" w:hAnsi="Times New Roman" w:cs="Times New Roman"/>
                      <w:sz w:val="16"/>
                      <w:vertAlign w:val="baseline"/>
                    </w:rPr>
                    <w:t xml:space="preserve">77</w:t>
                  </w:r>
                </w:p>
              </w:tc>
            </w:tr>
            <w:tr>
              <w:tc>
                <w:tcPr>
                  <w:vAlign w:val="top"/>
                </w:tcPr>
                <w:p>
                  <w:pPr>
                    <w:jc w:val="both"/>
                  </w:pPr>
                  <w:r>
                    <w:rPr>
                      <w:rFonts w:ascii="Times New Roman" w:hAnsi="Times New Roman" w:cs="Times New Roman"/>
                      <w:sz w:val="16"/>
                      <w:vertAlign w:val="baseline"/>
                    </w:rPr>
                    <w:t xml:space="preserve">2402 20 90 20</w:t>
                  </w:r>
                </w:p>
              </w:tc>
              <w:tc>
                <w:tcPr>
                  <w:vAlign w:val="top"/>
                </w:tcPr>
                <w:p>
                  <w:pPr>
                    <w:jc w:val="both"/>
                  </w:pPr>
                  <w:r>
                    <w:rPr>
                      <w:rFonts w:ascii="Times New Roman" w:hAnsi="Times New Roman" w:cs="Times New Roman"/>
                      <w:sz w:val="16"/>
                      <w:vertAlign w:val="baseline"/>
                    </w:rPr>
                    <w:t xml:space="preserve">Сигарети з фільтром</w:t>
                  </w:r>
                </w:p>
              </w:tc>
              <w:tc>
                <w:tcPr>
                  <w:vAlign w:val="top"/>
                </w:tcPr>
                <w:p>
                  <w:pPr>
                    <w:jc w:val="center"/>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67,2</w:t>
                  </w:r>
                </w:p>
              </w:tc>
              <w:tc>
                <w:tcPr>
                  <w:vAlign w:val="top"/>
                </w:tcPr>
                <w:p>
                  <w:pPr>
                    <w:jc w:val="center"/>
                  </w:pPr>
                  <w:r>
                    <w:rPr>
                      <w:rFonts w:ascii="Times New Roman" w:hAnsi="Times New Roman" w:cs="Times New Roman"/>
                      <w:sz w:val="16"/>
                      <w:vertAlign w:val="baseline"/>
                    </w:rPr>
                    <w:t xml:space="preserve">77</w:t>
                  </w:r>
                </w:p>
              </w:tc>
            </w:tr>
            <w:tr>
              <w:tc>
                <w:tcPr>
                  <w:vAlign w:val="top"/>
                </w:tcPr>
                <w:p>
                  <w:pPr>
                    <w:jc w:val="both"/>
                  </w:pPr>
                  <w:r>
                    <w:rPr>
                      <w:rFonts w:ascii="Times New Roman" w:hAnsi="Times New Roman" w:cs="Times New Roman"/>
                      <w:sz w:val="16"/>
                      <w:vertAlign w:val="baseline"/>
                    </w:rPr>
                    <w:t xml:space="preserve">2402 10 00 90</w:t>
                  </w:r>
                </w:p>
              </w:tc>
              <w:tc>
                <w:tcPr>
                  <w:vAlign w:val="top"/>
                </w:tcPr>
                <w:p>
                  <w:pPr>
                    <w:jc w:val="both"/>
                  </w:pPr>
                  <w:r>
                    <w:rPr>
                      <w:rFonts w:ascii="Times New Roman" w:hAnsi="Times New Roman" w:cs="Times New Roman"/>
                      <w:sz w:val="16"/>
                      <w:vertAlign w:val="baseline"/>
                    </w:rPr>
                    <w:t xml:space="preserve">Сигарили, включаючи сигарили з відрізаними кінцями, з вмістом тютюну</w:t>
                  </w:r>
                </w:p>
              </w:tc>
              <w:tc>
                <w:tcPr>
                  <w:vAlign w:val="top"/>
                </w:tcPr>
                <w:p>
                  <w:pPr>
                    <w:jc w:val="center"/>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67,2, але не менше 64,0 євро за 1 кілограм (нетто)*</w:t>
                  </w:r>
                </w:p>
              </w:tc>
              <w:tc>
                <w:tcPr>
                  <w:vAlign w:val="top"/>
                </w:tcPr>
                <w:p>
                  <w:pPr>
                    <w:jc w:val="center"/>
                  </w:pPr>
                  <w:r>
                    <w:rPr>
                      <w:rFonts w:ascii="Times New Roman" w:hAnsi="Times New Roman" w:cs="Times New Roman"/>
                      <w:sz w:val="16"/>
                      <w:vertAlign w:val="baseline"/>
                    </w:rPr>
                    <w:t xml:space="preserve">77,0, але не менше 73,5 євро за 1 кілограм (нетто)*</w:t>
                  </w:r>
                </w:p>
              </w:tc>
            </w:tr>
            <w:tr>
              <w:tc>
                <w:tcPr>
                  <w:vAlign w:val="top"/>
                </w:tcPr>
                <w:p>
                  <w:pPr>
                    <w:jc w:val="both"/>
                  </w:pPr>
                  <w:r>
                    <w:rPr>
                      <w:rFonts w:ascii="Times New Roman" w:hAnsi="Times New Roman" w:cs="Times New Roman"/>
                      <w:sz w:val="16"/>
                      <w:vertAlign w:val="baseline"/>
                    </w:rPr>
                    <w:t xml:space="preserve">2404 11 00 10</w:t>
                  </w:r>
                </w:p>
              </w:tc>
              <w:tc>
                <w:tcPr>
                  <w:vAlign w:val="top"/>
                </w:tcPr>
                <w:p>
                  <w:pPr>
                    <w:jc w:val="both"/>
                  </w:pPr>
                  <w:r>
                    <w:rPr>
                      <w:rFonts w:ascii="Times New Roman" w:hAnsi="Times New Roman" w:cs="Times New Roman"/>
                      <w:sz w:val="16"/>
                      <w:vertAlign w:val="baseline"/>
                    </w:rPr>
                    <w:t xml:space="preserve">Тютюновмісні вироби для електричного нагрівання (ТВЕН) за допомогою підігрівача з електронним управлінням</w:t>
                  </w:r>
                </w:p>
              </w:tc>
              <w:tc>
                <w:tcPr>
                  <w:vAlign w:val="top"/>
                </w:tcPr>
                <w:p>
                  <w:pPr>
                    <w:jc w:val="center"/>
                  </w:pPr>
                  <w:r>
                    <w:rPr>
                      <w:rFonts w:ascii="Times New Roman" w:hAnsi="Times New Roman" w:cs="Times New Roman"/>
                      <w:sz w:val="16"/>
                      <w:vertAlign w:val="baseline"/>
                    </w:rPr>
                    <w:t xml:space="preserve">євро за 1000 штук</w:t>
                  </w:r>
                </w:p>
              </w:tc>
              <w:tc>
                <w:tcPr>
                  <w:vAlign w:val="top"/>
                </w:tcPr>
                <w:p>
                  <w:pPr>
                    <w:jc w:val="center"/>
                  </w:pPr>
                  <w:r>
                    <w:rPr>
                      <w:rFonts w:ascii="Times New Roman" w:hAnsi="Times New Roman" w:cs="Times New Roman"/>
                      <w:sz w:val="16"/>
                      <w:vertAlign w:val="baseline"/>
                    </w:rPr>
                    <w:t xml:space="preserve">67,2</w:t>
                  </w:r>
                </w:p>
              </w:tc>
              <w:tc>
                <w:tcPr>
                  <w:vAlign w:val="top"/>
                </w:tcPr>
                <w:p>
                  <w:pPr>
                    <w:jc w:val="center"/>
                  </w:pPr>
                  <w:r>
                    <w:rPr>
                      <w:rFonts w:ascii="Times New Roman" w:hAnsi="Times New Roman" w:cs="Times New Roman"/>
                      <w:sz w:val="16"/>
                      <w:vertAlign w:val="baseline"/>
                    </w:rPr>
                    <w:t xml:space="preserve">77</w:t>
                  </w:r>
                </w:p>
              </w:tc>
            </w:tr>
          </w:tbl>
          <w:p>
            <w:pPr>
              <w:ind w:firstLine="273"/>
              <w:jc w:val="both"/>
            </w:pPr>
            <w:r>
              <w:rPr>
                <w:rFonts w:ascii="Times New Roman" w:hAnsi="Times New Roman" w:cs="Times New Roman"/>
                <w:sz w:val="20"/>
                <w:vertAlign w:val="baseline"/>
              </w:rPr>
              <w:t xml:space="preserve">* Вагою нетто вважається вага товару (продукції) без урахування ваги будь-якої тари чи упаковки;</w:t>
            </w:r>
          </w:p>
          <w:p>
            <w:pPr>
              <w:ind w:firstLine="273"/>
              <w:jc w:val="both"/>
            </w:pPr>
            <w:r>
              <w:rPr>
                <w:rFonts w:ascii="Times New Roman" w:hAnsi="Times New Roman" w:cs="Times New Roman"/>
                <w:sz w:val="20"/>
                <w:vertAlign w:val="baseline"/>
              </w:rPr>
              <w:t xml:space="preserve">3) інші продукти, що містять тютюн, замінники тютюну, інші відмінні від рідин, що використовуються в електронних сигаретах, нікотиновмісні продукти, їх замінники для куріння, нюхання, смоктання, жування чи вдихання без горіння шляхом нагрівання:</w:t>
            </w:r>
          </w:p>
          <w:tbl>
            <w:tblPr>
              <w:tblW w:w="5000" w:type="pct"/>
              <w:jc w:val="lef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
            <w:tblGrid>
              <w:gridCol/>
              <w:gridCol/>
              <w:gridCol/>
              <w:gridCol/>
            </w:tblGrid>
            <w:tr>
              <w:tc>
                <w:tcPr>
                  <w:vAlign w:val="top"/>
                  <w:vMerge w:val="restart"/>
                </w:tcPr>
                <w:p>
                  <w:pPr>
                    <w:jc w:val="center"/>
                  </w:pPr>
                  <w:r>
                    <w:rPr>
                      <w:rFonts w:ascii="Times New Roman" w:hAnsi="Times New Roman" w:cs="Times New Roman"/>
                      <w:sz w:val="16"/>
                      <w:vertAlign w:val="baseline"/>
                    </w:rPr>
                    <w:t xml:space="preserve">Код товару (продукції) згідно з </w:t>
                  </w:r>
                  <w:hyperlink w:history="false" r:id="rIdlink11">
                    <w:r>
                      <w:rPr>
                        <w:rFonts w:ascii="Times New Roman" w:hAnsi="Times New Roman" w:cs="Times New Roman"/>
                        <w:sz w:val="16"/>
                        <w:vertAlign w:val="baseline"/>
                        <w:u w:val="single"/>
                        <w:color w:val="0563C1"/>
                      </w:rPr>
                      <w:t xml:space="preserve">УКТ ЗЕД</w:t>
                    </w:r>
                  </w:hyperlink>
                </w:p>
              </w:tc>
              <w:tc>
                <w:tcPr>
                  <w:vAlign w:val="top"/>
                  <w:vMerge w:val="restart"/>
                </w:tcPr>
                <w:p>
                  <w:pPr>
                    <w:jc w:val="center"/>
                  </w:pPr>
                  <w:r>
                    <w:rPr>
                      <w:rFonts w:ascii="Times New Roman" w:hAnsi="Times New Roman" w:cs="Times New Roman"/>
                      <w:sz w:val="16"/>
                      <w:vertAlign w:val="baseline"/>
                    </w:rPr>
                    <w:t xml:space="preserve">Опис товару (продукції) згідно з </w:t>
                  </w:r>
                  <w:hyperlink w:history="false" r:id="rIdlink12">
                    <w:r>
                      <w:rPr>
                        <w:rFonts w:ascii="Times New Roman" w:hAnsi="Times New Roman" w:cs="Times New Roman"/>
                        <w:sz w:val="16"/>
                        <w:vertAlign w:val="baseline"/>
                        <w:u w:val="single"/>
                        <w:color w:val="0563C1"/>
                      </w:rPr>
                      <w:t xml:space="preserve">УКТ ЗЕД</w:t>
                    </w:r>
                  </w:hyperlink>
                </w:p>
              </w:tc>
              <w:tc>
                <w:tcPr>
                  <w:vAlign w:val="top"/>
                  <w:vMerge w:val="restart"/>
                </w:tcPr>
                <w:p>
                  <w:pPr>
                    <w:jc w:val="center"/>
                  </w:pPr>
                  <w:r>
                    <w:rPr>
                      <w:rFonts w:ascii="Times New Roman" w:hAnsi="Times New Roman" w:cs="Times New Roman"/>
                      <w:sz w:val="16"/>
                      <w:vertAlign w:val="baseline"/>
                    </w:rPr>
                    <w:t xml:space="preserve">Одиниця виміру</w:t>
                  </w:r>
                </w:p>
              </w:tc>
              <w:tc>
                <w:tcPr>
                  <w:vAlign w:val="top"/>
                  <w:gridSpan w:val="2"/>
                </w:tcPr>
                <w:p>
                  <w:pPr>
                    <w:jc w:val="center"/>
                  </w:pPr>
                  <w:r>
                    <w:rPr>
                      <w:rFonts w:ascii="Times New Roman" w:hAnsi="Times New Roman" w:cs="Times New Roman"/>
                      <w:sz w:val="16"/>
                      <w:vertAlign w:val="baseline"/>
                    </w:rPr>
                    <w:t xml:space="preserve">Ставки податку</w:t>
                  </w:r>
                </w:p>
              </w:tc>
            </w:tr>
            <w:tr>
              <w:tc>
                <w:tcPr>
                  <w:vMerge/>
                </w:tcPr>
                <w:p>
                  <w:pPr/>
                </w:p>
              </w:tc>
              <w:tc>
                <w:tcPr>
                  <w:vMerge/>
                </w:tcPr>
                <w:p>
                  <w:pPr/>
                </w:p>
              </w:tc>
              <w:tc>
                <w:tcPr>
                  <w:vMerge/>
                </w:tcPr>
                <w:p>
                  <w:pPr/>
                </w:p>
              </w:tc>
              <w:tc>
                <w:tcPr>
                  <w:vAlign w:val="top"/>
                </w:tcPr>
                <w:p>
                  <w:pPr>
                    <w:jc w:val="center"/>
                  </w:pPr>
                  <w:r>
                    <w:rPr>
                      <w:rFonts w:ascii="Times New Roman" w:hAnsi="Times New Roman" w:cs="Times New Roman"/>
                      <w:sz w:val="16"/>
                      <w:vertAlign w:val="baseline"/>
                    </w:rPr>
                    <w:t xml:space="preserve">з 1 листопада 2024 року по 31 грудня 2024 року</w:t>
                  </w:r>
                </w:p>
              </w:tc>
              <w:tc>
                <w:tcPr>
                  <w:vAlign w:val="top"/>
                </w:tcPr>
                <w:p>
                  <w:pPr>
                    <w:jc w:val="center"/>
                  </w:pPr>
                  <w:r>
                    <w:rPr>
                      <w:rFonts w:ascii="Times New Roman" w:hAnsi="Times New Roman" w:cs="Times New Roman"/>
                      <w:sz w:val="16"/>
                      <w:vertAlign w:val="baseline"/>
                    </w:rPr>
                    <w:t xml:space="preserve">з 1 січня 2025 року по 31 грудня 2025 року</w:t>
                  </w:r>
                </w:p>
              </w:tc>
            </w:tr>
            <w:tr>
              <w:tc>
                <w:tcPr>
                  <w:vAlign w:val="top"/>
                </w:tcPr>
                <w:p>
                  <w:pPr>
                    <w:jc w:val="both"/>
                  </w:pPr>
                  <w:r>
                    <w:rPr>
                      <w:rFonts w:ascii="Times New Roman" w:hAnsi="Times New Roman" w:cs="Times New Roman"/>
                      <w:sz w:val="16"/>
                      <w:vertAlign w:val="baseline"/>
                    </w:rPr>
                    <w:t xml:space="preserve">2404 11 00 90,</w:t>
                  </w:r>
                </w:p>
                <w:p>
                  <w:pPr>
                    <w:jc w:val="both"/>
                  </w:pPr>
                  <w:r>
                    <w:rPr>
                      <w:rFonts w:ascii="Times New Roman" w:hAnsi="Times New Roman" w:cs="Times New Roman"/>
                      <w:sz w:val="16"/>
                      <w:vertAlign w:val="baseline"/>
                    </w:rPr>
                    <w:t xml:space="preserve">2404 19 10 00</w:t>
                  </w:r>
                </w:p>
              </w:tc>
              <w:tc>
                <w:tcPr>
                  <w:vAlign w:val="top"/>
                </w:tcPr>
                <w:p>
                  <w:pPr>
                    <w:jc w:val="both"/>
                  </w:pPr>
                  <w:r>
                    <w:rPr>
                      <w:rFonts w:ascii="Times New Roman" w:hAnsi="Times New Roman" w:cs="Times New Roman"/>
                      <w:sz w:val="16"/>
                      <w:vertAlign w:val="baseline"/>
                    </w:rPr>
                    <w:t xml:space="preserve">Інші продукти, що містять тютюн, відновлений тютюн та замінники тютюну, призначені для вдихання без горіння</w:t>
                  </w:r>
                </w:p>
              </w:tc>
              <w:tc>
                <w:tcPr>
                  <w:vAlign w:val="top"/>
                </w:tcPr>
                <w:p>
                  <w:pPr>
                    <w:jc w:val="both"/>
                  </w:pPr>
                  <w:r>
                    <w:rPr>
                      <w:rFonts w:ascii="Times New Roman" w:hAnsi="Times New Roman" w:cs="Times New Roman"/>
                      <w:sz w:val="16"/>
                      <w:vertAlign w:val="baseline"/>
                    </w:rPr>
                    <w:t xml:space="preserve">євро за 1 кілограм (нетто)*</w:t>
                  </w:r>
                </w:p>
              </w:tc>
              <w:tc>
                <w:tcPr>
                  <w:vAlign w:val="top"/>
                </w:tcPr>
                <w:p>
                  <w:pPr>
                    <w:jc w:val="center"/>
                  </w:pPr>
                  <w:r>
                    <w:rPr>
                      <w:rFonts w:ascii="Times New Roman" w:hAnsi="Times New Roman" w:cs="Times New Roman"/>
                      <w:sz w:val="16"/>
                      <w:vertAlign w:val="baseline"/>
                    </w:rPr>
                    <w:t xml:space="preserve">64</w:t>
                  </w:r>
                </w:p>
              </w:tc>
              <w:tc>
                <w:tcPr>
                  <w:vAlign w:val="top"/>
                </w:tcPr>
                <w:p>
                  <w:pPr>
                    <w:jc w:val="center"/>
                  </w:pPr>
                  <w:r>
                    <w:rPr>
                      <w:rFonts w:ascii="Times New Roman" w:hAnsi="Times New Roman" w:cs="Times New Roman"/>
                      <w:sz w:val="16"/>
                      <w:vertAlign w:val="baseline"/>
                    </w:rPr>
                    <w:t xml:space="preserve">73,5</w:t>
                  </w:r>
                </w:p>
              </w:tc>
            </w:tr>
            <w:tr>
              <w:tc>
                <w:tcPr>
                  <w:vAlign w:val="top"/>
                </w:tcPr>
                <w:p>
                  <w:pPr>
                    <w:jc w:val="both"/>
                  </w:pPr>
                  <w:r>
                    <w:rPr>
                      <w:rFonts w:ascii="Times New Roman" w:hAnsi="Times New Roman" w:cs="Times New Roman"/>
                      <w:sz w:val="16"/>
                      <w:vertAlign w:val="baseline"/>
                    </w:rPr>
                    <w:t xml:space="preserve">2404 91 90 00</w:t>
                  </w:r>
                </w:p>
              </w:tc>
              <w:tc>
                <w:tcPr>
                  <w:vAlign w:val="top"/>
                </w:tcPr>
                <w:p>
                  <w:pPr>
                    <w:jc w:val="both"/>
                  </w:pPr>
                  <w:r>
                    <w:rPr>
                      <w:rFonts w:ascii="Times New Roman" w:hAnsi="Times New Roman" w:cs="Times New Roman"/>
                      <w:sz w:val="16"/>
                      <w:vertAlign w:val="baseline"/>
                    </w:rPr>
                    <w:t xml:space="preserve">Інші нікотиновмісні продукти для орального застосування</w:t>
                  </w:r>
                </w:p>
              </w:tc>
              <w:tc>
                <w:tcPr>
                  <w:vAlign w:val="top"/>
                </w:tcPr>
                <w:p>
                  <w:pPr>
                    <w:jc w:val="both"/>
                  </w:pPr>
                  <w:r>
                    <w:rPr>
                      <w:rFonts w:ascii="Times New Roman" w:hAnsi="Times New Roman" w:cs="Times New Roman"/>
                      <w:sz w:val="16"/>
                      <w:vertAlign w:val="baseline"/>
                    </w:rPr>
                    <w:t xml:space="preserve">євро за 1 кілограм (нетто)*</w:t>
                  </w:r>
                </w:p>
              </w:tc>
              <w:tc>
                <w:tcPr>
                  <w:vAlign w:val="top"/>
                </w:tcPr>
                <w:p>
                  <w:pPr>
                    <w:jc w:val="center"/>
                  </w:pPr>
                  <w:r>
                    <w:rPr>
                      <w:rFonts w:ascii="Times New Roman" w:hAnsi="Times New Roman" w:cs="Times New Roman"/>
                      <w:sz w:val="16"/>
                      <w:vertAlign w:val="baseline"/>
                    </w:rPr>
                    <w:t xml:space="preserve">64</w:t>
                  </w:r>
                </w:p>
              </w:tc>
              <w:tc>
                <w:tcPr>
                  <w:vAlign w:val="top"/>
                </w:tcPr>
                <w:p>
                  <w:pPr>
                    <w:jc w:val="center"/>
                  </w:pPr>
                  <w:r>
                    <w:rPr>
                      <w:rFonts w:ascii="Times New Roman" w:hAnsi="Times New Roman" w:cs="Times New Roman"/>
                      <w:sz w:val="16"/>
                      <w:vertAlign w:val="baseline"/>
                    </w:rPr>
                    <w:t xml:space="preserve">73,5</w:t>
                  </w:r>
                </w:p>
              </w:tc>
            </w:tr>
            <w:tr>
              <w:tc>
                <w:tcPr>
                  <w:vAlign w:val="top"/>
                </w:tcPr>
                <w:p>
                  <w:pPr>
                    <w:jc w:val="both"/>
                  </w:pPr>
                  <w:r>
                    <w:rPr>
                      <w:rFonts w:ascii="Times New Roman" w:hAnsi="Times New Roman" w:cs="Times New Roman"/>
                      <w:sz w:val="16"/>
                      <w:vertAlign w:val="baseline"/>
                    </w:rPr>
                    <w:t xml:space="preserve">2404 99 00 00</w:t>
                  </w:r>
                </w:p>
              </w:tc>
              <w:tc>
                <w:tcPr>
                  <w:vAlign w:val="top"/>
                </w:tcPr>
                <w:p>
                  <w:pPr>
                    <w:jc w:val="both"/>
                  </w:pPr>
                  <w:r>
                    <w:rPr>
                      <w:rFonts w:ascii="Times New Roman" w:hAnsi="Times New Roman" w:cs="Times New Roman"/>
                      <w:sz w:val="16"/>
                      <w:vertAlign w:val="baseline"/>
                    </w:rPr>
                    <w:t xml:space="preserve">Інші нікотиновмісні продукти, їх замінники</w:t>
                  </w:r>
                </w:p>
              </w:tc>
              <w:tc>
                <w:tcPr>
                  <w:vAlign w:val="top"/>
                </w:tcPr>
                <w:p>
                  <w:pPr>
                    <w:jc w:val="both"/>
                  </w:pPr>
                  <w:r>
                    <w:rPr>
                      <w:rFonts w:ascii="Times New Roman" w:hAnsi="Times New Roman" w:cs="Times New Roman"/>
                      <w:sz w:val="16"/>
                      <w:vertAlign w:val="baseline"/>
                    </w:rPr>
                    <w:t xml:space="preserve">євро за 1 кілограм (нетто)*</w:t>
                  </w:r>
                </w:p>
              </w:tc>
              <w:tc>
                <w:tcPr>
                  <w:vAlign w:val="top"/>
                </w:tcPr>
                <w:p>
                  <w:pPr>
                    <w:jc w:val="center"/>
                  </w:pPr>
                  <w:r>
                    <w:rPr>
                      <w:rFonts w:ascii="Times New Roman" w:hAnsi="Times New Roman" w:cs="Times New Roman"/>
                      <w:sz w:val="16"/>
                      <w:vertAlign w:val="baseline"/>
                    </w:rPr>
                    <w:t xml:space="preserve">64</w:t>
                  </w:r>
                </w:p>
              </w:tc>
              <w:tc>
                <w:tcPr>
                  <w:vAlign w:val="top"/>
                </w:tcPr>
                <w:p>
                  <w:pPr>
                    <w:jc w:val="center"/>
                  </w:pPr>
                  <w:r>
                    <w:rPr>
                      <w:rFonts w:ascii="Times New Roman" w:hAnsi="Times New Roman" w:cs="Times New Roman"/>
                      <w:sz w:val="16"/>
                      <w:vertAlign w:val="baseline"/>
                    </w:rPr>
                    <w:t xml:space="preserve">73,5</w:t>
                  </w:r>
                </w:p>
              </w:tc>
            </w:tr>
          </w:tbl>
          <w:p>
            <w:pPr>
              <w:ind w:firstLine="273"/>
              <w:jc w:val="both"/>
            </w:pPr>
            <w:r>
              <w:rPr>
                <w:rFonts w:ascii="Times New Roman" w:hAnsi="Times New Roman" w:cs="Times New Roman"/>
                <w:sz w:val="20"/>
                <w:vertAlign w:val="baseline"/>
              </w:rPr>
              <w:t xml:space="preserve">* Вагою нетто вважається вага товару (продукції) без урахування ваги будь-якої тари чи упаковки.</w:t>
            </w:r>
          </w:p>
          <w:p>
            <w:pPr>
              <w:ind w:firstLine="273"/>
              <w:jc w:val="both"/>
            </w:pPr>
            <w:r>
              <w:rPr>
                <w:rFonts w:ascii="Times New Roman" w:hAnsi="Times New Roman" w:cs="Times New Roman"/>
                <w:sz w:val="20"/>
                <w:vertAlign w:val="baseline"/>
              </w:rPr>
              <w:t xml:space="preserve">4) рідини, що використовуються в електронних сигаретах:</w:t>
            </w:r>
          </w:p>
          <w:tbl>
            <w:tblPr>
              <w:tblW w:w="5000" w:type="pct"/>
              <w:jc w:val="lef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
            <w:tblGrid>
              <w:gridCol/>
              <w:gridCol/>
              <w:gridCol/>
              <w:gridCol/>
            </w:tblGrid>
            <w:tr>
              <w:tc>
                <w:tcPr>
                  <w:vAlign w:val="top"/>
                  <w:vMerge w:val="restart"/>
                </w:tcPr>
                <w:p>
                  <w:pPr>
                    <w:jc w:val="center"/>
                  </w:pPr>
                  <w:r>
                    <w:rPr>
                      <w:rFonts w:ascii="Times New Roman" w:hAnsi="Times New Roman" w:cs="Times New Roman"/>
                      <w:sz w:val="16"/>
                      <w:vertAlign w:val="baseline"/>
                    </w:rPr>
                    <w:t xml:space="preserve">Код товару (продукції) згідно з </w:t>
                  </w:r>
                  <w:hyperlink w:history="false" r:id="rIdlink13">
                    <w:r>
                      <w:rPr>
                        <w:rFonts w:ascii="Times New Roman" w:hAnsi="Times New Roman" w:cs="Times New Roman"/>
                        <w:sz w:val="16"/>
                        <w:vertAlign w:val="baseline"/>
                        <w:u w:val="single"/>
                        <w:color w:val="0563C1"/>
                      </w:rPr>
                      <w:t xml:space="preserve">УКТ ЗЕД</w:t>
                    </w:r>
                  </w:hyperlink>
                </w:p>
              </w:tc>
              <w:tc>
                <w:tcPr>
                  <w:vAlign w:val="top"/>
                  <w:vMerge w:val="restart"/>
                </w:tcPr>
                <w:p>
                  <w:pPr>
                    <w:jc w:val="center"/>
                  </w:pPr>
                  <w:r>
                    <w:rPr>
                      <w:rFonts w:ascii="Times New Roman" w:hAnsi="Times New Roman" w:cs="Times New Roman"/>
                      <w:sz w:val="16"/>
                      <w:vertAlign w:val="baseline"/>
                    </w:rPr>
                    <w:t xml:space="preserve">Опис товару (продукції) згідно з </w:t>
                  </w:r>
                  <w:hyperlink w:history="false" r:id="rIdlink14">
                    <w:r>
                      <w:rPr>
                        <w:rFonts w:ascii="Times New Roman" w:hAnsi="Times New Roman" w:cs="Times New Roman"/>
                        <w:sz w:val="16"/>
                        <w:vertAlign w:val="baseline"/>
                        <w:u w:val="single"/>
                        <w:color w:val="0563C1"/>
                      </w:rPr>
                      <w:t xml:space="preserve">УКТ ЗЕД</w:t>
                    </w:r>
                  </w:hyperlink>
                </w:p>
              </w:tc>
              <w:tc>
                <w:tcPr>
                  <w:vAlign w:val="top"/>
                  <w:vMerge w:val="restart"/>
                </w:tcPr>
                <w:p>
                  <w:pPr>
                    <w:jc w:val="center"/>
                  </w:pPr>
                  <w:r>
                    <w:rPr>
                      <w:rFonts w:ascii="Times New Roman" w:hAnsi="Times New Roman" w:cs="Times New Roman"/>
                      <w:sz w:val="16"/>
                      <w:vertAlign w:val="baseline"/>
                    </w:rPr>
                    <w:t xml:space="preserve">Одиниця виміру</w:t>
                  </w:r>
                </w:p>
              </w:tc>
              <w:tc>
                <w:tcPr>
                  <w:vAlign w:val="top"/>
                  <w:gridSpan w:val="2"/>
                </w:tcPr>
                <w:p>
                  <w:pPr>
                    <w:jc w:val="center"/>
                  </w:pPr>
                  <w:r>
                    <w:rPr>
                      <w:rFonts w:ascii="Times New Roman" w:hAnsi="Times New Roman" w:cs="Times New Roman"/>
                      <w:sz w:val="16"/>
                      <w:vertAlign w:val="baseline"/>
                    </w:rPr>
                    <w:t xml:space="preserve">Ставки податку</w:t>
                  </w:r>
                </w:p>
              </w:tc>
            </w:tr>
            <w:tr>
              <w:tc>
                <w:tcPr>
                  <w:vMerge/>
                </w:tcPr>
                <w:p>
                  <w:pPr/>
                </w:p>
              </w:tc>
              <w:tc>
                <w:tcPr>
                  <w:vMerge/>
                </w:tcPr>
                <w:p>
                  <w:pPr/>
                </w:p>
              </w:tc>
              <w:tc>
                <w:tcPr>
                  <w:vMerge/>
                </w:tcPr>
                <w:p>
                  <w:pPr/>
                </w:p>
              </w:tc>
              <w:tc>
                <w:tcPr>
                  <w:vAlign w:val="top"/>
                </w:tcPr>
                <w:p>
                  <w:pPr>
                    <w:jc w:val="center"/>
                  </w:pPr>
                  <w:r>
                    <w:rPr>
                      <w:rFonts w:ascii="Times New Roman" w:hAnsi="Times New Roman" w:cs="Times New Roman"/>
                      <w:sz w:val="16"/>
                      <w:vertAlign w:val="baseline"/>
                    </w:rPr>
                    <w:t xml:space="preserve">з 1 листопада 2024 року по 31 грудня 2024 року</w:t>
                  </w:r>
                </w:p>
              </w:tc>
              <w:tc>
                <w:tcPr>
                  <w:vAlign w:val="top"/>
                </w:tcPr>
                <w:p>
                  <w:pPr>
                    <w:jc w:val="center"/>
                  </w:pPr>
                  <w:r>
                    <w:rPr>
                      <w:rFonts w:ascii="Times New Roman" w:hAnsi="Times New Roman" w:cs="Times New Roman"/>
                      <w:sz w:val="16"/>
                      <w:vertAlign w:val="baseline"/>
                    </w:rPr>
                    <w:t xml:space="preserve">з 1 січня 2025 року по 31 грудня 2025 року</w:t>
                  </w:r>
                </w:p>
              </w:tc>
            </w:tr>
            <w:tr>
              <w:tc>
                <w:tcPr>
                  <w:vAlign w:val="top"/>
                </w:tcPr>
                <w:p>
                  <w:pPr>
                    <w:jc w:val="both"/>
                  </w:pPr>
                  <w:r>
                    <w:rPr>
                      <w:rFonts w:ascii="Times New Roman" w:hAnsi="Times New Roman" w:cs="Times New Roman"/>
                      <w:sz w:val="16"/>
                      <w:vertAlign w:val="baseline"/>
                    </w:rPr>
                    <w:t xml:space="preserve">2404 12 00 10,2404 19 90 10,2404 12 00 90,2404 19 90 90</w:t>
                  </w:r>
                </w:p>
              </w:tc>
              <w:tc>
                <w:tcPr>
                  <w:vAlign w:val="top"/>
                </w:tcPr>
                <w:p>
                  <w:pPr>
                    <w:jc w:val="both"/>
                  </w:pPr>
                  <w:r>
                    <w:rPr>
                      <w:rFonts w:ascii="Times New Roman" w:hAnsi="Times New Roman" w:cs="Times New Roman"/>
                      <w:sz w:val="16"/>
                      <w:vertAlign w:val="baseline"/>
                    </w:rPr>
                    <w:t xml:space="preserve">Рідини, що використовуються в електронних сигаретах, що містяться, зокрема, в картриджах, заправних контейнерах та інших ємностях</w:t>
                  </w:r>
                </w:p>
              </w:tc>
              <w:tc>
                <w:tcPr>
                  <w:vAlign w:val="top"/>
                </w:tcPr>
                <w:p>
                  <w:pPr>
                    <w:jc w:val="center"/>
                  </w:pPr>
                  <w:r>
                    <w:rPr>
                      <w:rFonts w:ascii="Times New Roman" w:hAnsi="Times New Roman" w:cs="Times New Roman"/>
                      <w:sz w:val="16"/>
                      <w:vertAlign w:val="baseline"/>
                    </w:rPr>
                    <w:t xml:space="preserve">євро за 1 літр</w:t>
                  </w:r>
                </w:p>
              </w:tc>
              <w:tc>
                <w:tcPr>
                  <w:vAlign w:val="top"/>
                </w:tcPr>
                <w:p>
                  <w:pPr>
                    <w:jc w:val="center"/>
                  </w:pPr>
                  <w:r>
                    <w:rPr>
                      <w:rFonts w:ascii="Times New Roman" w:hAnsi="Times New Roman" w:cs="Times New Roman"/>
                      <w:sz w:val="16"/>
                      <w:vertAlign w:val="baseline"/>
                    </w:rPr>
                    <w:t xml:space="preserve">250</w:t>
                  </w:r>
                </w:p>
              </w:tc>
              <w:tc>
                <w:tcPr>
                  <w:vAlign w:val="top"/>
                </w:tcPr>
                <w:p>
                  <w:pPr>
                    <w:jc w:val="center"/>
                  </w:pPr>
                  <w:r>
                    <w:rPr>
                      <w:rFonts w:ascii="Times New Roman" w:hAnsi="Times New Roman" w:cs="Times New Roman"/>
                      <w:sz w:val="16"/>
                      <w:vertAlign w:val="baseline"/>
                    </w:rPr>
                    <w:t xml:space="preserve">300";</w:t>
                  </w:r>
                </w:p>
              </w:tc>
            </w:tr>
          </w:tbl>
          <w:p>
            <w:pPr>
              <w:ind w:firstLine="273"/>
              <w:jc w:val="both"/>
            </w:pPr>
            <w:r>
              <w:rPr>
                <w:rFonts w:ascii="Times New Roman" w:hAnsi="Times New Roman" w:cs="Times New Roman"/>
                <w:sz w:val="20"/>
                <w:i/>
                <w:u w:val="single"/>
                <w:vertAlign w:val="baseline"/>
              </w:rPr>
              <w:t xml:space="preserve">Коментар</w:t>
            </w:r>
            <w:r>
              <w:rPr>
                <w:rFonts w:ascii="Times New Roman" w:hAnsi="Times New Roman" w:cs="Times New Roman"/>
                <w:sz w:val="20"/>
                <w:vertAlign w:val="baseline"/>
              </w:rPr>
              <w:t xml:space="preserve">: </w:t>
            </w:r>
            <w:r>
              <w:rPr>
                <w:rFonts w:ascii="Times New Roman" w:hAnsi="Times New Roman" w:cs="Times New Roman"/>
                <w:sz w:val="20"/>
                <w:b/>
                <w:vertAlign w:val="baseline"/>
              </w:rPr>
              <w:t xml:space="preserve">додаткові надходження</w:t>
            </w:r>
            <w:r>
              <w:rPr>
                <w:rFonts w:ascii="Times New Roman" w:hAnsi="Times New Roman" w:cs="Times New Roman"/>
                <w:sz w:val="20"/>
                <w:vertAlign w:val="baseline"/>
              </w:rPr>
              <w:t xml:space="preserve"> до бюджету у листопаді-грудні 2024 року – </w:t>
            </w:r>
            <w:r>
              <w:rPr>
                <w:rFonts w:ascii="Times New Roman" w:hAnsi="Times New Roman" w:cs="Times New Roman"/>
                <w:sz w:val="20"/>
                <w:b/>
                <w:vertAlign w:val="baseline"/>
              </w:rPr>
              <w:t xml:space="preserve">3,5</w:t>
            </w:r>
            <w:r>
              <w:rPr>
                <w:rFonts w:ascii="Times New Roman" w:hAnsi="Times New Roman" w:cs="Times New Roman"/>
                <w:sz w:val="20"/>
                <w:vertAlign w:val="baseline"/>
              </w:rPr>
              <w:t xml:space="preserve"> млрд гривень, у 2025 році – </w:t>
            </w:r>
            <w:r>
              <w:rPr>
                <w:rFonts w:ascii="Times New Roman" w:hAnsi="Times New Roman" w:cs="Times New Roman"/>
                <w:sz w:val="20"/>
                <w:b/>
                <w:vertAlign w:val="baseline"/>
              </w:rPr>
              <w:t xml:space="preserve">21,5</w:t>
            </w:r>
            <w:r>
              <w:rPr>
                <w:rFonts w:ascii="Times New Roman" w:hAnsi="Times New Roman" w:cs="Times New Roman"/>
                <w:sz w:val="20"/>
                <w:vertAlign w:val="baseline"/>
              </w:rPr>
              <w:t xml:space="preserve"> млрд гривень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456</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2) у пункті 16-1 підрозділу 10:</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-987-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3) у підрозділі 10:</w:t>
            </w:r>
          </w:p>
          <w:p>
            <w:pPr>
              <w:ind w:firstLine="273"/>
              <w:jc w:val="both"/>
            </w:pPr>
            <w:r>
              <w:rPr>
                <w:rFonts w:ascii="Times New Roman" w:hAnsi="Times New Roman" w:cs="Times New Roman"/>
                <w:sz w:val="20"/>
                <w:vertAlign w:val="baseline"/>
              </w:rPr>
              <w:t xml:space="preserve">у пункті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w:t>
            </w:r>
          </w:p>
          <w:p>
            <w:pPr>
              <w:ind w:firstLine="273"/>
              <w:jc w:val="both"/>
            </w:pPr>
            <w:r>
              <w:rPr>
                <w:rFonts w:ascii="Times New Roman" w:hAnsi="Times New Roman" w:cs="Times New Roman"/>
                <w:sz w:val="20"/>
                <w:vertAlign w:val="baseline"/>
              </w:rPr>
              <w:t xml:space="preserve">підпункти 1.1-1.6 викласти в такій редакції:</w:t>
            </w:r>
          </w:p>
          <w:p>
            <w:pPr>
              <w:ind w:firstLine="273"/>
              <w:jc w:val="both"/>
            </w:pPr>
            <w:r>
              <w:rPr>
                <w:rFonts w:ascii="Times New Roman" w:hAnsi="Times New Roman" w:cs="Times New Roman"/>
                <w:sz w:val="20"/>
                <w:vertAlign w:val="baseline"/>
              </w:rPr>
              <w:t xml:space="preserve">«1.1. Платниками збору є:</w:t>
            </w:r>
          </w:p>
          <w:p>
            <w:pPr>
              <w:ind w:firstLine="273"/>
              <w:jc w:val="both"/>
            </w:pPr>
            <w:r>
              <w:rPr>
                <w:rFonts w:ascii="Times New Roman" w:hAnsi="Times New Roman" w:cs="Times New Roman"/>
                <w:sz w:val="20"/>
                <w:vertAlign w:val="baseline"/>
              </w:rPr>
              <w:t xml:space="preserve">1) особи, визначені пунктом 162.1 статті 162 цього Кодексу;</w:t>
            </w:r>
          </w:p>
          <w:p>
            <w:pPr>
              <w:ind w:firstLine="273"/>
              <w:jc w:val="both"/>
            </w:pPr>
            <w:r>
              <w:rPr>
                <w:rFonts w:ascii="Times New Roman" w:hAnsi="Times New Roman" w:cs="Times New Roman"/>
                <w:sz w:val="20"/>
                <w:vertAlign w:val="baseline"/>
              </w:rPr>
              <w:t xml:space="preserve">2) фізичні особи-підприємці – платники єдиного податку першої, другої та четвертої групи; </w:t>
            </w:r>
          </w:p>
          <w:p>
            <w:pPr>
              <w:ind w:firstLine="273"/>
              <w:jc w:val="both"/>
            </w:pPr>
            <w:r>
              <w:rPr>
                <w:rFonts w:ascii="Times New Roman" w:hAnsi="Times New Roman" w:cs="Times New Roman"/>
                <w:sz w:val="20"/>
                <w:vertAlign w:val="baseline"/>
              </w:rPr>
              <w:t xml:space="preserve">3) платники єдиного податку третьої групи, крім електронних резидентів (е-резидентів).</w:t>
            </w:r>
          </w:p>
          <w:p>
            <w:pPr>
              <w:ind w:firstLine="273"/>
              <w:jc w:val="both"/>
            </w:pPr>
            <w:r>
              <w:rPr>
                <w:rFonts w:ascii="Times New Roman" w:hAnsi="Times New Roman" w:cs="Times New Roman"/>
                <w:sz w:val="20"/>
                <w:vertAlign w:val="baseline"/>
              </w:rPr>
              <w:t xml:space="preserve">Військовий збір для платників збору, зазначених у підпунктах 2 та 3 цього підпункту, встановлюється тимчасово, на період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pPr>
              <w:ind w:firstLine="273"/>
              <w:jc w:val="both"/>
            </w:pPr>
            <w:r>
              <w:rPr>
                <w:rFonts w:ascii="Times New Roman" w:hAnsi="Times New Roman" w:cs="Times New Roman"/>
                <w:sz w:val="20"/>
                <w:vertAlign w:val="baseline"/>
              </w:rPr>
              <w:t xml:space="preserve">1.2. Об’єктом оподаткування збором є:</w:t>
            </w:r>
          </w:p>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доходи, визначені статтею 163 цього Кодексу;</w:t>
            </w:r>
          </w:p>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перше число поточного місяця;</w:t>
            </w:r>
          </w:p>
          <w:p>
            <w:pPr>
              <w:ind w:firstLine="273"/>
              <w:jc w:val="both"/>
            </w:pPr>
            <w:r>
              <w:rPr>
                <w:rFonts w:ascii="Times New Roman" w:hAnsi="Times New Roman" w:cs="Times New Roman"/>
                <w:sz w:val="20"/>
                <w:vertAlign w:val="baseline"/>
              </w:rPr>
              <w:t xml:space="preserve">3) для платників, зазначених у підпункті 3 підпункту 1.1 цього пункту, – доходи, визначені статтею 292 цього Кодексу.</w:t>
            </w:r>
          </w:p>
          <w:p>
            <w:pPr>
              <w:ind w:firstLine="273"/>
              <w:jc w:val="both"/>
            </w:pPr>
            <w:r>
              <w:rPr>
                <w:rFonts w:ascii="Times New Roman" w:hAnsi="Times New Roman" w:cs="Times New Roman"/>
                <w:sz w:val="20"/>
                <w:vertAlign w:val="baseline"/>
              </w:rPr>
              <w:t xml:space="preserve">1.3. Ставка збору становить:</w:t>
            </w:r>
          </w:p>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p>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10 відсотків розміру мінімальної заробітної плати, встановленої законом на перше число поточного місяця, з розрахунку на календарний місяць;</w:t>
            </w:r>
          </w:p>
          <w:p>
            <w:pPr>
              <w:ind w:firstLine="273"/>
              <w:jc w:val="both"/>
            </w:pPr>
            <w:r>
              <w:rPr>
                <w:rFonts w:ascii="Times New Roman" w:hAnsi="Times New Roman" w:cs="Times New Roman"/>
                <w:sz w:val="20"/>
                <w:vertAlign w:val="baseline"/>
              </w:rPr>
              <w:t xml:space="preserve">3) для платників, зазначених у підпункті 3 підпункту 1.1 цього пункту, – 1 відсоток від доходу, визначеного згідно зі статтею 292 цього Кодексу.</w:t>
            </w:r>
          </w:p>
          <w:p>
            <w:pPr>
              <w:ind w:firstLine="273"/>
              <w:jc w:val="both"/>
            </w:pPr>
            <w:r>
              <w:rPr>
                <w:rFonts w:ascii="Times New Roman" w:hAnsi="Times New Roman" w:cs="Times New Roman"/>
                <w:sz w:val="20"/>
                <w:vertAlign w:val="baseline"/>
              </w:rPr>
              <w:t xml:space="preserve">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підпункту 1.2 цього пункту.</w:t>
            </w:r>
          </w:p>
          <w:p>
            <w:pPr>
              <w:ind w:firstLine="273"/>
              <w:jc w:val="both"/>
            </w:pPr>
            <w:r>
              <w:rPr>
                <w:rFonts w:ascii="Times New Roman" w:hAnsi="Times New Roman" w:cs="Times New Roman"/>
                <w:sz w:val="20"/>
                <w:vertAlign w:val="baseline"/>
              </w:rPr>
              <w:t xml:space="preserve"> 1.4. Нарахування, утримання та сплата (перерахування) збору з доходів платників збору, зазначених у підпункті 1 підпункту 1.1 цього пункту,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p>
            <w:pPr>
              <w:ind w:firstLine="273"/>
              <w:jc w:val="both"/>
            </w:pPr>
            <w:r>
              <w:rPr>
                <w:rFonts w:ascii="Times New Roman" w:hAnsi="Times New Roman" w:cs="Times New Roman"/>
                <w:sz w:val="20"/>
                <w:vertAlign w:val="baseline"/>
              </w:rPr>
              <w:t xml:space="preserve">1.5. Відповідальними за утримання (нарахування) та сплату (перерахування) збору до бюджету з доходів платників, зазначених у підпункті 1 підпункту 1.1 цього пункту, є особи, визначені у статті 171 цього Кодексу. </w:t>
            </w:r>
          </w:p>
          <w:p>
            <w:pPr>
              <w:ind w:firstLine="273"/>
              <w:jc w:val="both"/>
            </w:pPr>
            <w:r>
              <w:rPr>
                <w:rFonts w:ascii="Times New Roman" w:hAnsi="Times New Roman" w:cs="Times New Roman"/>
                <w:sz w:val="20"/>
                <w:vertAlign w:val="baseline"/>
              </w:rPr>
              <w:t xml:space="preserve">1.6. Платники збору, зазначені у підпункті 1 підпункту 1.1 цього пункту, зобов’язані забезпечувати виконання податкових зобов’язань у формі та спосіб, визначені статтею 176 цього Кодексу»;</w:t>
            </w:r>
          </w:p>
          <w:p>
            <w:pPr>
              <w:ind w:firstLine="273"/>
              <w:jc w:val="both"/>
            </w:pPr>
            <w:r>
              <w:rPr>
                <w:rFonts w:ascii="Times New Roman" w:hAnsi="Times New Roman" w:cs="Times New Roman"/>
                <w:sz w:val="20"/>
                <w:vertAlign w:val="baseline"/>
              </w:rPr>
              <w:t xml:space="preserve">абзац перший підпункту 1.7 замінити двома новими абзацами такого змісту:</w:t>
            </w:r>
          </w:p>
          <w:p>
            <w:pPr>
              <w:ind w:firstLine="273"/>
              <w:jc w:val="both"/>
            </w:pPr>
            <w:r>
              <w:rPr>
                <w:rFonts w:ascii="Times New Roman" w:hAnsi="Times New Roman" w:cs="Times New Roman"/>
                <w:sz w:val="20"/>
                <w:vertAlign w:val="baseline"/>
              </w:rPr>
              <w:t xml:space="preserve">«1.7. Звільняються від оподаткування збором доходи, що згідно з розділом IV цього Кодексу та підрозділом 1 цього розділу не включаються до загального оподатковуваного доходу фізичних осіб (не підлягають оподаткуванню, оподатковуються за нульовою ставкою), крім доходів, зазначених у підпункті 165.1.36 пункту 165.1 статті 165, у пунктах 3 і 4 пункту 170.13</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статті 170 цього Кодексу та пункті 14 підрозділу 1 цього розділу.</w:t>
            </w:r>
          </w:p>
          <w:p>
            <w:pPr>
              <w:ind w:firstLine="273"/>
              <w:jc w:val="both"/>
            </w:pPr>
            <w:r>
              <w:rPr>
                <w:rFonts w:ascii="Times New Roman" w:hAnsi="Times New Roman" w:cs="Times New Roman"/>
                <w:sz w:val="20"/>
                <w:vertAlign w:val="baseline"/>
              </w:rPr>
              <w:t xml:space="preserve">Дохід, зазначений у підпункті 165.1.36 пункту 165.1 статті 165 цього Кодексу, оподатковується військовим збором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pPr>
              <w:ind w:firstLine="273"/>
              <w:jc w:val="both"/>
            </w:pPr>
            <w:r>
              <w:rPr>
                <w:rFonts w:ascii="Times New Roman" w:hAnsi="Times New Roman" w:cs="Times New Roman"/>
                <w:sz w:val="20"/>
                <w:vertAlign w:val="baseline"/>
              </w:rPr>
              <w:t xml:space="preserve">У зв’язку з цим абзаци другий-четвертий вважати відповідно абзацами третім-п’ятим;</w:t>
            </w:r>
          </w:p>
          <w:p>
            <w:pPr>
              <w:ind w:firstLine="273"/>
              <w:jc w:val="both"/>
            </w:pPr>
            <w:r>
              <w:rPr>
                <w:rFonts w:ascii="Times New Roman" w:hAnsi="Times New Roman" w:cs="Times New Roman"/>
                <w:sz w:val="20"/>
                <w:vertAlign w:val="baseline"/>
              </w:rPr>
              <w:t xml:space="preserve">доповнити новими підпунктами такого змісту:</w:t>
            </w:r>
          </w:p>
          <w:p>
            <w:pPr>
              <w:ind w:firstLine="273"/>
              <w:jc w:val="both"/>
            </w:pPr>
            <w:r>
              <w:rPr>
                <w:rFonts w:ascii="Times New Roman" w:hAnsi="Times New Roman" w:cs="Times New Roman"/>
                <w:sz w:val="20"/>
                <w:vertAlign w:val="baseline"/>
              </w:rPr>
              <w:t xml:space="preserve">«1.11.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p>
            <w:pPr>
              <w:ind w:firstLine="273"/>
              <w:jc w:val="both"/>
            </w:pPr>
            <w:r>
              <w:rPr>
                <w:rFonts w:ascii="Times New Roman" w:hAnsi="Times New Roman" w:cs="Times New Roman"/>
                <w:sz w:val="20"/>
                <w:vertAlign w:val="baseline"/>
              </w:rPr>
              <w:t xml:space="preserve">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p>
            <w:pPr>
              <w:ind w:firstLine="273"/>
              <w:jc w:val="both"/>
            </w:pPr>
            <w:r>
              <w:rPr>
                <w:rFonts w:ascii="Times New Roman" w:hAnsi="Times New Roman" w:cs="Times New Roman"/>
                <w:sz w:val="20"/>
                <w:vertAlign w:val="baseline"/>
              </w:rPr>
              <w:t xml:space="preserve">Платники збору, зазначені у підпунктах 2 та 3 підпункту 1.1 цього пункту, відображають суми військового збору (в тому числі щомісячні авансові внески з військового збору) у складі податкової декларації платника єдиного податку. </w:t>
            </w:r>
          </w:p>
          <w:p>
            <w:pPr>
              <w:ind w:firstLine="273"/>
              <w:jc w:val="both"/>
            </w:pPr>
            <w:r>
              <w:rPr>
                <w:rFonts w:ascii="Times New Roman" w:hAnsi="Times New Roman" w:cs="Times New Roman"/>
                <w:sz w:val="20"/>
                <w:vertAlign w:val="baseline"/>
              </w:rPr>
              <w:t xml:space="preserve">Несплата (неперерахування) або сплата (перерахування) не в повному обсязі платниками збору, зазначеними у підпункті 2 підпункту 1.1 цього пункту, авансових внесків з військового збору в порядку та у строки, визначені цим пунктом, тягне за собою накладення штрафу в розмірі 50 відсотків ставки військового збору, визначеної підпунктом 2 підпункту 1.3 цього пункту.</w:t>
            </w:r>
          </w:p>
          <w:p>
            <w:pPr>
              <w:ind w:firstLine="273"/>
              <w:jc w:val="both"/>
            </w:pPr>
            <w:r>
              <w:rPr>
                <w:rFonts w:ascii="Times New Roman" w:hAnsi="Times New Roman" w:cs="Times New Roman"/>
                <w:sz w:val="20"/>
                <w:vertAlign w:val="baseline"/>
              </w:rPr>
              <w:t xml:space="preserve">Платники збору, зазначені у підпункті 3 підпункту 1.1 цього пункту, за порушення правил сплати (перерахування) сум військового збору притягаються до відповідальності у вигляді штрафу в розмірах, визначених статтею 124 цього Кодексу.</w:t>
            </w:r>
          </w:p>
          <w:p>
            <w:pPr>
              <w:ind w:firstLine="273"/>
              <w:jc w:val="both"/>
            </w:pPr>
            <w:r>
              <w:rPr>
                <w:rFonts w:ascii="Times New Roman" w:hAnsi="Times New Roman" w:cs="Times New Roman"/>
                <w:sz w:val="20"/>
                <w:vertAlign w:val="baseline"/>
              </w:rPr>
              <w:t xml:space="preserve">1.12. Платники збору – фізичні особи-підприємці – платники єдиного податку першої та другої групи, податкова адреса яких знаходиться на територіях бойових дій або на тимчасово окупованих Російською Федерацією територіях України станом на дату початку бойових дій або тимчасової окупації, мають право не сплачувати військовий збір за період з першого числа місяця, в якому почалися бойові дії на відповідній території, виникла можливість бойових дій або почалася тимчасова окупація такої території, до останнього числа місяця, в якому було завершено такі активні бойові дії, припинено можливість бойових дій або завершено тимчасову окупацію.</w:t>
            </w:r>
          </w:p>
          <w:p>
            <w:pPr>
              <w:ind w:firstLine="273"/>
              <w:jc w:val="both"/>
            </w:pPr>
            <w:r>
              <w:rPr>
                <w:rFonts w:ascii="Times New Roman" w:hAnsi="Times New Roman" w:cs="Times New Roman"/>
                <w:sz w:val="20"/>
                <w:vertAlign w:val="baseline"/>
              </w:rPr>
              <w:t xml:space="preserve">При цьому, якщо платники збору – фізичні особи-підприємці – платники єдиного податку першої та другої групи не сплачують єдиний податок та військовий збір, то такі особи не заповнюють декларацію платника єдиного податку – фізичної особи-підприємця за період, в якому єдиний податок та військовий збір не сплачувався.</w:t>
            </w:r>
          </w:p>
          <w:p>
            <w:pPr>
              <w:ind w:firstLine="273"/>
              <w:jc w:val="both"/>
            </w:pPr>
            <w:r>
              <w:rPr>
                <w:rFonts w:ascii="Times New Roman" w:hAnsi="Times New Roman" w:cs="Times New Roman"/>
                <w:sz w:val="20"/>
                <w:vertAlign w:val="baseline"/>
              </w:rPr>
              <w:t xml:space="preserve">Для таких платників збору, які скористалися правом не сплачувати збір, контролюючий орган не проводить нарахування авансових внесків військового збору, визначене абзацом першим підпунктом 1.11 цього пункту.</w:t>
            </w:r>
          </w:p>
          <w:p>
            <w:pPr>
              <w:ind w:firstLine="273"/>
              <w:jc w:val="both"/>
            </w:pPr>
            <w:r>
              <w:rPr>
                <w:rFonts w:ascii="Times New Roman" w:hAnsi="Times New Roman" w:cs="Times New Roman"/>
                <w:sz w:val="20"/>
                <w:vertAlign w:val="baseline"/>
              </w:rPr>
              <w:t xml:space="preserve">Податкові зобов’язання із сплати військового збору нараховуються таким платникам збору за періоди, за які був сплачений військовий збір, що відображені в декларації платника єдиного податку.</w:t>
            </w:r>
          </w:p>
          <w:p>
            <w:pPr>
              <w:ind w:firstLine="273"/>
              <w:jc w:val="both"/>
            </w:pPr>
            <w:r>
              <w:rPr>
                <w:rFonts w:ascii="Times New Roman" w:hAnsi="Times New Roman" w:cs="Times New Roman"/>
                <w:sz w:val="20"/>
                <w:vertAlign w:val="baseline"/>
              </w:rPr>
              <w:t xml:space="preserve">Штрафні санкції та пеня за несплату (неперерахування) або сплату (перерахування) не в повному обсязі авансових внесків з військового збору у порядку та строки, визначені цим Кодексом, до таких платників не застосовуються.</w:t>
            </w:r>
          </w:p>
          <w:p>
            <w:pPr>
              <w:ind w:firstLine="273"/>
              <w:jc w:val="both"/>
            </w:pPr>
            <w:r>
              <w:rPr>
                <w:rFonts w:ascii="Times New Roman" w:hAnsi="Times New Roman" w:cs="Times New Roman"/>
                <w:sz w:val="20"/>
                <w:vertAlign w:val="baseline"/>
              </w:rPr>
              <w:t xml:space="preserve">Дати початку та завершення активних бойових дій, виникнення та припинення можливості бойових дій або початку та завершення тимчасової окупації визначаються відповідно до даних Переліку територій, на яких ведуться (велися) бойові дії або тимчасово окупованих Російською Федерацією.</w:t>
            </w:r>
          </w:p>
          <w:p>
            <w:pPr>
              <w:ind w:firstLine="273"/>
              <w:jc w:val="both"/>
            </w:pPr>
            <w:r>
              <w:rPr>
                <w:rFonts w:ascii="Times New Roman" w:hAnsi="Times New Roman" w:cs="Times New Roman"/>
                <w:sz w:val="20"/>
                <w:vertAlign w:val="baseline"/>
              </w:rPr>
              <w:t xml:space="preserve">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pPr>
              <w:ind w:firstLine="273"/>
              <w:jc w:val="both"/>
            </w:pPr>
            <w:r>
              <w:rPr>
                <w:rFonts w:ascii="Times New Roman" w:hAnsi="Times New Roman" w:cs="Times New Roman"/>
                <w:sz w:val="20"/>
                <w:vertAlign w:val="baseline"/>
              </w:rPr>
              <w:t xml:space="preserve">Норми цього пункту не застосовуються з першого числа місяця, наступного за місяцем, в якому було проведено державну реєстрацію зміни місцезнаходження фізичної особи-підприємця на іншу, ніж зазначена в абзаці першому цього підпункту, територію України.</w:t>
            </w:r>
          </w:p>
          <w:p>
            <w:pPr>
              <w:ind w:firstLine="273"/>
              <w:jc w:val="both"/>
            </w:pPr>
            <w:r>
              <w:rPr>
                <w:rFonts w:ascii="Times New Roman" w:hAnsi="Times New Roman" w:cs="Times New Roman"/>
                <w:sz w:val="20"/>
                <w:vertAlign w:val="baseline"/>
              </w:rPr>
              <w:t xml:space="preserve">1.13. Платники збору – фізичні особи-підприємці – платники єдиного податку першої та другої групи, які не використовують працю найманих осіб, звільняються від сплати військового збору протягом одного календарного місяця на рік на час відпустки, а також за період хвороби, підтвердженої витягом з Електронного реєстру листків непрацездатності, якщо вона триває 30 і більше календарних днів.</w:t>
            </w:r>
          </w:p>
          <w:p>
            <w:pPr>
              <w:ind w:firstLine="273"/>
              <w:jc w:val="both"/>
            </w:pPr>
            <w:r>
              <w:rPr>
                <w:rFonts w:ascii="Times New Roman" w:hAnsi="Times New Roman" w:cs="Times New Roman"/>
                <w:sz w:val="20"/>
                <w:vertAlign w:val="baseline"/>
              </w:rPr>
              <w:t xml:space="preserve">Інформація про період щорічної відпустки і терміни тимчасової втрати працездатності з обов'язковим доданням витягу з Електронного реєстру листків непрацездатності подається за заявою у довільній формі, яка подається відповідно до підпункту 298.3.2 пункту 298.3 статті 298 цього Кодексу.</w:t>
            </w:r>
          </w:p>
          <w:p>
            <w:pPr>
              <w:ind w:firstLine="273"/>
              <w:jc w:val="both"/>
            </w:pPr>
            <w:r>
              <w:rPr>
                <w:rFonts w:ascii="Times New Roman" w:hAnsi="Times New Roman" w:cs="Times New Roman"/>
                <w:sz w:val="20"/>
                <w:vertAlign w:val="baseline"/>
              </w:rPr>
              <w:t xml:space="preserve">1.14. Установити, що за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при обчисленні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платниками єдиного податку другої, третьої групи та фізичними особами-підприємцями – платниками єдиного податку четвертої групи до загальної суми сплачених податків, зборів, платежів та витрат на оренду земельних ділянок, визначених підпунктами 297</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.2, 297</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.3, 297</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.4, 297</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.5 статті 297</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Кодексу, включаються суми військового збору, сплаченого відповідно до положень цього пункту»;</w:t>
            </w:r>
          </w:p>
          <w:p>
            <w:pPr>
              <w:ind w:firstLine="273"/>
              <w:jc w:val="both"/>
            </w:pPr>
            <w:r>
              <w:rPr>
                <w:rFonts w:ascii="Times New Roman" w:hAnsi="Times New Roman" w:cs="Times New Roman"/>
                <w:sz w:val="20"/>
                <w:vertAlign w:val="baseline"/>
              </w:rPr>
              <w:t xml:space="preserve">після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доповнити новим пунктом такого змісту:</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 Установити, що нарахування, утримання та сплата (перерахування) військового збору з урахуванням змін, внесених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здійснюється з урахуванням особливостей, встановлених цим пунктом.</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.1. Установити, що платники збору, зазначені у підпункті 2 підпункту 1.1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підрозділу, сплачують авансові внески з військового збору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pPr>
              <w:ind w:firstLine="273"/>
              <w:jc w:val="both"/>
            </w:pPr>
            <w:r>
              <w:rPr>
                <w:rFonts w:ascii="Times New Roman" w:hAnsi="Times New Roman" w:cs="Times New Roman"/>
                <w:sz w:val="20"/>
                <w:vertAlign w:val="baseline"/>
              </w:rPr>
              <w:t xml:space="preserve">Як виняток з положень підпункту 1.11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підрозділу, авансовий внесок з військового збору за податковий (звітний)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сплачується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pPr>
              <w:ind w:firstLine="273"/>
              <w:jc w:val="both"/>
            </w:pPr>
            <w:r>
              <w:rPr>
                <w:rFonts w:ascii="Times New Roman" w:hAnsi="Times New Roman" w:cs="Times New Roman"/>
                <w:sz w:val="20"/>
                <w:vertAlign w:val="baseline"/>
              </w:rPr>
              <w:t xml:space="preserve">Штрафні санкції та пеня за несплату (неперерахування) або сплату (перерахування) не в повному обсязі авансового внеску з військового збору за податковий (звітний) період, визначений абзацом другим цього пункту, у строки, визначені абзацом другим цього пункту, до таких платників не застосовуються.</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.2. Установити, що платники збору, зазначені у підпункті 3 підпункту 1.1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підрозділу, сплачують військовий збір з доходів, визначених статтею 292 цього Кодексу,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.3. Установити, що доходи фізичних осіб у вигляді заробітної плати, нараховані (виплачені) платнику податків відповідно до умов трудового договору (контракту), грошового забезпечення працівників правоохоронних органів, військовослужбовців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та інших осіб, нараховані (виплачені) за наслідками податкових (звітних) періодів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оподатковуються військовим збором за ставкою 5%. </w:t>
            </w:r>
          </w:p>
          <w:p>
            <w:pPr>
              <w:ind w:firstLine="273"/>
              <w:jc w:val="both"/>
            </w:pPr>
            <w:r>
              <w:rPr>
                <w:rFonts w:ascii="Times New Roman" w:hAnsi="Times New Roman" w:cs="Times New Roman"/>
                <w:sz w:val="20"/>
                <w:vertAlign w:val="baseline"/>
              </w:rPr>
              <w:t xml:space="preserve">Перерахунок податкового зобов’язання з військового збору за ставкою 5% з таких доходів (частини доходу), що були нараховані (виплачені) платникам податків в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які були оподатковані військовим збором за ставкою 1,5%, проводиться податковим агентом, який нарахував (виплатив) такі доходи,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pPr>
              <w:ind w:firstLine="273"/>
              <w:jc w:val="both"/>
            </w:pPr>
            <w:r>
              <w:rPr>
                <w:rFonts w:ascii="Times New Roman" w:hAnsi="Times New Roman" w:cs="Times New Roman"/>
                <w:sz w:val="20"/>
                <w:vertAlign w:val="baseline"/>
              </w:rPr>
              <w:t xml:space="preserve">Сума недоплати з військового збору, яка виникла внаслідок здійсненого перерахунку, стягується податковим агентом, у тому числі роботодавцем, за рахунок суми будь-якого оподатковуваного доходу (після його оподаткування) за відповідний місяць, а в разі недостатності суми такого доходу - за рахунок оподатковуваних доходів наступних місяців, до повного погашення суми такої недоплати.</w:t>
            </w:r>
          </w:p>
          <w:p>
            <w:pPr>
              <w:ind w:firstLine="273"/>
              <w:jc w:val="both"/>
            </w:pPr>
            <w:r>
              <w:rPr>
                <w:rFonts w:ascii="Times New Roman" w:hAnsi="Times New Roman" w:cs="Times New Roman"/>
                <w:sz w:val="20"/>
                <w:vertAlign w:val="baseline"/>
              </w:rPr>
              <w:t xml:space="preserve">Якщо податковий агент, у тому числі роботодавець, припинив у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з платником податків відносини, в яких виплачувалися передбачені абзацом першим цього підпункту доходи, то перерахунок не здійснюється.</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.4. Установити, що річне податкове зобов’язання з військового збору з доходів платників, визначених пунктом 162.1 статті 162 цього Кодексу, які включаються до складу загального річного оподатковуваного доходу за 2024 звітний (податковий) рік та остаточний розрахунок податкових зобов’язань щодо яких проводиться в поданій річній податковій декларації про майновий стан і доходи, у тому числі з іноземних доходів, визначається за ставкою військового збору у розмірі 1,5% (крім випадків, передбачених абзацом третім цього пункту).</w:t>
            </w:r>
          </w:p>
          <w:p>
            <w:pPr>
              <w:ind w:firstLine="273"/>
              <w:jc w:val="both"/>
            </w:pPr>
            <w:r>
              <w:rPr>
                <w:rFonts w:ascii="Times New Roman" w:hAnsi="Times New Roman" w:cs="Times New Roman"/>
                <w:sz w:val="20"/>
                <w:vertAlign w:val="baseline"/>
              </w:rPr>
              <w:t xml:space="preserve">Ставка військового збору у розмірі 5% застосовується до доходів, які включаються до складу загального річного оподатковуваного доходу та остаточний розрахунок податкових зобов’язань щодо яких проводиться в поданій річній податковій декларації про майновий стан і доходи, які нараховані (виплачені) платникам податків починаючи з 1 січня 2025 року .</w:t>
            </w:r>
          </w:p>
          <w:p>
            <w:pPr>
              <w:ind w:firstLine="273"/>
              <w:jc w:val="both"/>
            </w:pPr>
            <w:r>
              <w:rPr>
                <w:rFonts w:ascii="Times New Roman" w:hAnsi="Times New Roman" w:cs="Times New Roman"/>
                <w:sz w:val="20"/>
                <w:vertAlign w:val="baseline"/>
              </w:rPr>
              <w:t xml:space="preserve">Сума доходу від операцій з майном, доходу у вигляді вартості успадкованого чи отриманого у дарунок майна, що підлягає оподаткуванню згідно з положеннями розділу IV цього Кодексу, отримана платником податків після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оподатковується військовим збором за ставкою у розмірі 5% не залежно від зазначення таких доходів в річній податковій декларації про майновий стан і доходи за 2024 рік.</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.5. Установити, що платники збору, зазначені у підпунктах 2 та 3 підпункту 1.1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підрозділу, стосовно яких проведено державну реєстрацію припинення юридичної особи (крім перетворення) або припинення підприємницької діяльності фізичної особи - підприємця в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звільняються від обовʼязку сплати військового збору за зазначений період.</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-3</w:t>
            </w:r>
            <w:r>
              <w:rPr>
                <w:rFonts w:ascii="Times New Roman" w:hAnsi="Times New Roman" w:cs="Times New Roman"/>
                <w:sz w:val="20"/>
                <w:vertAlign w:val="baseline"/>
              </w:rPr>
              <w:t xml:space="preserve">. Тимчасово, на період дії передбачених Законом України "Про стимулювання розвитку цифрової економіки в Україні" гарантій стабільності правового режиму Дія Сіті, як виняток з положень підпункту 1 підпункту 1.3 підрозділу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підрозділу, ставка військового збору у розмірі 2,5% встановлюється для оподаткування військовим збором доходів платника податку - спеціаліста резидента Дія Сіті, що виплачуються на його користь резидентом Дія Сіті у вигляді:</w:t>
            </w:r>
          </w:p>
          <w:p>
            <w:pPr>
              <w:ind w:firstLine="273"/>
              <w:jc w:val="both"/>
            </w:pPr>
            <w:r>
              <w:rPr>
                <w:rFonts w:ascii="Times New Roman" w:hAnsi="Times New Roman" w:cs="Times New Roman"/>
                <w:sz w:val="20"/>
                <w:vertAlign w:val="baseline"/>
              </w:rPr>
              <w:t xml:space="preserve">а) заробітної плати;</w:t>
            </w:r>
          </w:p>
          <w:p>
            <w:pPr>
              <w:ind w:firstLine="273"/>
              <w:jc w:val="both"/>
            </w:pPr>
            <w:r>
              <w:rPr>
                <w:rFonts w:ascii="Times New Roman" w:hAnsi="Times New Roman" w:cs="Times New Roman"/>
                <w:sz w:val="20"/>
                <w:vertAlign w:val="baseline"/>
              </w:rPr>
              <w:t xml:space="preserve">б) винагороди за гіг-контрактом, укладеним у порядку, передбаченому Законом України "Про стимулювання розвитку цифрової економіки в Україні", у тому числі винагороди за створення та перехід прав на твори, створені за замовленням;</w:t>
            </w:r>
          </w:p>
          <w:p>
            <w:pPr>
              <w:ind w:firstLine="273"/>
              <w:jc w:val="both"/>
            </w:pPr>
            <w:r>
              <w:rPr>
                <w:rFonts w:ascii="Times New Roman" w:hAnsi="Times New Roman" w:cs="Times New Roman"/>
                <w:sz w:val="20"/>
                <w:vertAlign w:val="baseline"/>
              </w:rPr>
              <w:t xml:space="preserve">в) авторської винагороди за створення службового твору та перехід прав на службові твори".</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та інші народні депутати України - члени Комітету з питань фінансів, податкової та митної політики</w:t>
            </w:r>
          </w:p>
          <w:p>
            <w:pPr>
              <w:ind w:firstLine="273"/>
              <w:jc w:val="both"/>
            </w:pPr>
            <w:r>
              <w:rPr>
                <w:rFonts w:ascii="Times New Roman" w:hAnsi="Times New Roman" w:cs="Times New Roman"/>
                <w:sz w:val="20"/>
                <w:vertAlign w:val="baseline"/>
              </w:rPr>
              <w:t xml:space="preserve">4. </w:t>
            </w:r>
            <w:r>
              <w:rPr>
                <w:rFonts w:ascii="Times New Roman" w:hAnsi="Times New Roman" w:cs="Times New Roman"/>
                <w:sz w:val="20"/>
                <w:b/>
                <w:vertAlign w:val="baseline"/>
              </w:rPr>
              <w:t xml:space="preserve">Підпункт 2 пункту 13 розділу І законопроекту викласти у такій редакції:</w:t>
            </w:r>
          </w:p>
          <w:p>
            <w:pPr>
              <w:ind w:firstLine="273"/>
              <w:jc w:val="both"/>
            </w:pPr>
            <w:r>
              <w:rPr>
                <w:rFonts w:ascii="Times New Roman" w:hAnsi="Times New Roman" w:cs="Times New Roman"/>
                <w:sz w:val="20"/>
                <w:vertAlign w:val="baseline"/>
              </w:rPr>
              <w:t xml:space="preserve">«3) у підрозділі 10:</w:t>
            </w:r>
          </w:p>
          <w:p>
            <w:pPr>
              <w:ind w:firstLine="273"/>
              <w:jc w:val="both"/>
            </w:pPr>
            <w:r>
              <w:rPr>
                <w:rFonts w:ascii="Times New Roman" w:hAnsi="Times New Roman" w:cs="Times New Roman"/>
                <w:sz w:val="20"/>
                <w:vertAlign w:val="baseline"/>
              </w:rPr>
              <w:t xml:space="preserve">у пункті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w:t>
            </w:r>
          </w:p>
          <w:p>
            <w:pPr>
              <w:ind w:firstLine="273"/>
              <w:jc w:val="both"/>
            </w:pPr>
            <w:r>
              <w:rPr>
                <w:rFonts w:ascii="Times New Roman" w:hAnsi="Times New Roman" w:cs="Times New Roman"/>
                <w:sz w:val="20"/>
                <w:vertAlign w:val="baseline"/>
              </w:rPr>
              <w:t xml:space="preserve">підпункти 1.1-1.6 викласти в такій редакції:</w:t>
            </w:r>
          </w:p>
          <w:p>
            <w:pPr>
              <w:ind w:firstLine="273"/>
              <w:jc w:val="both"/>
            </w:pPr>
            <w:r>
              <w:rPr>
                <w:rFonts w:ascii="Times New Roman" w:hAnsi="Times New Roman" w:cs="Times New Roman"/>
                <w:sz w:val="20"/>
                <w:vertAlign w:val="baseline"/>
              </w:rPr>
              <w:t xml:space="preserve">«1.1. Платниками збору є:</w:t>
            </w:r>
          </w:p>
          <w:p>
            <w:pPr>
              <w:ind w:firstLine="273"/>
              <w:jc w:val="both"/>
            </w:pPr>
            <w:r>
              <w:rPr>
                <w:rFonts w:ascii="Times New Roman" w:hAnsi="Times New Roman" w:cs="Times New Roman"/>
                <w:sz w:val="20"/>
                <w:vertAlign w:val="baseline"/>
              </w:rPr>
              <w:t xml:space="preserve">1) особи, визначені пунктом 162.1 статті 162 цього Кодексу;</w:t>
            </w:r>
          </w:p>
          <w:p>
            <w:pPr>
              <w:ind w:firstLine="273"/>
              <w:jc w:val="both"/>
            </w:pPr>
            <w:r>
              <w:rPr>
                <w:rFonts w:ascii="Times New Roman" w:hAnsi="Times New Roman" w:cs="Times New Roman"/>
                <w:sz w:val="20"/>
                <w:vertAlign w:val="baseline"/>
              </w:rPr>
              <w:t xml:space="preserve">2) фізичні особи-підприємці – платники єдиного податку першої, другої та четвертої групи; </w:t>
            </w:r>
          </w:p>
          <w:p>
            <w:pPr>
              <w:ind w:firstLine="273"/>
              <w:jc w:val="both"/>
            </w:pPr>
            <w:r>
              <w:rPr>
                <w:rFonts w:ascii="Times New Roman" w:hAnsi="Times New Roman" w:cs="Times New Roman"/>
                <w:sz w:val="20"/>
                <w:vertAlign w:val="baseline"/>
              </w:rPr>
              <w:t xml:space="preserve">3) платники єдиного податку третьої групи, крім електронних резидентів (е-резидентів).</w:t>
            </w:r>
          </w:p>
          <w:p>
            <w:pPr>
              <w:ind w:firstLine="273"/>
              <w:jc w:val="both"/>
            </w:pPr>
            <w:r>
              <w:rPr>
                <w:rFonts w:ascii="Times New Roman" w:hAnsi="Times New Roman" w:cs="Times New Roman"/>
                <w:sz w:val="20"/>
                <w:vertAlign w:val="baseline"/>
              </w:rPr>
              <w:t xml:space="preserve">Військовий збір для платників збору, зазначених у підпунктах 2 та 3 цього підпункту, встановлюється тимчасово, на період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pPr>
              <w:ind w:firstLine="273"/>
              <w:jc w:val="both"/>
            </w:pPr>
            <w:r>
              <w:rPr>
                <w:rFonts w:ascii="Times New Roman" w:hAnsi="Times New Roman" w:cs="Times New Roman"/>
                <w:sz w:val="20"/>
                <w:vertAlign w:val="baseline"/>
              </w:rPr>
              <w:t xml:space="preserve">1.2. Об’єктом оподаткування збором є:</w:t>
            </w:r>
          </w:p>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доходи, визначені статтею 163 цього Кодексу;</w:t>
            </w:r>
          </w:p>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перше число поточного місяця;</w:t>
            </w:r>
          </w:p>
          <w:p>
            <w:pPr>
              <w:ind w:firstLine="273"/>
              <w:jc w:val="both"/>
            </w:pPr>
            <w:r>
              <w:rPr>
                <w:rFonts w:ascii="Times New Roman" w:hAnsi="Times New Roman" w:cs="Times New Roman"/>
                <w:sz w:val="20"/>
                <w:vertAlign w:val="baseline"/>
              </w:rPr>
              <w:t xml:space="preserve">3) для платників, зазначених у підпункті 3 підпункту 1.1 цього пункту, – доходи, визначені статтею 292 цього Кодексу.</w:t>
            </w:r>
          </w:p>
          <w:p>
            <w:pPr>
              <w:ind w:firstLine="273"/>
              <w:jc w:val="both"/>
            </w:pPr>
            <w:r>
              <w:rPr>
                <w:rFonts w:ascii="Times New Roman" w:hAnsi="Times New Roman" w:cs="Times New Roman"/>
                <w:sz w:val="20"/>
                <w:vertAlign w:val="baseline"/>
              </w:rPr>
              <w:t xml:space="preserve">1.3. Ставка збору становить:</w:t>
            </w:r>
          </w:p>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p>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10 відсотків розміру мінімальної заробітної плати, встановленої законом на перше число поточного місяця, з розрахунку на календарний місяць;</w:t>
            </w:r>
          </w:p>
          <w:p>
            <w:pPr>
              <w:ind w:firstLine="273"/>
              <w:jc w:val="both"/>
            </w:pPr>
            <w:r>
              <w:rPr>
                <w:rFonts w:ascii="Times New Roman" w:hAnsi="Times New Roman" w:cs="Times New Roman"/>
                <w:sz w:val="20"/>
                <w:vertAlign w:val="baseline"/>
              </w:rPr>
              <w:t xml:space="preserve">3) для платників, зазначених у підпункті 3 підпункту 1.1 цього пункту, – 1 відсоток від доходу, визначеного згідно зі статтею 292 цього Кодексу.</w:t>
            </w:r>
          </w:p>
          <w:p>
            <w:pPr>
              <w:ind w:firstLine="273"/>
              <w:jc w:val="both"/>
            </w:pPr>
            <w:r>
              <w:rPr>
                <w:rFonts w:ascii="Times New Roman" w:hAnsi="Times New Roman" w:cs="Times New Roman"/>
                <w:sz w:val="20"/>
                <w:vertAlign w:val="baseline"/>
              </w:rPr>
              <w:t xml:space="preserve">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підпункту 1.2 цього пункту.</w:t>
            </w:r>
          </w:p>
          <w:p>
            <w:pPr>
              <w:ind w:firstLine="273"/>
              <w:jc w:val="both"/>
            </w:pPr>
            <w:r>
              <w:rPr>
                <w:rFonts w:ascii="Times New Roman" w:hAnsi="Times New Roman" w:cs="Times New Roman"/>
                <w:sz w:val="20"/>
                <w:vertAlign w:val="baseline"/>
              </w:rPr>
              <w:t xml:space="preserve"> 1.4. Нарахування, утримання та сплата (перерахування) збору з доходів платників збору, зазначених у підпункті 1 підпункту 1.1 цього пункту,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p>
            <w:pPr>
              <w:ind w:firstLine="273"/>
              <w:jc w:val="both"/>
            </w:pPr>
            <w:r>
              <w:rPr>
                <w:rFonts w:ascii="Times New Roman" w:hAnsi="Times New Roman" w:cs="Times New Roman"/>
                <w:sz w:val="20"/>
                <w:vertAlign w:val="baseline"/>
              </w:rPr>
              <w:t xml:space="preserve">1.5. Відповідальними за утримання (нарахування) та сплату (перерахування) збору до бюджету з доходів платників, зазначених у підпункті 1 підпункту 1.1 цього пункту, є особи, визначені у статті 171 цього Кодексу. </w:t>
            </w:r>
          </w:p>
          <w:p>
            <w:pPr>
              <w:ind w:firstLine="273"/>
              <w:jc w:val="both"/>
            </w:pPr>
            <w:r>
              <w:rPr>
                <w:rFonts w:ascii="Times New Roman" w:hAnsi="Times New Roman" w:cs="Times New Roman"/>
                <w:sz w:val="20"/>
                <w:vertAlign w:val="baseline"/>
              </w:rPr>
              <w:t xml:space="preserve">1.6. Платники збору, зазначені у підпункті 1 підпункту 1.1 цього пункту, зобов’язані забезпечувати виконання податкових зобов’язань у формі та спосіб, визначені статтею 176 цього Кодексу»;</w:t>
            </w:r>
          </w:p>
          <w:p>
            <w:pPr>
              <w:ind w:firstLine="273"/>
              <w:jc w:val="both"/>
            </w:pPr>
            <w:r>
              <w:rPr>
                <w:rFonts w:ascii="Times New Roman" w:hAnsi="Times New Roman" w:cs="Times New Roman"/>
                <w:sz w:val="20"/>
                <w:vertAlign w:val="baseline"/>
              </w:rPr>
              <w:t xml:space="preserve">абзац перший підпункту 1.7 замінити двома новими абзацами такого змісту:</w:t>
            </w:r>
          </w:p>
          <w:p>
            <w:pPr>
              <w:ind w:firstLine="273"/>
              <w:jc w:val="both"/>
            </w:pPr>
            <w:r>
              <w:rPr>
                <w:rFonts w:ascii="Times New Roman" w:hAnsi="Times New Roman" w:cs="Times New Roman"/>
                <w:sz w:val="20"/>
                <w:vertAlign w:val="baseline"/>
              </w:rPr>
              <w:t xml:space="preserve">«1.7. Звільняються від оподаткування збором доходи, що згідно з розділом IV цього Кодексу та підрозділом 1 цього розділу не включаються до загального оподатковуваного доходу фізичних осіб (не підлягають оподаткуванню, оподатковуються за нульовою ставкою), крім доходів, зазначених у підпункті 165.1.36 пункту 165.1 статті 165, у пунктах 3 і 4 пункту 170.13</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статті 170 цього Кодексу та пункті 14 підрозділу 1 цього розділу.</w:t>
            </w:r>
          </w:p>
          <w:p>
            <w:pPr>
              <w:ind w:firstLine="273"/>
              <w:jc w:val="both"/>
            </w:pPr>
            <w:r>
              <w:rPr>
                <w:rFonts w:ascii="Times New Roman" w:hAnsi="Times New Roman" w:cs="Times New Roman"/>
                <w:sz w:val="20"/>
                <w:vertAlign w:val="baseline"/>
              </w:rPr>
              <w:t xml:space="preserve">Дохід, зазначений у підпункті 165.1.36 пункту 165.1 статті 165 цього Кодексу, оподатковується військовим збором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pPr>
              <w:ind w:firstLine="273"/>
              <w:jc w:val="both"/>
            </w:pPr>
            <w:r>
              <w:rPr>
                <w:rFonts w:ascii="Times New Roman" w:hAnsi="Times New Roman" w:cs="Times New Roman"/>
                <w:sz w:val="20"/>
                <w:vertAlign w:val="baseline"/>
              </w:rPr>
              <w:t xml:space="preserve">У зв’язку з цим абзаци другий-четвертий вважати відповідно абзацами третім-п’ятим;</w:t>
            </w:r>
          </w:p>
          <w:p>
            <w:pPr>
              <w:ind w:firstLine="273"/>
              <w:jc w:val="both"/>
            </w:pPr>
            <w:r>
              <w:rPr>
                <w:rFonts w:ascii="Times New Roman" w:hAnsi="Times New Roman" w:cs="Times New Roman"/>
                <w:sz w:val="20"/>
                <w:vertAlign w:val="baseline"/>
              </w:rPr>
              <w:t xml:space="preserve">доповнити новими підпунктами такого змісту:</w:t>
            </w:r>
          </w:p>
          <w:p>
            <w:pPr>
              <w:ind w:firstLine="273"/>
              <w:jc w:val="both"/>
            </w:pPr>
            <w:r>
              <w:rPr>
                <w:rFonts w:ascii="Times New Roman" w:hAnsi="Times New Roman" w:cs="Times New Roman"/>
                <w:sz w:val="20"/>
                <w:vertAlign w:val="baseline"/>
              </w:rPr>
              <w:t xml:space="preserve">«1.11.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p>
            <w:pPr>
              <w:ind w:firstLine="273"/>
              <w:jc w:val="both"/>
            </w:pPr>
            <w:r>
              <w:rPr>
                <w:rFonts w:ascii="Times New Roman" w:hAnsi="Times New Roman" w:cs="Times New Roman"/>
                <w:sz w:val="20"/>
                <w:vertAlign w:val="baseline"/>
              </w:rPr>
              <w:t xml:space="preserve">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p>
            <w:pPr>
              <w:ind w:firstLine="273"/>
              <w:jc w:val="both"/>
            </w:pPr>
            <w:r>
              <w:rPr>
                <w:rFonts w:ascii="Times New Roman" w:hAnsi="Times New Roman" w:cs="Times New Roman"/>
                <w:sz w:val="20"/>
                <w:vertAlign w:val="baseline"/>
              </w:rPr>
              <w:t xml:space="preserve">Платники збору, зазначені у підпунктах 2 та 3 підпункту 1.1 цього пункту, відображають суми військового збору (в тому числі щомісячні авансові внески з військового збору) у складі податкової декларації платника єдиного податку. </w:t>
            </w:r>
          </w:p>
          <w:p>
            <w:pPr>
              <w:ind w:firstLine="273"/>
              <w:jc w:val="both"/>
            </w:pPr>
            <w:r>
              <w:rPr>
                <w:rFonts w:ascii="Times New Roman" w:hAnsi="Times New Roman" w:cs="Times New Roman"/>
                <w:sz w:val="20"/>
                <w:vertAlign w:val="baseline"/>
              </w:rPr>
              <w:t xml:space="preserve">Несплата (неперерахування) або сплата (перерахування) не в повному обсязі платниками збору, зазначеними у підпункті 2 підпункту 1.1 цього пункту, авансових внесків з військового збору в порядку та у строки, визначені цим пунктом, тягне за собою накладення штрафу в розмірі 50 відсотків ставки військового збору, визначеної підпунктом 2 підпункту 1.3 цього пункту.</w:t>
            </w:r>
          </w:p>
          <w:p>
            <w:pPr>
              <w:ind w:firstLine="273"/>
              <w:jc w:val="both"/>
            </w:pPr>
            <w:r>
              <w:rPr>
                <w:rFonts w:ascii="Times New Roman" w:hAnsi="Times New Roman" w:cs="Times New Roman"/>
                <w:sz w:val="20"/>
                <w:vertAlign w:val="baseline"/>
              </w:rPr>
              <w:t xml:space="preserve">Платники збору, зазначені у підпункті 3 підпункту 1.1 цього пункту, за порушення правил сплати (перерахування) сум військового збору притягаються до відповідальності у вигляді штрафу в розмірах, визначених статтею 124 цього Кодексу.</w:t>
            </w:r>
          </w:p>
          <w:p>
            <w:pPr>
              <w:ind w:firstLine="273"/>
              <w:jc w:val="both"/>
            </w:pPr>
            <w:r>
              <w:rPr>
                <w:rFonts w:ascii="Times New Roman" w:hAnsi="Times New Roman" w:cs="Times New Roman"/>
                <w:sz w:val="20"/>
                <w:vertAlign w:val="baseline"/>
              </w:rPr>
              <w:t xml:space="preserve">1.12. Платники збору – фізичні особи-підприємці – платники єдиного податку першої та другої групи, податкова адреса яких знаходиться на територіях бойових дій або на тимчасово окупованих Російською Федерацією територіях України станом на дату початку бойових дій або тимчасової окупації, мають право не сплачувати військовий збір за період з першого числа місяця, в якому почалися бойові дії на відповідній території, виникла можливість бойових дій або почалася тимчасова окупація такої території, до останнього числа місяця, в якому було завершено такі активні бойові дії, припинено можливість бойових дій або завершено тимчасову окупацію.</w:t>
            </w:r>
          </w:p>
          <w:p>
            <w:pPr>
              <w:ind w:firstLine="273"/>
              <w:jc w:val="both"/>
            </w:pPr>
            <w:r>
              <w:rPr>
                <w:rFonts w:ascii="Times New Roman" w:hAnsi="Times New Roman" w:cs="Times New Roman"/>
                <w:sz w:val="20"/>
                <w:vertAlign w:val="baseline"/>
              </w:rPr>
              <w:t xml:space="preserve">При цьому, якщо платники збору – фізичні особи-підприємці – платники єдиного податку першої та другої групи не сплачують єдиний податок та військовий збір, то такі особи не заповнюють декларацію платника єдиного податку – фізичної особи-підприємця за період, в якому єдиний податок та військовий збір не сплачувався.</w:t>
            </w:r>
          </w:p>
          <w:p>
            <w:pPr>
              <w:ind w:firstLine="273"/>
              <w:jc w:val="both"/>
            </w:pPr>
            <w:r>
              <w:rPr>
                <w:rFonts w:ascii="Times New Roman" w:hAnsi="Times New Roman" w:cs="Times New Roman"/>
                <w:sz w:val="20"/>
                <w:vertAlign w:val="baseline"/>
              </w:rPr>
              <w:t xml:space="preserve">Для таких платників збору, які скористалися правом не сплачувати збір, контролюючий орган не проводить нарахування авансових внесків військового збору, визначене абзацом першим підпунктом 1.11 цього пункту.</w:t>
            </w:r>
          </w:p>
          <w:p>
            <w:pPr>
              <w:ind w:firstLine="273"/>
              <w:jc w:val="both"/>
            </w:pPr>
            <w:r>
              <w:rPr>
                <w:rFonts w:ascii="Times New Roman" w:hAnsi="Times New Roman" w:cs="Times New Roman"/>
                <w:sz w:val="20"/>
                <w:vertAlign w:val="baseline"/>
              </w:rPr>
              <w:t xml:space="preserve">Податкові зобов’язання із сплати військового збору нараховуються таким платникам збору за періоди, за які був сплачений військовий збір, що відображені в декларації платника єдиного податку.</w:t>
            </w:r>
          </w:p>
          <w:p>
            <w:pPr>
              <w:ind w:firstLine="273"/>
              <w:jc w:val="both"/>
            </w:pPr>
            <w:r>
              <w:rPr>
                <w:rFonts w:ascii="Times New Roman" w:hAnsi="Times New Roman" w:cs="Times New Roman"/>
                <w:sz w:val="20"/>
                <w:vertAlign w:val="baseline"/>
              </w:rPr>
              <w:t xml:space="preserve">Штрафні санкції та пеня за несплату (неперерахування) або сплату (перерахування) не в повному обсязі авансових внесків з військового збору у порядку та строки, визначені цим Кодексом, до таких платників не застосовуються.</w:t>
            </w:r>
          </w:p>
          <w:p>
            <w:pPr>
              <w:ind w:firstLine="273"/>
              <w:jc w:val="both"/>
            </w:pPr>
            <w:r>
              <w:rPr>
                <w:rFonts w:ascii="Times New Roman" w:hAnsi="Times New Roman" w:cs="Times New Roman"/>
                <w:sz w:val="20"/>
                <w:vertAlign w:val="baseline"/>
              </w:rPr>
              <w:t xml:space="preserve">Дати початку та завершення активних бойових дій, виникнення та припинення можливості бойових дій або початку та завершення тимчасової окупації визначаються відповідно до даних Переліку територій, на яких ведуться (велися) бойові дії або тимчасово окупованих Російською Федерацією.</w:t>
            </w:r>
          </w:p>
          <w:p>
            <w:pPr>
              <w:ind w:firstLine="273"/>
              <w:jc w:val="both"/>
            </w:pPr>
            <w:r>
              <w:rPr>
                <w:rFonts w:ascii="Times New Roman" w:hAnsi="Times New Roman" w:cs="Times New Roman"/>
                <w:sz w:val="20"/>
                <w:vertAlign w:val="baseline"/>
              </w:rPr>
              <w:t xml:space="preserve">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pPr>
              <w:ind w:firstLine="273"/>
              <w:jc w:val="both"/>
            </w:pPr>
            <w:r>
              <w:rPr>
                <w:rFonts w:ascii="Times New Roman" w:hAnsi="Times New Roman" w:cs="Times New Roman"/>
                <w:sz w:val="20"/>
                <w:vertAlign w:val="baseline"/>
              </w:rPr>
              <w:t xml:space="preserve">Норми цього пункту не застосовуються з першого числа місяця, наступного за місяцем, в якому було проведено державну реєстрацію зміни місцезнаходження фізичної особи-підприємця на іншу, ніж зазначена в абзаці першому цього підпункту, територію України.</w:t>
            </w:r>
          </w:p>
          <w:p>
            <w:pPr>
              <w:ind w:firstLine="273"/>
              <w:jc w:val="both"/>
            </w:pPr>
            <w:r>
              <w:rPr>
                <w:rFonts w:ascii="Times New Roman" w:hAnsi="Times New Roman" w:cs="Times New Roman"/>
                <w:sz w:val="20"/>
                <w:vertAlign w:val="baseline"/>
              </w:rPr>
              <w:t xml:space="preserve">1.13. Платники збору – фізичні особи-підприємці – платники єдиного податку першої та другої групи, які не використовують працю найманих осіб, звільняються від сплати військового збору протягом одного календарного місяця на рік на час відпустки, а також за період хвороби, підтвердженої витягом з Електронного реєстру листків непрацездатності, якщо вона триває 30 і більше календарних днів.</w:t>
            </w:r>
          </w:p>
          <w:p>
            <w:pPr>
              <w:ind w:firstLine="273"/>
              <w:jc w:val="both"/>
            </w:pPr>
            <w:r>
              <w:rPr>
                <w:rFonts w:ascii="Times New Roman" w:hAnsi="Times New Roman" w:cs="Times New Roman"/>
                <w:sz w:val="20"/>
                <w:vertAlign w:val="baseline"/>
              </w:rPr>
              <w:t xml:space="preserve">Інформація про період щорічної відпустки і терміни тимчасової втрати працездатності з обов'язковим доданням витягу з Електронного реєстру листків непрацездатності подається за заявою у довільній формі, яка подається відповідно до підпункту 298.3.2 пункту 298.3 статті 298 цього Кодексу.</w:t>
            </w:r>
          </w:p>
          <w:p>
            <w:pPr>
              <w:ind w:firstLine="273"/>
              <w:jc w:val="both"/>
            </w:pPr>
            <w:r>
              <w:rPr>
                <w:rFonts w:ascii="Times New Roman" w:hAnsi="Times New Roman" w:cs="Times New Roman"/>
                <w:sz w:val="20"/>
                <w:vertAlign w:val="baseline"/>
              </w:rPr>
              <w:t xml:space="preserve">1.14. Установити, що за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при обчисленні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платниками єдиного податку другої, третьої групи та фізичними особами-підприємцями – платниками єдиного податку четвертої групи до загальної суми сплачених податків, зборів, платежів та витрат на оренду земельних ділянок, визначених підпунктами 297</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.2, 297</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.3, 297</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.4, 297</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.5 статті 297</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Кодексу, включаються суми військового збору, сплаченого відповідно до положень цього пункту»;</w:t>
            </w:r>
          </w:p>
          <w:p>
            <w:pPr>
              <w:ind w:firstLine="273"/>
              <w:jc w:val="both"/>
            </w:pPr>
            <w:r>
              <w:rPr>
                <w:rFonts w:ascii="Times New Roman" w:hAnsi="Times New Roman" w:cs="Times New Roman"/>
                <w:sz w:val="20"/>
                <w:vertAlign w:val="baseline"/>
              </w:rPr>
              <w:t xml:space="preserve">після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доповнити новим пунктом такого змісту:</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 Установити, що нарахування, утримання та сплата (перерахування) військового збору з урахуванням змін, внесених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здійснюється з урахуванням особливостей, встановлених цим пунктом.</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.1. Установити, що платники збору, зазначені у підпункті 2 підпункту 1.1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підрозділу, сплачують авансові внески з військового збору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pPr>
              <w:ind w:firstLine="273"/>
              <w:jc w:val="both"/>
            </w:pPr>
            <w:r>
              <w:rPr>
                <w:rFonts w:ascii="Times New Roman" w:hAnsi="Times New Roman" w:cs="Times New Roman"/>
                <w:sz w:val="20"/>
                <w:vertAlign w:val="baseline"/>
              </w:rPr>
              <w:t xml:space="preserve">Як виняток з положень підпункту 1.11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підрозділу, авансовий внесок з військового збору за податковий (звітний)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сплачується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pPr>
              <w:ind w:firstLine="273"/>
              <w:jc w:val="both"/>
            </w:pPr>
            <w:r>
              <w:rPr>
                <w:rFonts w:ascii="Times New Roman" w:hAnsi="Times New Roman" w:cs="Times New Roman"/>
                <w:sz w:val="20"/>
                <w:vertAlign w:val="baseline"/>
              </w:rPr>
              <w:t xml:space="preserve">Штрафні санкції та пеня за несплату (неперерахування) або сплату (перерахування) не в повному обсязі авансового внеску з військового збору за податковий (звітний) період, визначений абзацом другим цього пункту, у строки, визначені абзацом другим цього пункту, до таких платників не застосовуються.</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.2. Установити, що платники збору, зазначені у підпункті 3 підпункту 1.1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підрозділу, сплачують військовий збір з доходів, визначених статтею 292 цього Кодексу,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.3. Установити, що доходи фізичних осіб у вигляді заробітної плати, нараховані (виплачені) платнику податків відповідно до умов трудового договору (контракту), грошового забезпечення працівників правоохоронних органів, військовослужбовців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та інших осіб, нараховані (виплачені) за наслідками податкових (звітних) періодів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оподатковуються військовим збором за ставкою 5%. </w:t>
            </w:r>
          </w:p>
          <w:p>
            <w:pPr>
              <w:ind w:firstLine="273"/>
              <w:jc w:val="both"/>
            </w:pPr>
            <w:r>
              <w:rPr>
                <w:rFonts w:ascii="Times New Roman" w:hAnsi="Times New Roman" w:cs="Times New Roman"/>
                <w:sz w:val="20"/>
                <w:vertAlign w:val="baseline"/>
              </w:rPr>
              <w:t xml:space="preserve">Перерахунок податкового зобов’язання з військового збору за ставкою 5% з таких доходів (частини доходу), що були нараховані (виплачені) платникам податків в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які були оподатковані військовим збором за ставкою 1,5%, проводиться податковим агентом, який нарахував (виплатив) такі доходи,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pPr>
              <w:ind w:firstLine="273"/>
              <w:jc w:val="both"/>
            </w:pPr>
            <w:r>
              <w:rPr>
                <w:rFonts w:ascii="Times New Roman" w:hAnsi="Times New Roman" w:cs="Times New Roman"/>
                <w:sz w:val="20"/>
                <w:vertAlign w:val="baseline"/>
              </w:rPr>
              <w:t xml:space="preserve">Сума недоплати з військового збору, яка виникла внаслідок здійсненого перерахунку, стягується податковим агентом, у тому числі роботодавцем, за рахунок суми будь-якого оподатковуваного доходу (після його оподаткування) за відповідний місяць, а в разі недостатності суми такого доходу - за рахунок оподатковуваних доходів наступних місяців, до повного погашення суми такої недоплати.</w:t>
            </w:r>
          </w:p>
          <w:p>
            <w:pPr>
              <w:ind w:firstLine="273"/>
              <w:jc w:val="both"/>
            </w:pPr>
            <w:r>
              <w:rPr>
                <w:rFonts w:ascii="Times New Roman" w:hAnsi="Times New Roman" w:cs="Times New Roman"/>
                <w:sz w:val="20"/>
                <w:vertAlign w:val="baseline"/>
              </w:rPr>
              <w:t xml:space="preserve">Якщо податковий агент, у тому числі роботодавець, припинив у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з платником податків відносини, в яких виплачувалися передбачені абзацом першим цього підпункту доходи, то перерахунок не здійснюється.</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.4. Установити, що річне податкове зобов’язання з військового збору з доходів платників, визначених пунктом 162.1 статті 162 цього Кодексу, які включаються до складу загального річного оподатковуваного доходу за 2024 звітний (податковий) рік та остаточний розрахунок податкових зобов’язань щодо яких проводиться в поданій річній податковій декларації про майновий стан і доходи, у тому числі з іноземних доходів, визначається за ставкою військового збору у розмірі 1,5% (крім випадків, передбачених абзацом третім цього пункту).</w:t>
            </w:r>
          </w:p>
          <w:p>
            <w:pPr>
              <w:ind w:firstLine="273"/>
              <w:jc w:val="both"/>
            </w:pPr>
            <w:r>
              <w:rPr>
                <w:rFonts w:ascii="Times New Roman" w:hAnsi="Times New Roman" w:cs="Times New Roman"/>
                <w:sz w:val="20"/>
                <w:vertAlign w:val="baseline"/>
              </w:rPr>
              <w:t xml:space="preserve">Ставка військового збору у розмірі 5% застосовується до доходів, які включаються до складу загального річного оподатковуваного доходу та остаточний розрахунок податкових зобов’язань щодо яких проводиться в поданій річній податковій декларації про майновий стан і доходи, які нараховані (виплачені) платникам податків починаючи з 1 січня 2025 року .</w:t>
            </w:r>
          </w:p>
          <w:p>
            <w:pPr>
              <w:ind w:firstLine="273"/>
              <w:jc w:val="both"/>
            </w:pPr>
            <w:r>
              <w:rPr>
                <w:rFonts w:ascii="Times New Roman" w:hAnsi="Times New Roman" w:cs="Times New Roman"/>
                <w:sz w:val="20"/>
                <w:vertAlign w:val="baseline"/>
              </w:rPr>
              <w:t xml:space="preserve">Сума доходу від операцій з майном, доходу у вигляді вартості успадкованого чи отриманого у дарунок майна, що підлягає оподаткуванню згідно з положеннями розділу IV цього Кодексу, отримана платником податків після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оподатковується військовим збором за ставкою у розмірі 5% не залежно від зазначення таких доходів в річній податковій декларації про майновий стан і доходи за 2024 рік.</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.5. Установити, що платники збору, зазначені у підпунктах 2 та 3 підпункту 1.1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підрозділу, стосовно яких проведено державну реєстрацію припинення юридичної особи (крім перетворення) або припинення підприємницької діяльності фізичної особи - підприємця в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звільняються від обовʼязку сплати військового збору за зазначений період».</w:t>
            </w:r>
          </w:p>
        </w:tc>
        <w:tc>
          <w:tcPr>
            <w:tcW w:w="16"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та інші народні депутати України - члени Комітету з питань фінансів, податкової та митної політики</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-988-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та інші народні депутати України - члени Комітету з питань фінансів, податкової та митної політики</w:t>
            </w:r>
          </w:p>
          <w:p>
            <w:pPr>
              <w:ind w:firstLine="273"/>
              <w:jc w:val="both"/>
            </w:pPr>
            <w:r>
              <w:rPr>
                <w:rFonts w:ascii="Times New Roman" w:hAnsi="Times New Roman" w:cs="Times New Roman"/>
                <w:sz w:val="20"/>
                <w:b/>
                <w:vertAlign w:val="baseline"/>
              </w:rPr>
              <w:t xml:space="preserve">5. </w:t>
            </w:r>
            <w:r>
              <w:rPr>
                <w:rFonts w:ascii="Times New Roman" w:hAnsi="Times New Roman" w:cs="Times New Roman"/>
                <w:sz w:val="20"/>
                <w:b/>
                <w:vertAlign w:val="baseline"/>
              </w:rPr>
              <w:t xml:space="preserve">Підпункт 2 пункту 13 розділу І законопроекту</w:t>
            </w:r>
            <w:r>
              <w:rPr>
                <w:rFonts w:ascii="Times New Roman" w:hAnsi="Times New Roman" w:cs="Times New Roman"/>
                <w:sz w:val="20"/>
                <w:b/>
                <w:vertAlign w:val="baseline"/>
              </w:rPr>
              <w:t xml:space="preserve"> доповнити новим пунктом такого змісту:</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-3</w:t>
            </w:r>
            <w:r>
              <w:rPr>
                <w:rFonts w:ascii="Times New Roman" w:hAnsi="Times New Roman" w:cs="Times New Roman"/>
                <w:sz w:val="20"/>
                <w:vertAlign w:val="baseline"/>
              </w:rPr>
              <w:t xml:space="preserve">. Тимчасово, на період дії передбачених Законом України "Про стимулювання розвитку цифрової економіки в Україні" гарантій стабільності правового режиму Дія Сіті, як виняток з положень підпункту 1 підпункту 1.3 підрозділу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підрозділу, ставка військового збору у розмірі 2,5% встановлюється для оподаткування військовим збором доходів платника податку - спеціаліста резидента Дія Сіті, що виплачуються на його користь резидентом Дія Сіті у вигляді:</w:t>
            </w:r>
          </w:p>
          <w:p>
            <w:pPr>
              <w:ind w:firstLine="273"/>
              <w:jc w:val="both"/>
            </w:pPr>
            <w:r>
              <w:rPr>
                <w:rFonts w:ascii="Times New Roman" w:hAnsi="Times New Roman" w:cs="Times New Roman"/>
                <w:sz w:val="20"/>
                <w:vertAlign w:val="baseline"/>
              </w:rPr>
              <w:t xml:space="preserve">а) заробітної плати;</w:t>
            </w:r>
          </w:p>
          <w:p>
            <w:pPr>
              <w:ind w:firstLine="273"/>
              <w:jc w:val="both"/>
            </w:pPr>
            <w:r>
              <w:rPr>
                <w:rFonts w:ascii="Times New Roman" w:hAnsi="Times New Roman" w:cs="Times New Roman"/>
                <w:sz w:val="20"/>
                <w:vertAlign w:val="baseline"/>
              </w:rPr>
              <w:t xml:space="preserve">б) винагороди за гіг-контрактом, укладеним у порядку, передбаченому Законом України "Про стимулювання розвитку цифрової економіки в Україні", у тому числі винагороди за створення та перехід прав на твори, створені за замовленням;</w:t>
            </w:r>
          </w:p>
          <w:p>
            <w:pPr>
              <w:ind w:firstLine="273"/>
              <w:jc w:val="both"/>
            </w:pPr>
            <w:r>
              <w:rPr>
                <w:rFonts w:ascii="Times New Roman" w:hAnsi="Times New Roman" w:cs="Times New Roman"/>
                <w:sz w:val="20"/>
                <w:vertAlign w:val="baseline"/>
              </w:rPr>
              <w:t xml:space="preserve">в) авторської винагороди за створення службового твору та перехід прав на службові твори».</w:t>
            </w:r>
          </w:p>
        </w:tc>
        <w:tc>
          <w:tcPr>
            <w:tcW w:w="16"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та інші народні депутати України - члени Комітету з питань фінансів, податкової та митної політики</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-989-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7. Підпункт 2 пункту 13 розділу І законопроекту викласти у такій редакції:</w:t>
            </w:r>
          </w:p>
          <w:p>
            <w:pPr>
              <w:ind w:firstLine="273"/>
              <w:jc w:val="both"/>
            </w:pPr>
            <w:r>
              <w:rPr>
                <w:rFonts w:ascii="Times New Roman" w:hAnsi="Times New Roman" w:cs="Times New Roman"/>
                <w:sz w:val="20"/>
                <w:vertAlign w:val="baseline"/>
              </w:rPr>
              <w:t xml:space="preserve">«3) у підрозділі 10:</w:t>
            </w:r>
          </w:p>
          <w:p>
            <w:pPr>
              <w:ind w:firstLine="273"/>
              <w:jc w:val="both"/>
            </w:pPr>
            <w:r>
              <w:rPr>
                <w:rFonts w:ascii="Times New Roman" w:hAnsi="Times New Roman" w:cs="Times New Roman"/>
                <w:sz w:val="20"/>
                <w:vertAlign w:val="baseline"/>
              </w:rPr>
              <w:t xml:space="preserve">у пункті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w:t>
            </w:r>
          </w:p>
          <w:p>
            <w:pPr>
              <w:ind w:firstLine="273"/>
              <w:jc w:val="both"/>
            </w:pPr>
            <w:r>
              <w:rPr>
                <w:rFonts w:ascii="Times New Roman" w:hAnsi="Times New Roman" w:cs="Times New Roman"/>
                <w:sz w:val="20"/>
                <w:vertAlign w:val="baseline"/>
              </w:rPr>
              <w:t xml:space="preserve">підпункти 1.1-1.6 викласти в такій редакції:</w:t>
            </w:r>
          </w:p>
          <w:p>
            <w:pPr>
              <w:ind w:firstLine="273"/>
              <w:jc w:val="both"/>
            </w:pPr>
            <w:r>
              <w:rPr>
                <w:rFonts w:ascii="Times New Roman" w:hAnsi="Times New Roman" w:cs="Times New Roman"/>
                <w:sz w:val="20"/>
                <w:vertAlign w:val="baseline"/>
              </w:rPr>
              <w:t xml:space="preserve">«1.1. Платниками збору є:</w:t>
            </w:r>
          </w:p>
          <w:p>
            <w:pPr>
              <w:ind w:firstLine="273"/>
              <w:jc w:val="both"/>
            </w:pPr>
            <w:r>
              <w:rPr>
                <w:rFonts w:ascii="Times New Roman" w:hAnsi="Times New Roman" w:cs="Times New Roman"/>
                <w:sz w:val="20"/>
                <w:vertAlign w:val="baseline"/>
              </w:rPr>
              <w:t xml:space="preserve">1) особи, визначені пунктом 162.1 статті 162 цього Кодексу;</w:t>
            </w:r>
          </w:p>
          <w:p>
            <w:pPr>
              <w:ind w:firstLine="273"/>
              <w:jc w:val="both"/>
            </w:pPr>
            <w:r>
              <w:rPr>
                <w:rFonts w:ascii="Times New Roman" w:hAnsi="Times New Roman" w:cs="Times New Roman"/>
                <w:sz w:val="20"/>
                <w:vertAlign w:val="baseline"/>
              </w:rPr>
              <w:t xml:space="preserve">2) фізичні особи-підприємці – платники єдиного податку першої, другої та четвертої групи; </w:t>
            </w:r>
          </w:p>
          <w:p>
            <w:pPr>
              <w:ind w:firstLine="273"/>
              <w:jc w:val="both"/>
            </w:pPr>
            <w:r>
              <w:rPr>
                <w:rFonts w:ascii="Times New Roman" w:hAnsi="Times New Roman" w:cs="Times New Roman"/>
                <w:sz w:val="20"/>
                <w:vertAlign w:val="baseline"/>
              </w:rPr>
              <w:t xml:space="preserve">3) платники єдиного податку третьої групи, крім електронних резидентів (е-резидентів).</w:t>
            </w:r>
          </w:p>
          <w:p>
            <w:pPr>
              <w:ind w:firstLine="273"/>
              <w:jc w:val="both"/>
            </w:pPr>
            <w:r>
              <w:rPr>
                <w:rFonts w:ascii="Times New Roman" w:hAnsi="Times New Roman" w:cs="Times New Roman"/>
                <w:sz w:val="20"/>
                <w:vertAlign w:val="baseline"/>
              </w:rPr>
              <w:t xml:space="preserve">Військовий збір для платників збору, зазначених у підпунктах 2 та 3 цього підпункту, встановлюється тимчасово, на період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pPr>
              <w:ind w:firstLine="273"/>
              <w:jc w:val="both"/>
            </w:pPr>
            <w:r>
              <w:rPr>
                <w:rFonts w:ascii="Times New Roman" w:hAnsi="Times New Roman" w:cs="Times New Roman"/>
                <w:sz w:val="20"/>
                <w:vertAlign w:val="baseline"/>
              </w:rPr>
              <w:t xml:space="preserve">1.2. Об’єктом оподаткування збором є:</w:t>
            </w:r>
          </w:p>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доходи, визначені статтею 163 цього Кодексу;</w:t>
            </w:r>
          </w:p>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перше число поточного місяця;</w:t>
            </w:r>
          </w:p>
          <w:p>
            <w:pPr>
              <w:ind w:firstLine="273"/>
              <w:jc w:val="both"/>
            </w:pPr>
            <w:r>
              <w:rPr>
                <w:rFonts w:ascii="Times New Roman" w:hAnsi="Times New Roman" w:cs="Times New Roman"/>
                <w:sz w:val="20"/>
                <w:vertAlign w:val="baseline"/>
              </w:rPr>
              <w:t xml:space="preserve">3) для платників, зазначених у підпункті 3 підпункту 1.1 цього пункту, – доходи, визначені статтею 292 цього Кодексу.</w:t>
            </w:r>
          </w:p>
          <w:p>
            <w:pPr>
              <w:ind w:firstLine="273"/>
              <w:jc w:val="both"/>
            </w:pPr>
            <w:r>
              <w:rPr>
                <w:rFonts w:ascii="Times New Roman" w:hAnsi="Times New Roman" w:cs="Times New Roman"/>
                <w:sz w:val="20"/>
                <w:vertAlign w:val="baseline"/>
              </w:rPr>
              <w:t xml:space="preserve">1.3. Ставка збору становить:</w:t>
            </w:r>
          </w:p>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p>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10 відсотків розміру мінімальної заробітної плати, встановленої законом на перше число поточного місяця, з розрахунку на календарний місяць;</w:t>
            </w:r>
          </w:p>
          <w:p>
            <w:pPr>
              <w:ind w:firstLine="273"/>
              <w:jc w:val="both"/>
            </w:pPr>
            <w:r>
              <w:rPr>
                <w:rFonts w:ascii="Times New Roman" w:hAnsi="Times New Roman" w:cs="Times New Roman"/>
                <w:sz w:val="20"/>
                <w:vertAlign w:val="baseline"/>
              </w:rPr>
              <w:t xml:space="preserve">3) для платників, зазначених у підпункті 3 підпункту 1.1 цього пункту, – 1 відсоток від доходу, визначеного згідно зі статтею 292 цього Кодексу.</w:t>
            </w:r>
          </w:p>
          <w:p>
            <w:pPr>
              <w:ind w:firstLine="273"/>
              <w:jc w:val="both"/>
            </w:pPr>
            <w:r>
              <w:rPr>
                <w:rFonts w:ascii="Times New Roman" w:hAnsi="Times New Roman" w:cs="Times New Roman"/>
                <w:sz w:val="20"/>
                <w:vertAlign w:val="baseline"/>
              </w:rPr>
              <w:t xml:space="preserve">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підпункту 1.2 цього пункту.</w:t>
            </w:r>
          </w:p>
          <w:p>
            <w:pPr>
              <w:ind w:firstLine="273"/>
              <w:jc w:val="both"/>
            </w:pPr>
            <w:r>
              <w:rPr>
                <w:rFonts w:ascii="Times New Roman" w:hAnsi="Times New Roman" w:cs="Times New Roman"/>
                <w:sz w:val="20"/>
                <w:vertAlign w:val="baseline"/>
              </w:rPr>
              <w:t xml:space="preserve"> 1.4. Нарахування, утримання та сплата (перерахування) збору з доходів платників збору, зазначених у підпункті 1 підпункту 1.1 цього пункту,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p>
            <w:pPr>
              <w:ind w:firstLine="273"/>
              <w:jc w:val="both"/>
            </w:pPr>
            <w:r>
              <w:rPr>
                <w:rFonts w:ascii="Times New Roman" w:hAnsi="Times New Roman" w:cs="Times New Roman"/>
                <w:sz w:val="20"/>
                <w:vertAlign w:val="baseline"/>
              </w:rPr>
              <w:t xml:space="preserve">1.5. Відповідальними за утримання (нарахування) та сплату (перерахування) збору до бюджету з доходів платників, зазначених у підпункті 1 підпункту 1.1 цього пункту, є особи, визначені у статті 171 цього Кодексу. </w:t>
            </w:r>
          </w:p>
          <w:p>
            <w:pPr>
              <w:ind w:firstLine="273"/>
              <w:jc w:val="both"/>
            </w:pPr>
            <w:r>
              <w:rPr>
                <w:rFonts w:ascii="Times New Roman" w:hAnsi="Times New Roman" w:cs="Times New Roman"/>
                <w:sz w:val="20"/>
                <w:vertAlign w:val="baseline"/>
              </w:rPr>
              <w:t xml:space="preserve">1.6. Платники збору, зазначені у підпункті 1 підпункту 1.1 цього пункту, зобов’язані забезпечувати виконання податкових зобов’язань у формі та спосіб, визначені статтею 176 цього Кодексу»;</w:t>
            </w:r>
          </w:p>
          <w:p>
            <w:pPr>
              <w:ind w:firstLine="273"/>
              <w:jc w:val="both"/>
            </w:pPr>
            <w:r>
              <w:rPr>
                <w:rFonts w:ascii="Times New Roman" w:hAnsi="Times New Roman" w:cs="Times New Roman"/>
                <w:sz w:val="20"/>
                <w:vertAlign w:val="baseline"/>
              </w:rPr>
              <w:t xml:space="preserve">абзац перший підпункту 1.7 замінити двома новими абзацами такого змісту:</w:t>
            </w:r>
          </w:p>
          <w:p>
            <w:pPr>
              <w:ind w:firstLine="273"/>
              <w:jc w:val="both"/>
            </w:pPr>
            <w:r>
              <w:rPr>
                <w:rFonts w:ascii="Times New Roman" w:hAnsi="Times New Roman" w:cs="Times New Roman"/>
                <w:sz w:val="20"/>
                <w:vertAlign w:val="baseline"/>
              </w:rPr>
              <w:t xml:space="preserve">«1.7. Звільняються від оподаткування збором доходи, що згідно з розділом IV цього Кодексу та підрозділом 1 цього розділу не включаються до загального оподатковуваного доходу фізичних осіб (не підлягають оподаткуванню, оподатковуються за нульовою ставкою), крім доходів, зазначених у підпункті 165.1.36 пункту 165.1 статті 165, у пунктах 3 і 4 пункту 170.13</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статті 170 цього Кодексу та пункті 14 підрозділу 1 цього розділу.</w:t>
            </w:r>
          </w:p>
          <w:p>
            <w:pPr>
              <w:ind w:firstLine="273"/>
              <w:jc w:val="both"/>
            </w:pPr>
            <w:r>
              <w:rPr>
                <w:rFonts w:ascii="Times New Roman" w:hAnsi="Times New Roman" w:cs="Times New Roman"/>
                <w:sz w:val="20"/>
                <w:vertAlign w:val="baseline"/>
              </w:rPr>
              <w:t xml:space="preserve">Дохід, зазначений у підпункті 165.1.36 пункту 165.1 статті 165 цього Кодексу, оподатковується військовим збором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pPr>
              <w:ind w:firstLine="273"/>
              <w:jc w:val="both"/>
            </w:pPr>
            <w:r>
              <w:rPr>
                <w:rFonts w:ascii="Times New Roman" w:hAnsi="Times New Roman" w:cs="Times New Roman"/>
                <w:sz w:val="20"/>
                <w:vertAlign w:val="baseline"/>
              </w:rPr>
              <w:t xml:space="preserve">У зв’язку з цим абзаци другий-четвертий вважати відповідно абзацами третім-п’ятим;</w:t>
            </w:r>
          </w:p>
          <w:p>
            <w:pPr>
              <w:ind w:firstLine="273"/>
              <w:jc w:val="both"/>
            </w:pPr>
            <w:r>
              <w:rPr>
                <w:rFonts w:ascii="Times New Roman" w:hAnsi="Times New Roman" w:cs="Times New Roman"/>
                <w:sz w:val="20"/>
                <w:vertAlign w:val="baseline"/>
              </w:rPr>
              <w:t xml:space="preserve">доповнити новими підпунктами такого змісту:</w:t>
            </w:r>
          </w:p>
          <w:p>
            <w:pPr>
              <w:ind w:firstLine="273"/>
              <w:jc w:val="both"/>
            </w:pPr>
            <w:r>
              <w:rPr>
                <w:rFonts w:ascii="Times New Roman" w:hAnsi="Times New Roman" w:cs="Times New Roman"/>
                <w:sz w:val="20"/>
                <w:vertAlign w:val="baseline"/>
              </w:rPr>
              <w:t xml:space="preserve">«1.11.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p>
            <w:pPr>
              <w:ind w:firstLine="273"/>
              <w:jc w:val="both"/>
            </w:pPr>
            <w:r>
              <w:rPr>
                <w:rFonts w:ascii="Times New Roman" w:hAnsi="Times New Roman" w:cs="Times New Roman"/>
                <w:sz w:val="20"/>
                <w:vertAlign w:val="baseline"/>
              </w:rPr>
              <w:t xml:space="preserve">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p>
            <w:pPr>
              <w:ind w:firstLine="273"/>
              <w:jc w:val="both"/>
            </w:pPr>
            <w:r>
              <w:rPr>
                <w:rFonts w:ascii="Times New Roman" w:hAnsi="Times New Roman" w:cs="Times New Roman"/>
                <w:sz w:val="20"/>
                <w:vertAlign w:val="baseline"/>
              </w:rPr>
              <w:t xml:space="preserve">Платники збору, зазначені у підпунктах 2 та 3 підпункту 1.1 цього пункту, відображають суми військового збору (в тому числі щомісячні авансові внески з військового збору) у складі податкової декларації платника єдиного податку. </w:t>
            </w:r>
          </w:p>
          <w:p>
            <w:pPr>
              <w:ind w:firstLine="273"/>
              <w:jc w:val="both"/>
            </w:pPr>
            <w:r>
              <w:rPr>
                <w:rFonts w:ascii="Times New Roman" w:hAnsi="Times New Roman" w:cs="Times New Roman"/>
                <w:sz w:val="20"/>
                <w:vertAlign w:val="baseline"/>
              </w:rPr>
              <w:t xml:space="preserve">Несплата (неперерахування) або сплата (перерахування) не в повному обсязі платниками збору, зазначеними у підпункті 2 підпункту 1.1 цього пункту, авансових внесків з військового збору в порядку та у строки, визначені цим пунктом, тягне за собою накладення штрафу в розмірі 50 відсотків ставки військового збору, визначеної підпунктом 2 підпункту 1.3 цього пункту.</w:t>
            </w:r>
          </w:p>
          <w:p>
            <w:pPr>
              <w:ind w:firstLine="273"/>
              <w:jc w:val="both"/>
            </w:pPr>
            <w:r>
              <w:rPr>
                <w:rFonts w:ascii="Times New Roman" w:hAnsi="Times New Roman" w:cs="Times New Roman"/>
                <w:sz w:val="20"/>
                <w:vertAlign w:val="baseline"/>
              </w:rPr>
              <w:t xml:space="preserve">Платники збору, зазначені у підпункті 3 підпункту 1.1 цього пункту, за порушення правил сплати (перерахування) сум військового збору притягаються до відповідальності у вигляді штрафу в розмірах, визначених статтею 124 цього Кодексу.</w:t>
            </w:r>
          </w:p>
          <w:p>
            <w:pPr>
              <w:ind w:firstLine="273"/>
              <w:jc w:val="both"/>
            </w:pPr>
            <w:r>
              <w:rPr>
                <w:rFonts w:ascii="Times New Roman" w:hAnsi="Times New Roman" w:cs="Times New Roman"/>
                <w:sz w:val="20"/>
                <w:vertAlign w:val="baseline"/>
              </w:rPr>
              <w:t xml:space="preserve">1.12. Платники збору – фізичні особи-підприємці – платники єдиного податку першої та другої групи, податкова адреса яких знаходиться на територіях бойових дій або на тимчасово окупованих Російською Федерацією територіях України станом на дату початку бойових дій або тимчасової окупації, мають право не сплачувати військовий збір за період з першого числа місяця, в якому почалися бойові дії на відповідній території, виникла можливість бойових дій або почалася тимчасова окупація такої території, до останнього числа місяця, в якому було завершено такі активні бойові дії, припинено можливість бойових дій або завершено тимчасову окупацію.</w:t>
            </w:r>
          </w:p>
          <w:p>
            <w:pPr>
              <w:ind w:firstLine="273"/>
              <w:jc w:val="both"/>
            </w:pPr>
            <w:r>
              <w:rPr>
                <w:rFonts w:ascii="Times New Roman" w:hAnsi="Times New Roman" w:cs="Times New Roman"/>
                <w:sz w:val="20"/>
                <w:vertAlign w:val="baseline"/>
              </w:rPr>
              <w:t xml:space="preserve">При цьому, якщо платники збору – фізичні особи-підприємці – платники єдиного податку першої та другої групи не сплачують єдиний податок та військовий збір, то такі особи не заповнюють декларацію платника єдиного податку – фізичної особи-підприємця за період, в якому єдиний податок та військовий збір не сплачувався.</w:t>
            </w:r>
          </w:p>
          <w:p>
            <w:pPr>
              <w:ind w:firstLine="273"/>
              <w:jc w:val="both"/>
            </w:pPr>
            <w:r>
              <w:rPr>
                <w:rFonts w:ascii="Times New Roman" w:hAnsi="Times New Roman" w:cs="Times New Roman"/>
                <w:sz w:val="20"/>
                <w:vertAlign w:val="baseline"/>
              </w:rPr>
              <w:t xml:space="preserve">Для таких платників збору, які скористалися правом не сплачувати збір, контролюючий орган не проводить нарахування авансових внесків військового збору, визначене абзацом першим підпунктом 1.11 цього пункту.</w:t>
            </w:r>
          </w:p>
          <w:p>
            <w:pPr>
              <w:ind w:firstLine="273"/>
              <w:jc w:val="both"/>
            </w:pPr>
            <w:r>
              <w:rPr>
                <w:rFonts w:ascii="Times New Roman" w:hAnsi="Times New Roman" w:cs="Times New Roman"/>
                <w:sz w:val="20"/>
                <w:vertAlign w:val="baseline"/>
              </w:rPr>
              <w:t xml:space="preserve">Податкові зобов’язання із сплати військового збору нараховуються таким платникам збору за періоди, за які був сплачений військовий збір, що відображені в декларації платника єдиного податку.</w:t>
            </w:r>
          </w:p>
          <w:p>
            <w:pPr>
              <w:ind w:firstLine="273"/>
              <w:jc w:val="both"/>
            </w:pPr>
            <w:r>
              <w:rPr>
                <w:rFonts w:ascii="Times New Roman" w:hAnsi="Times New Roman" w:cs="Times New Roman"/>
                <w:sz w:val="20"/>
                <w:vertAlign w:val="baseline"/>
              </w:rPr>
              <w:t xml:space="preserve">Штрафні санкції та пеня за несплату (неперерахування) або сплату (перерахування) не в повному обсязі авансових внесків з військового збору у порядку та строки, визначені цим Кодексом, до таких платників не застосовуються.</w:t>
            </w:r>
          </w:p>
          <w:p>
            <w:pPr>
              <w:ind w:firstLine="273"/>
              <w:jc w:val="both"/>
            </w:pPr>
            <w:r>
              <w:rPr>
                <w:rFonts w:ascii="Times New Roman" w:hAnsi="Times New Roman" w:cs="Times New Roman"/>
                <w:sz w:val="20"/>
                <w:vertAlign w:val="baseline"/>
              </w:rPr>
              <w:t xml:space="preserve">Дати початку та завершення активних бойових дій, виникнення та припинення можливості бойових дій або початку та завершення тимчасової окупації визначаються відповідно до даних Переліку територій, на яких ведуться (велися) бойові дії або тимчасово окупованих Російською Федерацією.</w:t>
            </w:r>
          </w:p>
          <w:p>
            <w:pPr>
              <w:ind w:firstLine="273"/>
              <w:jc w:val="both"/>
            </w:pPr>
            <w:r>
              <w:rPr>
                <w:rFonts w:ascii="Times New Roman" w:hAnsi="Times New Roman" w:cs="Times New Roman"/>
                <w:sz w:val="20"/>
                <w:vertAlign w:val="baseline"/>
              </w:rPr>
              <w:t xml:space="preserve">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pPr>
              <w:ind w:firstLine="273"/>
              <w:jc w:val="both"/>
            </w:pPr>
            <w:r>
              <w:rPr>
                <w:rFonts w:ascii="Times New Roman" w:hAnsi="Times New Roman" w:cs="Times New Roman"/>
                <w:sz w:val="20"/>
                <w:vertAlign w:val="baseline"/>
              </w:rPr>
              <w:t xml:space="preserve">Норми цього пункту не застосовуються з першого числа місяця, наступного за місяцем, в якому було проведено державну реєстрацію зміни місцезнаходження фізичної особи-підприємця на іншу, ніж зазначена в абзаці першому цього підпункту, територію України.</w:t>
            </w:r>
          </w:p>
          <w:p>
            <w:pPr>
              <w:ind w:firstLine="273"/>
              <w:jc w:val="both"/>
            </w:pPr>
            <w:r>
              <w:rPr>
                <w:rFonts w:ascii="Times New Roman" w:hAnsi="Times New Roman" w:cs="Times New Roman"/>
                <w:sz w:val="20"/>
                <w:vertAlign w:val="baseline"/>
              </w:rPr>
              <w:t xml:space="preserve">1.13. Платники збору – фізичні особи-підприємці – платники єдиного податку першої та другої групи, які не використовують працю найманих осіб, звільняються від сплати військового збору протягом одного календарного місяця на рік на час відпустки, а також за період хвороби, підтвердженої витягом з Електронного реєстру листків непрацездатності, якщо вона триває 30 і більше календарних днів.</w:t>
            </w:r>
          </w:p>
          <w:p>
            <w:pPr>
              <w:ind w:firstLine="273"/>
              <w:jc w:val="both"/>
            </w:pPr>
            <w:r>
              <w:rPr>
                <w:rFonts w:ascii="Times New Roman" w:hAnsi="Times New Roman" w:cs="Times New Roman"/>
                <w:sz w:val="20"/>
                <w:vertAlign w:val="baseline"/>
              </w:rPr>
              <w:t xml:space="preserve">Інформація про період щорічної відпустки і терміни тимчасової втрати працездатності з обов'язковим доданням витягу з Електронного реєстру листків непрацездатності подається за заявою у довільній формі, яка подається відповідно до підпункту 298.3.2 пункту 298.3 статті 298 цього Кодексу»;</w:t>
            </w:r>
          </w:p>
          <w:p>
            <w:pPr>
              <w:ind w:firstLine="273"/>
              <w:jc w:val="both"/>
            </w:pPr>
            <w:r>
              <w:rPr>
                <w:rFonts w:ascii="Times New Roman" w:hAnsi="Times New Roman" w:cs="Times New Roman"/>
                <w:sz w:val="20"/>
                <w:vertAlign w:val="baseline"/>
              </w:rPr>
              <w:t xml:space="preserve">після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доповнити новим пунктом такого змісту:</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 Установити, що нарахування, утримання та сплата (перерахування) військового збору з урахуванням змін, внесених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здійснюється з урахуванням особливостей, встановлених цим пунктом.</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.1. Установити, що платники збору, зазначені у підпункті 2 підпункту 1.1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підрозділу, сплачують авансові внески з військового збору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pPr>
              <w:ind w:firstLine="273"/>
              <w:jc w:val="both"/>
            </w:pPr>
            <w:r>
              <w:rPr>
                <w:rFonts w:ascii="Times New Roman" w:hAnsi="Times New Roman" w:cs="Times New Roman"/>
                <w:sz w:val="20"/>
                <w:vertAlign w:val="baseline"/>
              </w:rPr>
              <w:t xml:space="preserve">Як виняток з положень підпункту 1.11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підрозділу, авансовий внесок з військового збору за податковий (звітний)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сплачується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pPr>
              <w:ind w:firstLine="273"/>
              <w:jc w:val="both"/>
            </w:pPr>
            <w:r>
              <w:rPr>
                <w:rFonts w:ascii="Times New Roman" w:hAnsi="Times New Roman" w:cs="Times New Roman"/>
                <w:sz w:val="20"/>
                <w:vertAlign w:val="baseline"/>
              </w:rPr>
              <w:t xml:space="preserve">Штрафні санкції та пеня за несплату (неперерахування) або сплату (перерахування) не в повному обсязі авансового внеску з військового збору за податковий (звітний) період, визначений абзацом другим цього пункту, у строки, визначені абзацом другим цього пункту, до таких платників не застосовуються.</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.2. Установити, що платники збору, зазначені у підпункті 3 підпункту 1.1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підрозділу, сплачують військовий збір з доходів, визначених статтею 292 цього Кодексу,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.3. Установити, що доходи фізичних осіб у вигляді заробітної плати, нараховані (виплачені) платнику податків відповідно до умов трудового договору (контракту), грошового забезпечення працівників правоохоронних органів, військовослужбовців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та інших осіб, нараховані (виплачені) за наслідками податкових (звітних) періодів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оподатковуються військовим збором за ставкою 5%. </w:t>
            </w:r>
          </w:p>
          <w:p>
            <w:pPr>
              <w:ind w:firstLine="273"/>
              <w:jc w:val="both"/>
            </w:pPr>
            <w:r>
              <w:rPr>
                <w:rFonts w:ascii="Times New Roman" w:hAnsi="Times New Roman" w:cs="Times New Roman"/>
                <w:sz w:val="20"/>
                <w:vertAlign w:val="baseline"/>
              </w:rPr>
              <w:t xml:space="preserve">Перерахунок податкового зобов’язання з військового збору за ставкою 5% з таких доходів (частини доходу), що були нараховані (виплачені) платникам податків в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які були оподатковані військовим збором за ставкою 1,5%, проводиться податковим агентом, який нарахував (виплатив) такі доходи,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pPr>
              <w:ind w:firstLine="273"/>
              <w:jc w:val="both"/>
            </w:pPr>
            <w:r>
              <w:rPr>
                <w:rFonts w:ascii="Times New Roman" w:hAnsi="Times New Roman" w:cs="Times New Roman"/>
                <w:sz w:val="20"/>
                <w:vertAlign w:val="baseline"/>
              </w:rPr>
              <w:t xml:space="preserve">Сума недоплати з військового збору, яка виникла внаслідок здійсненого перерахунку, стягується податковим агентом, у тому числі роботодавцем, за рахунок суми будь-якого оподатковуваного доходу (після його оподаткування) за відповідний місяць, а в разі недостатності суми такого доходу - за рахунок оподатковуваних доходів наступних місяців, до повного погашення суми такої недоплати.</w:t>
            </w:r>
          </w:p>
          <w:p>
            <w:pPr>
              <w:ind w:firstLine="273"/>
              <w:jc w:val="both"/>
            </w:pPr>
            <w:r>
              <w:rPr>
                <w:rFonts w:ascii="Times New Roman" w:hAnsi="Times New Roman" w:cs="Times New Roman"/>
                <w:sz w:val="20"/>
                <w:vertAlign w:val="baseline"/>
              </w:rPr>
              <w:t xml:space="preserve">Якщо податковий агент, у тому числі роботодавець, припинив у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з платником податків відносини, в яких виплачувалися передбачені абзацом першим цього підпункту доходи, то перерахунок не здійснюється.</w:t>
            </w:r>
          </w:p>
          <w:p>
            <w:pPr>
              <w:ind w:firstLine="273"/>
              <w:jc w:val="both"/>
            </w:pPr>
            <w:r>
              <w:rPr>
                <w:rFonts w:ascii="Times New Roman" w:hAnsi="Times New Roman" w:cs="Times New Roman"/>
                <w:sz w:val="20"/>
                <w:vertAlign w:val="baseline"/>
              </w:rPr>
              <w:t xml:space="preserve">16</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.4. Установити, що річне податкове зобов’язання з військового збору з доходів платників, визначених пунктом 162.1 статті 162 цього Кодексу, які включаються до складу загального річного оподатковуваного доходу за 2024 звітний (податковий) рік та остаточний розрахунок податкових зобов’язань щодо яких проводиться в поданій річній податковій декларації про майновий стан і доходи, у тому числі з іноземних доходів, визначається за ставкою військового збору у розмірі 1,5%.</w:t>
            </w:r>
          </w:p>
          <w:p>
            <w:pPr>
              <w:ind w:firstLine="273"/>
              <w:jc w:val="both"/>
            </w:pPr>
            <w:r>
              <w:rPr>
                <w:rFonts w:ascii="Times New Roman" w:hAnsi="Times New Roman" w:cs="Times New Roman"/>
                <w:sz w:val="20"/>
                <w:vertAlign w:val="baseline"/>
              </w:rPr>
              <w:t xml:space="preserve">Ставка військового збору у розмірі 5% застосовується до доходів, які включаються до складу загального річного оподатковуваного доходу та остаточний розрахунок податкових зобов’язань щодо яких проводиться в поданій річній податковій декларації про майновий стан і доходи, які нараховані (виплачені) платникам податків починаючи з 1 січня 2025 року»;</w:t>
            </w:r>
          </w:p>
          <w:p>
            <w:pPr>
              <w:ind w:firstLine="273"/>
              <w:jc w:val="both"/>
            </w:pPr>
            <w:r>
              <w:rPr>
                <w:rFonts w:ascii="Times New Roman" w:hAnsi="Times New Roman" w:cs="Times New Roman"/>
                <w:sz w:val="20"/>
                <w:vertAlign w:val="baseline"/>
              </w:rPr>
              <w:t xml:space="preserve">доповнити новим пунктом такого змісту:</w:t>
            </w:r>
          </w:p>
          <w:p>
            <w:pPr>
              <w:ind w:firstLine="273"/>
              <w:jc w:val="both"/>
            </w:pPr>
            <w:r>
              <w:rPr>
                <w:rFonts w:ascii="Times New Roman" w:hAnsi="Times New Roman" w:cs="Times New Roman"/>
                <w:sz w:val="20"/>
                <w:vertAlign w:val="baseline"/>
              </w:rPr>
              <w:t xml:space="preserve">«74. Установити, що за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при обчисленні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платниками єдиного податку другої, третьої групи та фізичними особами-підприємцями – платниками єдиного податку четвертої групи до загальної суми сплачених податків, зборів, платежів та витрат на оренду земельних ділянок, визначених підпунктами 297</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.2, 297</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.3, 297</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.4, 297</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.5 статті 297</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цього Кодексу, включаються суми військового збору, сплаченого відповідно до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підрозділу 10 розділу ХХ «Перехідні положення»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-990- Н.д. Сова О. Г. (р.к. №69)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проекту Закону викласти в такій редакції:</w:t>
            </w:r>
          </w:p>
          <w:p>
            <w:pPr>
              <w:ind w:firstLine="273"/>
              <w:jc w:val="both"/>
            </w:pPr>
            <w:r>
              <w:rPr>
                <w:rFonts w:ascii="Times New Roman" w:hAnsi="Times New Roman" w:cs="Times New Roman"/>
                <w:sz w:val="20"/>
                <w:vertAlign w:val="baseline"/>
              </w:rPr>
              <w:t xml:space="preserve">"2) у пункті 16-1 підрозділу 10: </w:t>
            </w:r>
          </w:p>
          <w:p>
            <w:pPr>
              <w:ind w:firstLine="273"/>
              <w:jc w:val="both"/>
            </w:pPr>
            <w:r>
              <w:rPr>
                <w:rFonts w:ascii="Times New Roman" w:hAnsi="Times New Roman" w:cs="Times New Roman"/>
                <w:sz w:val="20"/>
                <w:vertAlign w:val="baseline"/>
              </w:rPr>
              <w:t xml:space="preserve">1) підпункти 1.1-1.3 викласти в такій редакції: </w:t>
            </w:r>
          </w:p>
          <w:p>
            <w:pPr>
              <w:ind w:firstLine="273"/>
              <w:jc w:val="both"/>
            </w:pPr>
            <w:r>
              <w:rPr>
                <w:rFonts w:ascii="Times New Roman" w:hAnsi="Times New Roman" w:cs="Times New Roman"/>
                <w:sz w:val="20"/>
                <w:vertAlign w:val="baseline"/>
              </w:rPr>
              <w:t xml:space="preserve">«1.1. Платниками збору є:</w:t>
            </w:r>
          </w:p>
          <w:p>
            <w:pPr>
              <w:ind w:firstLine="273"/>
              <w:jc w:val="both"/>
            </w:pPr>
            <w:r>
              <w:rPr>
                <w:rFonts w:ascii="Times New Roman" w:hAnsi="Times New Roman" w:cs="Times New Roman"/>
                <w:sz w:val="20"/>
                <w:vertAlign w:val="baseline"/>
              </w:rPr>
              <w:t xml:space="preserve"> 1) особи, визначені пунктом 162.1 статті 162 цього Кодексу; </w:t>
            </w:r>
          </w:p>
          <w:p>
            <w:pPr>
              <w:ind w:firstLine="273"/>
              <w:jc w:val="both"/>
            </w:pPr>
            <w:r>
              <w:rPr>
                <w:rFonts w:ascii="Times New Roman" w:hAnsi="Times New Roman" w:cs="Times New Roman"/>
                <w:sz w:val="20"/>
                <w:vertAlign w:val="baseline"/>
              </w:rPr>
              <w:t xml:space="preserve">2) фізичні особи-підприємці – платники єдиного податку першої групи; </w:t>
            </w:r>
          </w:p>
          <w:p>
            <w:pPr>
              <w:ind w:firstLine="273"/>
              <w:jc w:val="both"/>
            </w:pPr>
            <w:r>
              <w:rPr>
                <w:rFonts w:ascii="Times New Roman" w:hAnsi="Times New Roman" w:cs="Times New Roman"/>
                <w:sz w:val="20"/>
                <w:vertAlign w:val="baseline"/>
              </w:rPr>
              <w:t xml:space="preserve"> 3) фізичні особи-підприємці – платники єдиного податку другої та четвертої групи; </w:t>
            </w:r>
          </w:p>
          <w:p>
            <w:pPr>
              <w:ind w:firstLine="273"/>
              <w:jc w:val="both"/>
            </w:pPr>
            <w:r>
              <w:rPr>
                <w:rFonts w:ascii="Times New Roman" w:hAnsi="Times New Roman" w:cs="Times New Roman"/>
                <w:sz w:val="20"/>
                <w:vertAlign w:val="baseline"/>
              </w:rPr>
              <w:t xml:space="preserve">4) платники єдиного податку третьої групи. </w:t>
            </w:r>
          </w:p>
          <w:p>
            <w:pPr>
              <w:ind w:firstLine="273"/>
              <w:jc w:val="both"/>
            </w:pPr>
            <w:r>
              <w:rPr>
                <w:rFonts w:ascii="Times New Roman" w:hAnsi="Times New Roman" w:cs="Times New Roman"/>
                <w:sz w:val="20"/>
                <w:vertAlign w:val="baseline"/>
              </w:rPr>
              <w:t xml:space="preserve">Військовий збір для платників збору, зазначених у підпунктах 2-4 цього підпункту встановлюється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w:t>
            </w:r>
          </w:p>
          <w:p>
            <w:pPr>
              <w:ind w:firstLine="273"/>
              <w:jc w:val="both"/>
            </w:pPr>
            <w:r>
              <w:rPr>
                <w:rFonts w:ascii="Times New Roman" w:hAnsi="Times New Roman" w:cs="Times New Roman"/>
                <w:sz w:val="20"/>
                <w:vertAlign w:val="baseline"/>
              </w:rPr>
              <w:t xml:space="preserve">1.2. Об’єктом оподаткування збором є: </w:t>
            </w:r>
          </w:p>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доходи, визначені статтею 163 цього Кодексу; </w:t>
            </w:r>
          </w:p>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1 січня податкового (звітного) року; </w:t>
            </w:r>
          </w:p>
          <w:p>
            <w:pPr>
              <w:ind w:firstLine="273"/>
              <w:jc w:val="both"/>
            </w:pPr>
            <w:r>
              <w:rPr>
                <w:rFonts w:ascii="Times New Roman" w:hAnsi="Times New Roman" w:cs="Times New Roman"/>
                <w:sz w:val="20"/>
                <w:vertAlign w:val="baseline"/>
              </w:rPr>
              <w:t xml:space="preserve">3) для платників, зазначених у підпунктах 3-4 підпункту 1.1 цього пункту, – доходи, визначені в порядку, передбаченому статтею 292 цього Кодексу.</w:t>
            </w:r>
          </w:p>
          <w:p>
            <w:pPr>
              <w:ind w:firstLine="273"/>
              <w:jc w:val="both"/>
            </w:pPr>
            <w:r>
              <w:rPr>
                <w:rFonts w:ascii="Times New Roman" w:hAnsi="Times New Roman" w:cs="Times New Roman"/>
                <w:sz w:val="20"/>
                <w:vertAlign w:val="baseline"/>
              </w:rPr>
              <w:t xml:space="preserve"> 1.3. Ставка збору становить: </w:t>
            </w:r>
          </w:p>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w:t>
            </w:r>
          </w:p>
          <w:p>
            <w:pPr>
              <w:ind w:firstLine="273"/>
              <w:jc w:val="both"/>
            </w:pPr>
            <w:r>
              <w:rPr>
                <w:rFonts w:ascii="Times New Roman" w:hAnsi="Times New Roman" w:cs="Times New Roman"/>
                <w:sz w:val="20"/>
                <w:vertAlign w:val="baseline"/>
              </w:rPr>
              <w:t xml:space="preserve"> 2) для платників, зазначених у підпункті 2 підпункту 1.1 цього пункту, – 10 відсотків розміру мінімальної заробітної плати, встановленої законом на 1 січня податкового (звітного) року, з розрахунку на календарний місяць; </w:t>
            </w:r>
          </w:p>
          <w:p>
            <w:pPr>
              <w:ind w:firstLine="273"/>
              <w:jc w:val="both"/>
            </w:pPr>
            <w:r>
              <w:rPr>
                <w:rFonts w:ascii="Times New Roman" w:hAnsi="Times New Roman" w:cs="Times New Roman"/>
                <w:sz w:val="20"/>
                <w:vertAlign w:val="baseline"/>
              </w:rPr>
              <w:t xml:space="preserve">3) для платників, зазначених у підпунктах 3-4 підпункту 1.1 цього пункту, – 1 відсоток від доходу, визначеного в порядку, передбаченому статтею 292 цього Кодексу. </w:t>
            </w:r>
          </w:p>
          <w:p>
            <w:pPr>
              <w:ind w:firstLine="273"/>
              <w:jc w:val="both"/>
            </w:pPr>
            <w:r>
              <w:rPr>
                <w:rFonts w:ascii="Times New Roman" w:hAnsi="Times New Roman" w:cs="Times New Roman"/>
                <w:sz w:val="20"/>
                <w:vertAlign w:val="baseline"/>
              </w:rPr>
              <w:t xml:space="preserve">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-991-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-992-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підпункту 2 пункту 13 розділу І законопроєкту (зміни до пункту 16-1 підрозділу 10 розділу ХХ)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-993-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-994- Н.д. Васильченко Г. І. (р.к. №319)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У статті 16-1 підрозділу 10:</w:t>
            </w:r>
          </w:p>
          <w:p>
            <w:pPr>
              <w:ind w:firstLine="273"/>
              <w:jc w:val="both"/>
            </w:pPr>
            <w:r>
              <w:rPr>
                <w:rFonts w:ascii="Times New Roman" w:hAnsi="Times New Roman" w:cs="Times New Roman"/>
                <w:sz w:val="20"/>
                <w:vertAlign w:val="baseline"/>
              </w:rPr>
              <w:t xml:space="preserve">Вилучити підпункт 1.3, який встановлює підвищену ставку військового збору на рівні 5%. Вилучити положення, що стосується військового збору для платників, зазначених у підпункті 1.1, та встановлює ставку збору у розмірі 5%.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-995-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підпункт 2 пункту 13 розділу І проекту </w:t>
            </w:r>
            <w:r>
              <w:rPr>
                <w:rFonts w:ascii="Times New Roman" w:hAnsi="Times New Roman" w:cs="Times New Roman"/>
                <w:sz w:val="20"/>
                <w:b/>
                <w:vertAlign w:val="baseline"/>
              </w:rPr>
              <w:t xml:space="preserve">виключити</w:t>
            </w:r>
            <w:r>
              <w:rPr>
                <w:rFonts w:ascii="Times New Roman" w:hAnsi="Times New Roman" w:cs="Times New Roman"/>
                <w:sz w:val="20"/>
                <w:vertAlign w:val="baseline"/>
              </w:rPr>
              <w:t xml:space="preserve">;</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-996-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46. Виключити зміни до підпункту 1.1 пункту 16-1 підрозділу 10 розділу ХХ (соціально та економічно недоцільно різко збільшувати оподаткування ФОПів в умовах масової внутрішньої міграції внаслідок розширення територій бойових дій та руйнації підприємств за її межами. Альтернативою буде значне збільшення державних витрат на підтримку безробітних). Правка в редакції 1 читання є антисоціальною та більш ніж сумнівною з точки зору економії витрат бюджету (додаткових витрат на підтримку безробітних).</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-997-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47. Виключити підпункт 2 підпункту 1.1 пункту 16-1 підрозділу 10 розділу ХХ (ФОП 1,2 та 4 груп мають різні бази оподаткування єдиним податком, отже пропозиція про встановлення однакової бази оподаткування військовим податком (приблизно в 800 гривень в 2024 році) є економічно беззмістовною)).</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-998-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48. Виключити підпункт 3 підпункту 1.1 пункту 16-1 підрозділу 10 розділу ХХ.</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-999-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49. Виключити останній абзац підпункту 1.1 пункту 16-1 підрозділу 10 розділу ХХ.</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-1000-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50. Виключити зміни до підпункту 1.2 пункту 16-1 підрозділу 10 розділу ХХ.</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-1001-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51. Виключити новий підпункт 1.3-1 пункту 16-1 підрозділу 10 розділу ХХ.</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-1002-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52. Виключити зміни до пункту 1.4 пункту 16-1 підрозділу 10 розділу ХХ.</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-1003-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53. Виключити зміни до пункту 1.5 пункту 16-1 підрозділу 10 розділу ХХ.</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-1004-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54. Виключити зміни до пункту 1.6 пункту 16-1 підрозділу 10 розділу ХХ. (усі зміни до п.16-1 підрозділу 10 розділу ХХ стосуються збільшення податкового навантаження на ФОПів).</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-1005- Н.д. Васильченко Г. І. (р.к. №319), Н.д. Піпа Н. Р. (р.к. №316)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У статті 16-1 підрозділу 10:</w:t>
            </w:r>
          </w:p>
          <w:p>
            <w:pPr>
              <w:ind w:firstLine="273"/>
              <w:jc w:val="both"/>
            </w:pPr>
            <w:r>
              <w:rPr>
                <w:rFonts w:ascii="Times New Roman" w:hAnsi="Times New Roman" w:cs="Times New Roman"/>
                <w:sz w:val="20"/>
                <w:vertAlign w:val="baseline"/>
              </w:rPr>
              <w:t xml:space="preserve">Вилучити підпункт 1.3, який встановлює підвищену ставку військового збору на рівні 5%. Вилучити положення, що стосується військового збору для платників, зазначених у підпункті 1.1, та встановлює ставку збору у розмірі 5%. </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457</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 підпункти 1.1-1.3 викласти в такій редакції:</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-1006-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-1007-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другий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458</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«1.1. Платниками збору є:</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-1008-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1.1. Платниками збору є особи, визначені пунктом 162.1 статті 162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-1009-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-1010-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третій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459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-1011-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законопроект новим положенням такого змісту:</w:t>
            </w:r>
          </w:p>
          <w:p>
            <w:pPr>
              <w:ind w:firstLine="273"/>
              <w:jc w:val="both"/>
            </w:pPr>
            <w:r>
              <w:rPr>
                <w:rFonts w:ascii="Times New Roman" w:hAnsi="Times New Roman" w:cs="Times New Roman"/>
                <w:sz w:val="20"/>
                <w:vertAlign w:val="baseline"/>
              </w:rPr>
              <w:t xml:space="preserve"> «Підпункт 1.1 пункту 16 підрозділ 10 розділу ХХ Податкового кодексу України викласти у такій редакції:</w:t>
            </w:r>
          </w:p>
          <w:p>
            <w:pPr>
              <w:ind w:firstLine="273"/>
              <w:jc w:val="both"/>
            </w:pPr>
            <w:r>
              <w:rPr>
                <w:rFonts w:ascii="Times New Roman" w:hAnsi="Times New Roman" w:cs="Times New Roman"/>
                <w:sz w:val="20"/>
                <w:vertAlign w:val="baseline"/>
              </w:rPr>
              <w:t xml:space="preserve"> «1.1. Платниками збору є: особи, визначені пунктом 162.1 статті 162 цього Кодексу; платники податків фізичні особи — підприємці — платники єдиного податку другої та третьої групи, юридичні особи — платники податку на прибуток підприємств, юридичні особи — платники єдиного податку третьої групи, які здійснюють діяльність з продажу (реалізації) ювелірних (побутових) виробів; платники податків фізичні особи — підприємці, які здійснюють діяльність з продажу (реалізації) ювелірних (побутових) виробів.»</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Правка пов’язана з позицією встановити військовий збір у розмірі 15% з доходів від продажу (реалізації) ювелірних (побутових) виробів, виготовлених зі сплаву (сплавів) дорогоцінного (дорогоцінних) металу (металів) — золота, срібла, платини, паладію. Зокрема, правка вводить відповідних суб’єктів до кола платників військового збору.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460</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 особи, визначені пунктом 162.1 статті 162 цього Кодексу;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-1012-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-1013-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-1014-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четвертий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461</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2) фізичні особи-підприємці – платники єдиного податку першої, другої та четвертої групи; </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-1015-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-1016-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-1017-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п’ятий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-1018-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п'ятий підпункту 2 пункту 13 розділу І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-1019-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-1020- Н.д. Марусяк О. Р. (р.к. №51)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фізичні особи - підприємці — платники єдиного податку першої, другої, третьої та четвертої груп;</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-1021-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абзац п'ятий підпункту 2 пункту 13 розділу І проекту </w:t>
            </w:r>
            <w:r>
              <w:rPr>
                <w:rFonts w:ascii="Times New Roman" w:hAnsi="Times New Roman" w:cs="Times New Roman"/>
                <w:sz w:val="20"/>
                <w:b/>
                <w:vertAlign w:val="baseline"/>
              </w:rPr>
              <w:t xml:space="preserve">замінити</w:t>
            </w:r>
            <w:r>
              <w:rPr>
                <w:rFonts w:ascii="Times New Roman" w:hAnsi="Times New Roman" w:cs="Times New Roman"/>
                <w:sz w:val="20"/>
                <w:vertAlign w:val="baseline"/>
              </w:rPr>
              <w:t xml:space="preserve"> абзацами такого змісту:</w:t>
            </w:r>
          </w:p>
          <w:p>
            <w:pPr>
              <w:ind w:firstLine="273"/>
              <w:jc w:val="both"/>
            </w:pPr>
            <w:r>
              <w:rPr>
                <w:rFonts w:ascii="Times New Roman" w:hAnsi="Times New Roman" w:cs="Times New Roman"/>
                <w:sz w:val="20"/>
                <w:vertAlign w:val="baseline"/>
              </w:rPr>
              <w:t xml:space="preserve">"2) фізичні особи-підприємці – платники єдиного податку першої та четвертої групи; </w:t>
            </w:r>
          </w:p>
          <w:p>
            <w:pPr>
              <w:ind w:firstLine="273"/>
              <w:jc w:val="both"/>
            </w:pPr>
            <w:r>
              <w:rPr>
                <w:rFonts w:ascii="Times New Roman" w:hAnsi="Times New Roman" w:cs="Times New Roman"/>
                <w:sz w:val="20"/>
                <w:vertAlign w:val="baseline"/>
              </w:rPr>
              <w:t xml:space="preserve">3) фізичні особи-підприємці – платники єдиного податку другої групи";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462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-1022-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підпункті 1.1 пункт 16-1 підрозділу 10 розділу ХХ Податкового кодексу України (у редакції законопроекту) слово «першої»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Пропозиція бізнесу. Встановлення військового збору для першої групи єдиного податку, на який працюють найменші приватні підприємці, стане надмірним тягарем для мікро-бізнесу.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463</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3) платники єдиного податку третьої групи.</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-1023-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-1024-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-1025-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шостий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-1026-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шостий підпункту 2 пункту 13 розділу І законопроекту доповнити словами "(крім електронних резидентів (е-резидентів))".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-1027-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-1028- Н.д. Марусяк О. Р. (р.к. №51)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юридичні особи - платники податку на прибуток підприємств (на добровільних умовах з правом на зарахування сплаченого військового збору в рахунок податку на прибуток майбутніх періодів після завершення воєнного стану).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-1029-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15. абзац шостий підпункту 2 пункту 13 розділу І проекту </w:t>
            </w:r>
            <w:r>
              <w:rPr>
                <w:rFonts w:ascii="Times New Roman" w:hAnsi="Times New Roman" w:cs="Times New Roman"/>
                <w:sz w:val="20"/>
                <w:b/>
                <w:vertAlign w:val="baseline"/>
              </w:rPr>
              <w:t xml:space="preserve">викласти</w:t>
            </w:r>
            <w:r>
              <w:rPr>
                <w:rFonts w:ascii="Times New Roman" w:hAnsi="Times New Roman" w:cs="Times New Roman"/>
                <w:sz w:val="20"/>
                <w:vertAlign w:val="baseline"/>
              </w:rPr>
              <w:t xml:space="preserve"> в такій редакції:</w:t>
            </w:r>
          </w:p>
          <w:p>
            <w:pPr>
              <w:ind w:firstLine="273"/>
              <w:jc w:val="both"/>
            </w:pPr>
            <w:r>
              <w:rPr>
                <w:rFonts w:ascii="Times New Roman" w:hAnsi="Times New Roman" w:cs="Times New Roman"/>
                <w:sz w:val="20"/>
                <w:vertAlign w:val="baseline"/>
              </w:rPr>
              <w:t xml:space="preserve">"4) фізичні особи - платники єдиного податку третьої групи";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464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-1030-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 фізичні та юридичні особи, які набувають у власність майно у вигляді легкового автомобіля;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-1031-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шостий підпункту 2 пункту 13 розділу І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-1032-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шостий підпункту 2 пункту 13 розділу І викласти у такій редакції:</w:t>
            </w:r>
          </w:p>
          <w:p>
            <w:pPr>
              <w:ind w:firstLine="273"/>
              <w:jc w:val="both"/>
            </w:pPr>
            <w:r>
              <w:rPr>
                <w:rFonts w:ascii="Times New Roman" w:hAnsi="Times New Roman" w:cs="Times New Roman"/>
                <w:sz w:val="20"/>
                <w:vertAlign w:val="baseline"/>
              </w:rPr>
              <w:t xml:space="preserve">"3) платники єдиного податку третьої групи </w:t>
            </w:r>
            <w:r>
              <w:rPr>
                <w:rFonts w:ascii="Times New Roman" w:hAnsi="Times New Roman" w:cs="Times New Roman"/>
                <w:sz w:val="20"/>
                <w:b/>
                <w:vertAlign w:val="baseline"/>
              </w:rPr>
              <w:t xml:space="preserve">(крім електронних резидентів (е-резидентів)</w:t>
            </w:r>
            <w:r>
              <w:rPr>
                <w:rFonts w:ascii="Times New Roman" w:hAnsi="Times New Roman" w:cs="Times New Roman"/>
                <w:sz w:val="20"/>
                <w:vertAlign w:val="baseline"/>
              </w:rPr>
              <w:t xml:space="preserve">."</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465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-1033-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 фізичні та юридичні особи, які набувають у власність майно у вигляді банківських металів.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466</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Військовий збір для платників збору, зазначених у підпунктах 2 та 3 цього підпункту встановлюється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-1034-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-1035-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-1036-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Військовий збір для платників збору, зазначених у пунктах 2 - 5 цього підпункту встановлюється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-1037-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сьомий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-1038-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сьомий підпункту 2 пункту 13 розділу І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-1039-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-1040-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16. в абзаці сьомому підпункту 2 пункту 13 розділу І проекту слова і цифри "у підпунктах 2 та 3 цього підпункту" </w:t>
            </w:r>
            <w:r>
              <w:rPr>
                <w:rFonts w:ascii="Times New Roman" w:hAnsi="Times New Roman" w:cs="Times New Roman"/>
                <w:sz w:val="20"/>
                <w:b/>
                <w:vertAlign w:val="baseline"/>
              </w:rPr>
              <w:t xml:space="preserve">замінити</w:t>
            </w:r>
            <w:r>
              <w:rPr>
                <w:rFonts w:ascii="Times New Roman" w:hAnsi="Times New Roman" w:cs="Times New Roman"/>
                <w:sz w:val="20"/>
                <w:vertAlign w:val="baseline"/>
              </w:rPr>
              <w:t xml:space="preserve"> словами і цифрами "у підпунктах 2-4 цього підпункту";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-1041-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сьомому підпункту 2 пункту 13 розділу І проекту слова і цифри "з 1 жовтня 2024 року" замінити словами і цифрами "з 1 листопада 2024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-1042-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наступній редакції:</w:t>
            </w:r>
          </w:p>
          <w:p>
            <w:pPr>
              <w:ind w:firstLine="273"/>
              <w:jc w:val="both"/>
            </w:pPr>
            <w:r>
              <w:rPr>
                <w:rFonts w:ascii="Times New Roman" w:hAnsi="Times New Roman" w:cs="Times New Roman"/>
                <w:sz w:val="20"/>
                <w:vertAlign w:val="baseline"/>
              </w:rPr>
              <w:t xml:space="preserve">"Військовий збір для платників збору, зазначених у підпунктах 2 та 3 цього підпункту встановлюється з 1 жовтня 2024 року </w:t>
            </w:r>
            <w:r>
              <w:rPr>
                <w:rFonts w:ascii="Times New Roman" w:hAnsi="Times New Roman" w:cs="Times New Roman"/>
                <w:sz w:val="20"/>
                <w:b/>
                <w:vertAlign w:val="baseline"/>
              </w:rPr>
              <w:t xml:space="preserve">по останній день податкового кварталу,</w:t>
            </w:r>
            <w:r>
              <w:rPr>
                <w:rFonts w:ascii="Times New Roman" w:hAnsi="Times New Roman" w:cs="Times New Roman"/>
                <w:sz w:val="20"/>
                <w:vertAlign w:val="baseline"/>
              </w:rPr>
              <w:t xml:space="preserve">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467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-1043-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sz w:val="20"/>
                <w:b/>
                <w:vertAlign w:val="baseline"/>
              </w:rPr>
              <w:t xml:space="preserve">з 1 листопада 2024 року</w:t>
            </w:r>
            <w:r>
              <w:rPr>
                <w:rFonts w:ascii="Times New Roman" w:hAnsi="Times New Roman" w:cs="Times New Roman"/>
                <w:sz w:val="20"/>
                <w:vertAlign w:val="baseline"/>
              </w:rPr>
              <w:t xml:space="preserve">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-1044-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sz w:val="20"/>
                <w:b/>
                <w:vertAlign w:val="baseline"/>
              </w:rPr>
              <w:t xml:space="preserve">з 1 грудня 2024 року</w:t>
            </w:r>
            <w:r>
              <w:rPr>
                <w:rFonts w:ascii="Times New Roman" w:hAnsi="Times New Roman" w:cs="Times New Roman"/>
                <w:sz w:val="20"/>
                <w:vertAlign w:val="baseline"/>
              </w:rPr>
              <w:t xml:space="preserve">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-1045-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sz w:val="20"/>
                <w:b/>
                <w:vertAlign w:val="baseline"/>
              </w:rPr>
              <w:t xml:space="preserve">з 1 січня 2025 року</w:t>
            </w:r>
            <w:r>
              <w:rPr>
                <w:rFonts w:ascii="Times New Roman" w:hAnsi="Times New Roman" w:cs="Times New Roman"/>
                <w:sz w:val="20"/>
                <w:vertAlign w:val="baseline"/>
              </w:rPr>
              <w:t xml:space="preserve">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-1046-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sz w:val="20"/>
                <w:b/>
                <w:vertAlign w:val="baseline"/>
              </w:rPr>
              <w:t xml:space="preserve">з 1 листопада 2024 року по останній день наступного місяця</w:t>
            </w:r>
            <w:r>
              <w:rPr>
                <w:rFonts w:ascii="Times New Roman" w:hAnsi="Times New Roman" w:cs="Times New Roman"/>
                <w:sz w:val="20"/>
                <w:b/>
                <w:vertAlign w:val="baseline"/>
              </w:rPr>
              <w:t xml:space="preserve">, у якому буде припинено або скасовано воєнний стан,</w:t>
            </w:r>
            <w:r>
              <w:rPr>
                <w:rFonts w:ascii="Times New Roman" w:hAnsi="Times New Roman" w:cs="Times New Roman"/>
                <w:sz w:val="20"/>
                <w:vertAlign w:val="baseline"/>
              </w:rPr>
              <w:t xml:space="preserve">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-1047-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sz w:val="20"/>
                <w:b/>
                <w:vertAlign w:val="baseline"/>
              </w:rPr>
              <w:t xml:space="preserve">з 1 грудня 2024 року по останній день наступного місяця, у якому буде припинено або скасовано воєнний стан,</w:t>
            </w:r>
            <w:r>
              <w:rPr>
                <w:rFonts w:ascii="Times New Roman" w:hAnsi="Times New Roman" w:cs="Times New Roman"/>
                <w:sz w:val="20"/>
                <w:vertAlign w:val="baseline"/>
              </w:rPr>
              <w:t xml:space="preserve">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-1048-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sz w:val="20"/>
                <w:b/>
                <w:vertAlign w:val="baseline"/>
              </w:rPr>
              <w:t xml:space="preserve">з 1 січня 2025 року по останній день наступного місяця, у якому буде припинено або скасовано воєнний стан,</w:t>
            </w:r>
            <w:r>
              <w:rPr>
                <w:rFonts w:ascii="Times New Roman" w:hAnsi="Times New Roman" w:cs="Times New Roman"/>
                <w:sz w:val="20"/>
                <w:vertAlign w:val="baseline"/>
              </w:rPr>
              <w:t xml:space="preserve">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-1049-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абзацу сьомого підпункту 2 пункту 13 доповнити новим абзацом такого змісту: </w:t>
            </w:r>
          </w:p>
          <w:p>
            <w:pPr>
              <w:ind w:firstLine="273"/>
              <w:jc w:val="both"/>
            </w:pPr>
            <w:r>
              <w:rPr>
                <w:rFonts w:ascii="Times New Roman" w:hAnsi="Times New Roman" w:cs="Times New Roman"/>
                <w:sz w:val="20"/>
                <w:vertAlign w:val="baseline"/>
              </w:rPr>
              <w:t xml:space="preserve">"У разі якщо платник зазначений у підпункті 2 або 3 цього пункту припинив свою підприємницьку діяльність в період з 1 жовтня 2024 року до дати набрання чинності Законом України "Про внесення змін до Податкового кодексу України щодо особливостей оподаткування у період дії воєнного стану", такий платник звільняється від обов'язку сплати військового збору за зазначений період".</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-1050-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Після абзацу сьомого підпункту 2 пункту 13 доповнити новим абзацом такого змісту: </w:t>
            </w:r>
          </w:p>
          <w:p>
            <w:pPr>
              <w:ind w:firstLine="273"/>
              <w:jc w:val="both"/>
            </w:pPr>
            <w:r>
              <w:rPr>
                <w:rFonts w:ascii="Times New Roman" w:hAnsi="Times New Roman" w:cs="Times New Roman"/>
                <w:sz w:val="20"/>
                <w:b/>
                <w:vertAlign w:val="baseline"/>
              </w:rPr>
              <w:t xml:space="preserve">"У разі якщо платник зазначений у підпункті 2 або 3 цього пункту припинив свою підприємницьку діяльність в період з 1 жовтня 2024 року до дати набрання чинності Законом України "Про внесення змін до Податкового кодексу України щодо особливостей оподаткування у період дії воєнного стану", такий платник звільняється від обов'язку сплати військового збору за зазначений період.".</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468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-1051-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 В абзаці сьомому підпункту 2 пункту 13 розділу І законопроекту слова та цифри "з 1 жовтня 2024 року" замінити словами та цифрами "з 1 листопада 2024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-1052-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сьомому підпункту 2 пункту 13 розділу І законопроекту слова та цифри "з 1 жовтня 2024 року" замінити словами та цифрами "з 1 листопада 2024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469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-1053-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сьомому підпункту 2 пункту 13 розділу І законопроекту слова та цифри "підпунктах 2 та 3" замінити словами та цифрами "підпунктах 1, 2 та 3" а слова та цифри "з 1 жовтня 2024 року" замінити словами та цифрами "з 1 листопада 2024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-1054-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сьомому підпункту 2 пункту 13 розділу І законопроекту слова та цифри "підпунктах 2 та 3" замінити словами та цифрами "підпунктах 1, 2 та 3" а слова та цифри "з 1 жовтня 2024 року" замінити словами та цифрами "з 1 листопада 2024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470</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1.2. Об’єктом оподаткування збором є:</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-1055-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1.2. Об’єктом оподаткування збором є доходи, визначені статтею 163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-1056-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1.2. Об’єктом оподаткування збором є доходи, визначені статтею 163 цього Кодексу, крім доходів, визначених підпунктом 163.1.4 пункту 163.1 статті 163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-1057-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восьмий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471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-1059-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законопроект новим положенням такого змісту:</w:t>
            </w:r>
          </w:p>
          <w:p>
            <w:pPr>
              <w:ind w:firstLine="273"/>
              <w:jc w:val="both"/>
            </w:pPr>
            <w:r>
              <w:rPr>
                <w:rFonts w:ascii="Times New Roman" w:hAnsi="Times New Roman" w:cs="Times New Roman"/>
                <w:sz w:val="20"/>
                <w:vertAlign w:val="baseline"/>
              </w:rPr>
              <w:t xml:space="preserve"> «Пункту 16 підрозділ 10 розділу ХХ Податкового кодексу України доповнити підпунктом 1.2-2 такого змісту: </w:t>
            </w:r>
          </w:p>
          <w:p>
            <w:pPr>
              <w:ind w:firstLine="273"/>
              <w:jc w:val="both"/>
            </w:pPr>
            <w:r>
              <w:rPr>
                <w:rFonts w:ascii="Times New Roman" w:hAnsi="Times New Roman" w:cs="Times New Roman"/>
                <w:sz w:val="20"/>
                <w:vertAlign w:val="baseline"/>
              </w:rPr>
              <w:t xml:space="preserve"> «1.2-2. Об’єктом оподаткування збором для платників податків фізичних осіб — підприємців — платників єдиного податку другої та третьої групи, юридичних осіб — платників податку на прибуток підприємств, юридичних осіб — платників єдиного податку третьої групи, які здійснюють діяльність з продажу (реалізації) ювелірних (побутових) виробів, є дохід від продажу (реалізації) ювелірних (побутових) виробів, виготовлених зі сплаву (сплавів) дорогоцінного (дорогоцінних) металу (металів) — золота, срібла, платини, паладію, який використовується як прикраса або предмет побуту, в тому числі виробленого із давальницької сировини. </w:t>
            </w:r>
          </w:p>
          <w:p>
            <w:pPr>
              <w:ind w:firstLine="273"/>
              <w:jc w:val="both"/>
            </w:pPr>
            <w:r>
              <w:rPr>
                <w:rFonts w:ascii="Times New Roman" w:hAnsi="Times New Roman" w:cs="Times New Roman"/>
                <w:sz w:val="20"/>
                <w:vertAlign w:val="baseline"/>
              </w:rPr>
              <w:t xml:space="preserve"> Для платників податків фізичних осіб — підприємців, які здійснюють діяльність з продажу (реалізації) ювелірних (побутових) виробів, об’єктом оподаткування збором є виручка у грошовій формі від продажу (реалізації) ювелірних (побутових) виробів, виготовлених зі сплаву (сплавів) дорогоцінного (дорогоцінних) металу (металів) — золота, срібла, платини, паладію, який використовується як прикраса або предмет побуту, в тому числі виробленого із давальницької сировини.»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Правка пов’язана з позицією встановити військовий збір у розмірі 15% з доходів від продажу (реалізації) ювелірних (побутових) виробів, виготовлених зі сплаву (сплавів) дорогоцінного (дорогоцінних) металу (металів) — золота, срібла, платини, паладію. Зокрема, правка визначає об’єкт оподаткування для таких платників.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472</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доходи, визначені статтею 163 цього Кодексу;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-1060-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-1061-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-1062-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дев’ятий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473</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1 січня податкового (звітного) року;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-1063-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-1064-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Абзаци десятий та одинадцятий підпункту другого пункту 13 розділу І проекту закону замінити новими абзацами такого змісту: </w:t>
            </w:r>
          </w:p>
          <w:p>
            <w:pPr>
              <w:ind w:firstLine="273"/>
              <w:jc w:val="both"/>
            </w:pPr>
            <w:r>
              <w:rPr>
                <w:rFonts w:ascii="Times New Roman" w:hAnsi="Times New Roman" w:cs="Times New Roman"/>
                <w:sz w:val="20"/>
                <w:vertAlign w:val="baseline"/>
              </w:rPr>
              <w:t xml:space="preserve">«2) для платників, зазначених у пунктах 2 та 3 підпункту 1.1 цього пункту, які сплачують єдиний податок: </w:t>
            </w:r>
          </w:p>
          <w:p>
            <w:pPr>
              <w:ind w:firstLine="273"/>
              <w:jc w:val="both"/>
            </w:pPr>
            <w:r>
              <w:rPr>
                <w:rFonts w:ascii="Times New Roman" w:hAnsi="Times New Roman" w:cs="Times New Roman"/>
                <w:sz w:val="20"/>
                <w:vertAlign w:val="baseline"/>
              </w:rPr>
              <w:t xml:space="preserve">першої та четвертої групи – щомісячна сума, що дорівнює розміру прожиткового мінімуму для працездатних осіб, встановленого законом на 1 січня податкового (звітного) року; </w:t>
            </w:r>
          </w:p>
          <w:p>
            <w:pPr>
              <w:ind w:firstLine="273"/>
              <w:jc w:val="both"/>
            </w:pPr>
            <w:r>
              <w:rPr>
                <w:rFonts w:ascii="Times New Roman" w:hAnsi="Times New Roman" w:cs="Times New Roman"/>
                <w:sz w:val="20"/>
                <w:vertAlign w:val="baseline"/>
              </w:rPr>
              <w:t xml:space="preserve">другої групи, – щомісячна сума, що дорівнює розміру мінімальної заробітної плати, встановленої законом на 1 січня податкового (звітного) року; </w:t>
            </w:r>
          </w:p>
          <w:p>
            <w:pPr>
              <w:ind w:firstLine="273"/>
              <w:jc w:val="both"/>
            </w:pPr>
            <w:r>
              <w:rPr>
                <w:rFonts w:ascii="Times New Roman" w:hAnsi="Times New Roman" w:cs="Times New Roman"/>
                <w:sz w:val="20"/>
                <w:vertAlign w:val="baseline"/>
              </w:rPr>
              <w:t xml:space="preserve">третьої групи, – доходи, визначені статтею 292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-1065-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-1066-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десятий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-1067-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Абзац десятий підпункту 2 пункту 13 розділу І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-1068-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-1069- Н.д. Марусяк О. Р. (р.к. №51)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доходи, визначені статтею 292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-1070- Н.д. Васильченко Г. І. (р.к. №319)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Розділ І пункт 13 підпункт 1 абзац 12 викласти в наступній редакції: </w:t>
            </w:r>
          </w:p>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- 5 відсотків розміру мінімальної заробітної плати, встановленої законом на 1 січня податкового (звітного) року, з розрахунку на календарний місяць;».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-1071- Н.д. Рущишин Я. І. (р.к. №318)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щомісячна сума, що дорівнює: </w:t>
            </w:r>
          </w:p>
          <w:p>
            <w:pPr>
              <w:ind w:firstLine="273"/>
              <w:jc w:val="both"/>
            </w:pPr>
            <w:r>
              <w:rPr>
                <w:rFonts w:ascii="Times New Roman" w:hAnsi="Times New Roman" w:cs="Times New Roman"/>
                <w:sz w:val="20"/>
                <w:vertAlign w:val="baseline"/>
              </w:rPr>
              <w:t xml:space="preserve">а) для фізичних осіб-підприємців першої групи – розміру прожиткового мінімуму для працездатних осіб, встановленого законом на 1 січня податкового (звітного) року; </w:t>
            </w:r>
          </w:p>
          <w:p>
            <w:pPr>
              <w:ind w:firstLine="273"/>
              <w:jc w:val="both"/>
            </w:pPr>
            <w:r>
              <w:rPr>
                <w:rFonts w:ascii="Times New Roman" w:hAnsi="Times New Roman" w:cs="Times New Roman"/>
                <w:sz w:val="20"/>
                <w:vertAlign w:val="baseline"/>
              </w:rPr>
              <w:t xml:space="preserve">б) для фізичних осіб-підприємців другої та четвертої груп – розміру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-1072-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абзаци десятий та одинадцятий підпункту 2 пункту 13 розділу І проекту замінити трьома абзацами такого змісту:</w:t>
            </w:r>
          </w:p>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щомісячна сума, що дорівнює розміру прожиткового мінімуму для працездатних осіб, встановленого законом на 1 січня податкового (звітного) року;</w:t>
            </w:r>
          </w:p>
          <w:p>
            <w:pPr>
              <w:ind w:firstLine="273"/>
              <w:jc w:val="both"/>
            </w:pPr>
            <w:r>
              <w:rPr>
                <w:rFonts w:ascii="Times New Roman" w:hAnsi="Times New Roman" w:cs="Times New Roman"/>
                <w:sz w:val="20"/>
                <w:vertAlign w:val="baseline"/>
              </w:rPr>
              <w:t xml:space="preserve">3) для платників, зазначених у підпункті 3 підпункту 1.1 цього пункту, – щомісячна сума, що дорівнює розміру мінімальної заробітної плати, встановленої законом на 1 січня податкового (звітного) року;</w:t>
            </w:r>
          </w:p>
          <w:p>
            <w:pPr>
              <w:ind w:firstLine="273"/>
              <w:jc w:val="both"/>
            </w:pPr>
            <w:r>
              <w:rPr>
                <w:rFonts w:ascii="Times New Roman" w:hAnsi="Times New Roman" w:cs="Times New Roman"/>
                <w:sz w:val="20"/>
                <w:vertAlign w:val="baseline"/>
              </w:rPr>
              <w:t xml:space="preserve">4) для платників, зазначених у підпункті 4 підпункту 1.1 цього пункту, – доходи, визначені статтею 292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-1073- Н.д. Васильченко Г. І. (р.к. №319), Н.д. Піпа Н. Р. (р.к. №316)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Розділ І пункт 13 підпункт 1 абзац 12 викласти в наступній редакції: </w:t>
            </w:r>
          </w:p>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- 5 відсотків розміру мінімальної заробітної плати, встановленої законом на 1 січня податкового (звітного) року, з розрахунку на календарний місяць;».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474</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3) для платників, зазначених у підпункті 3 підпункту 1.1 цього пункту, – доходи, визначені статтею 292 цього Кодексу.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-1074-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-1075-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-1076-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одинадцятий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-1077-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Абзац одинадцятий підпункту 2 пункту 13 розділу І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-1078-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-1079- Н.д. Марусяк О. Р. (р.к. №51)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для платників, зазначених у підпункті 3 підпункту 1.1 цього пункту, – дохід від будь- якої діяльності, визначений за правилами бухгалтерського обліку.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475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-1080-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 для платників, зазначених у пункті 4 підпункту 1.1 цього пункту, – вартість легкового автомобіля (в тому числі оснащених виключно електричними двигунами (одним чи декількома), що підлягає першій державній реєстрації в Україні територіальними органами Міністерства внутрішніх справ України, визначена відповідно до договору купівлі-продажу, договору міни, довідки митних органів, акта експертної оцінки вартості автомобіля, інших документів, що підтверджують цю вартість, але не нижче митної вартості, зазначеної у митній декларації.</w:t>
            </w:r>
          </w:p>
          <w:p>
            <w:pPr>
              <w:ind w:firstLine="273"/>
              <w:jc w:val="both"/>
            </w:pPr>
            <w:r>
              <w:rPr>
                <w:rFonts w:ascii="Times New Roman" w:hAnsi="Times New Roman" w:cs="Times New Roman"/>
                <w:sz w:val="20"/>
                <w:vertAlign w:val="baseline"/>
              </w:rPr>
              <w:t xml:space="preserve">Норми цього підпункту не застосовуються до випадків забезпечення автомобілями осіб з інвалідністю згідно із законодавством.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476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-1081-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 для платників, зазначених у пункті 5 підпункту 1.1 цього пункту, – вартість банківських металів, придбаних у банківських установах.</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477</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1.3. Ставка збору становить:</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-1082-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1.3. Ставка збору становить 1,5 відсотка від об’єкта оподаткування, визначеного підпунктом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-1083- Н.д. Мотовиловець А. В. (р.к. №90)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Абзаци дванадцятий -шістнадцятий підпункту 2 пункту 13 законопроекту викласти в такій редакції: </w:t>
            </w:r>
          </w:p>
          <w:p>
            <w:pPr>
              <w:ind w:firstLine="273"/>
              <w:jc w:val="both"/>
            </w:pPr>
            <w:r>
              <w:rPr>
                <w:rFonts w:ascii="Times New Roman" w:hAnsi="Times New Roman" w:cs="Times New Roman"/>
                <w:sz w:val="20"/>
                <w:vertAlign w:val="baseline"/>
              </w:rPr>
              <w:t xml:space="preserve">«1.3. Ставка збору становить: </w:t>
            </w:r>
          </w:p>
          <w:p>
            <w:pPr>
              <w:ind w:firstLine="273"/>
              <w:jc w:val="both"/>
            </w:pPr>
            <w:r>
              <w:rPr>
                <w:rFonts w:ascii="Times New Roman" w:hAnsi="Times New Roman" w:cs="Times New Roman"/>
                <w:sz w:val="20"/>
                <w:vertAlign w:val="baseline"/>
              </w:rPr>
              <w:t xml:space="preserve"> 1) для платників, зазначених у підпункті 1 підпункту 1.1 цього пункту (крім платників – спеціалістів резидента Дія Сіті), – 5 відсотків від об’єкта оподаткування, визначеного підпунктом 1 підпункту 1.2 цього пункту; </w:t>
            </w:r>
          </w:p>
          <w:p>
            <w:pPr>
              <w:ind w:firstLine="273"/>
              <w:jc w:val="both"/>
            </w:pPr>
            <w:r>
              <w:rPr>
                <w:rFonts w:ascii="Times New Roman" w:hAnsi="Times New Roman" w:cs="Times New Roman"/>
                <w:sz w:val="20"/>
                <w:vertAlign w:val="baseline"/>
              </w:rPr>
              <w:t xml:space="preserve"> 2) для платників, зазначених у підпункті 2 підпункту 1.1 цього пункту, – 10 відсотків розміру мінімальної заробітної плати, встановленої законом на 1 січня податкового (звітного) року, з розрахунку на календарний місяць; </w:t>
            </w:r>
          </w:p>
          <w:p>
            <w:pPr>
              <w:ind w:firstLine="273"/>
              <w:jc w:val="both"/>
            </w:pPr>
            <w:r>
              <w:rPr>
                <w:rFonts w:ascii="Times New Roman" w:hAnsi="Times New Roman" w:cs="Times New Roman"/>
                <w:sz w:val="20"/>
                <w:vertAlign w:val="baseline"/>
              </w:rPr>
              <w:t xml:space="preserve"> 3) для платників, зазначених у підпункті 3 підпункту 1.1 цього пункту, – 2 відсотки від доходу, визначеного згідно зі статтею 292 цього Кодексу; </w:t>
            </w:r>
          </w:p>
          <w:p>
            <w:pPr>
              <w:ind w:firstLine="273"/>
              <w:jc w:val="both"/>
            </w:pPr>
            <w:r>
              <w:rPr>
                <w:rFonts w:ascii="Times New Roman" w:hAnsi="Times New Roman" w:cs="Times New Roman"/>
                <w:sz w:val="20"/>
                <w:vertAlign w:val="baseline"/>
              </w:rPr>
              <w:t xml:space="preserve">4) для платників – спеціалістів резидента Дія Сіті – 2 відсотки від об’єкта оподаткування, визначеного підпунктом 1 підпункту 1.2 цього пункту. </w:t>
            </w:r>
          </w:p>
          <w:p>
            <w:pPr>
              <w:ind w:firstLine="273"/>
              <w:jc w:val="both"/>
            </w:pPr>
            <w:r>
              <w:rPr>
                <w:rFonts w:ascii="Times New Roman" w:hAnsi="Times New Roman" w:cs="Times New Roman"/>
                <w:sz w:val="20"/>
                <w:vertAlign w:val="baseline"/>
              </w:rPr>
              <w:t xml:space="preserve">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 IX», ставка збору для платників, зазначених у підпунктах 1 та 4 підпункту 1.1 цього пункту, становить 1,5 відсотка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-1084-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-1085-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дванадцятий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478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-1086-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законопроект новим положенням такого змісту:</w:t>
            </w:r>
          </w:p>
          <w:p>
            <w:pPr>
              <w:ind w:firstLine="273"/>
              <w:jc w:val="both"/>
            </w:pPr>
            <w:r>
              <w:rPr>
                <w:rFonts w:ascii="Times New Roman" w:hAnsi="Times New Roman" w:cs="Times New Roman"/>
                <w:sz w:val="20"/>
                <w:vertAlign w:val="baseline"/>
              </w:rPr>
              <w:t xml:space="preserve"> «Підпункт 1.3 пункту 16 підрозділ 10 розділу ХХ Податкового кодексу України доповнити новим абзацом такого змісту: </w:t>
            </w:r>
          </w:p>
          <w:p>
            <w:pPr>
              <w:ind w:firstLine="273"/>
              <w:jc w:val="both"/>
            </w:pPr>
            <w:r>
              <w:rPr>
                <w:rFonts w:ascii="Times New Roman" w:hAnsi="Times New Roman" w:cs="Times New Roman"/>
                <w:sz w:val="20"/>
                <w:vertAlign w:val="baseline"/>
              </w:rPr>
              <w:t xml:space="preserve"> «Дохід від продажу (обміну) легкового автомобіля, мотоцикла, мопеда за ціною, визначеною відповідно до правил, встановлених цим Кодексом, п’ять мільйонів гривень або вище оподатковується за ставкою військового збору 15 відсотків. При цьому під час оподаткування доходу від продажу (обміну) легкового автомобіля, мотоцикла, мопеда за вказаною ціною положення абзацу першого пункту 173.2 статті 173 цього Кодексу не застосовуються (крім майна, отриманого платником податків у спадщину).»</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Пропонується встановити військовий збір у розмірі 15% під час продажу (обміну) легкового автомобіля, мотоцикла, мопеда вартістю від 5 млн грн. При цьому, на відміну від нині діючої пільги, такий податок стягуватиметься навіть при продажу (обміну) першого авто протягом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479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-1087-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законопроект новим положенням такого змісту:</w:t>
            </w:r>
          </w:p>
          <w:p>
            <w:pPr>
              <w:ind w:firstLine="273"/>
              <w:jc w:val="both"/>
            </w:pPr>
            <w:r>
              <w:rPr>
                <w:rFonts w:ascii="Times New Roman" w:hAnsi="Times New Roman" w:cs="Times New Roman"/>
                <w:sz w:val="20"/>
                <w:vertAlign w:val="baseline"/>
              </w:rPr>
              <w:t xml:space="preserve"> «Підпункт 1.3 пункту 16 підрозділ 10 розділу ХХ Податкового кодексу України доповнити новим абзацом такого змісту:</w:t>
            </w:r>
          </w:p>
          <w:p>
            <w:pPr>
              <w:ind w:firstLine="273"/>
              <w:jc w:val="both"/>
            </w:pPr>
            <w:r>
              <w:rPr>
                <w:rFonts w:ascii="Times New Roman" w:hAnsi="Times New Roman" w:cs="Times New Roman"/>
                <w:sz w:val="20"/>
                <w:vertAlign w:val="baseline"/>
              </w:rPr>
              <w:t xml:space="preserve"> «Дохід, отриманий платником податку від продажу (обміну) земельної ділянки, житлового будинку, квартири або їх частини, кімнати, садового (дачного) будинку (включаючи об’єкт незавершеного будівництва таких об’єктів, земельну ділянку, на якій розташовані такі об’єкти, а також господарсько-побутові споруди та будівлі, розташовані на такій земельній ділянці) за ціною, визначеною відповідно до правил, встановлених цим Кодексом, десять мільйонів гривень або вище оподатковується за ставкою військового збору 15 відсотків. При цьому під час оподаткування такого доходу положення пункту 172.1 статті 172 цього Кодексу не застосовуються (крім майна, отриманого платником податків у спадщину). Порядок визначення середньо ринкової ціни на вказані у цьому абзаці об’єкти встановлюється Кабінетом Міністрів України.»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Пропонується встановити військовий збір у розмірі 15% для доходів від продажу (обміну) об’єктів нерухомості, вартість якої більше 10 млн грн. Наприклад, згідно даних маркетплейсу Dim.Ria найвища середня вартість за квадратний метр у столиці становить 51 955 гривень (враховуючи всі типи квартир за кількістю кімнат). Таким чином, оподаткуванню підлягатиме виключно елітне житло.</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480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-1088-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законопроект новим положенням такого змісту:</w:t>
            </w:r>
          </w:p>
          <w:p>
            <w:pPr>
              <w:ind w:firstLine="273"/>
              <w:jc w:val="both"/>
            </w:pPr>
            <w:r>
              <w:rPr>
                <w:rFonts w:ascii="Times New Roman" w:hAnsi="Times New Roman" w:cs="Times New Roman"/>
                <w:sz w:val="20"/>
                <w:vertAlign w:val="baseline"/>
              </w:rPr>
              <w:t xml:space="preserve"> «Підпункт 1.3 пункту 16 підрозділ 10 розділу ХХ Податкового кодексу України доповнити новим абзацом такого змісту: </w:t>
            </w:r>
          </w:p>
          <w:p>
            <w:pPr>
              <w:ind w:firstLine="273"/>
              <w:jc w:val="both"/>
            </w:pPr>
            <w:r>
              <w:rPr>
                <w:rFonts w:ascii="Times New Roman" w:hAnsi="Times New Roman" w:cs="Times New Roman"/>
                <w:sz w:val="20"/>
                <w:vertAlign w:val="baseline"/>
              </w:rPr>
              <w:t xml:space="preserve"> «Для платників податків фізичних осіб — підприємців — платників єдиного податку другої та третьої групи, юридичних осіб — платників податку на прибуток підприємств, юридичних осіб — платників єдиного податку третьої групи, які здійснюють діяльність з продажу (реалізації) ювелірних (побутових) виробів, ставка збору становить 15 відсотків. Для платників податків фізичних осіб — підприємців, які здійснюють діяльність з продажу (реалізації) ювелірних (побутових) виробів, ставка збору становить 15 відсотків.»</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Правка пропонує встановити військовий збір у розмірі 15% з доходів від продажу (реалізації) ювелірних (побутових) виробів, виготовлених зі сплаву (сплавів) дорогоцінного (дорогоцінних) металу (металів) — золота, срібла, платини, паладію.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481</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-1089- Н.д. Батенко Т. І. (р.к. №324), Н.д. Лабазюк С. П. (р.к. №389), Н.д. М'ялик В. Н. (р.к. №356), Н.д. Герега О. В. (р.к. №393), Н.д. Констанкевич І. М. (р.к. №238), Н.д. Шаповалов Ю. А. (р.к. №347), Н.д. Молоток І. Ф. (р.к. №361)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підпункту 2 пункту 13 Розділу І законопроекту слова і цифру «5 відсотків від об’єкта оподаткування» замінити словами і цифрою «3 відсотки від об’єкта оподаткування». </w:t>
            </w:r>
          </w:p>
          <w:p>
            <w:pPr>
              <w:ind w:firstLine="273"/>
              <w:jc w:val="both"/>
            </w:pPr>
            <w:r>
              <w:rPr>
                <w:rFonts w:ascii="Times New Roman" w:hAnsi="Times New Roman" w:cs="Times New Roman"/>
                <w:sz w:val="20"/>
                <w:vertAlign w:val="baseline"/>
              </w:rPr>
              <w:t xml:space="preserve">Обґрунтування: </w:t>
            </w:r>
          </w:p>
          <w:p>
            <w:pPr>
              <w:ind w:firstLine="273"/>
              <w:jc w:val="both"/>
            </w:pPr>
            <w:r>
              <w:rPr>
                <w:rFonts w:ascii="Times New Roman" w:hAnsi="Times New Roman" w:cs="Times New Roman"/>
                <w:sz w:val="20"/>
                <w:vertAlign w:val="baseline"/>
              </w:rPr>
              <w:t xml:space="preserve">Даною поправкою пропонується збільшити розмір військового збору для фізичних осіб до 3 відсотків, а не до 5, як пропонується законопроектом. Як вбачається, у разі підвищення військового збору втричі можна досягти виключно короткострокового наслідку збільшення надходжень до бюджету до кінця 2024 року. </w:t>
            </w:r>
          </w:p>
          <w:p>
            <w:pPr>
              <w:ind w:firstLine="273"/>
              <w:jc w:val="both"/>
            </w:pPr>
            <w:r>
              <w:rPr>
                <w:rFonts w:ascii="Times New Roman" w:hAnsi="Times New Roman" w:cs="Times New Roman"/>
                <w:sz w:val="20"/>
                <w:vertAlign w:val="baseline"/>
              </w:rPr>
              <w:t xml:space="preserve">А за І-ІІ квартали наступного року з високою ймовірністю відбудеться повернення до тенденції мінімізації офіційних заробітних плат та тінізації сектору оплати праці. </w:t>
            </w:r>
          </w:p>
          <w:p>
            <w:pPr>
              <w:ind w:firstLine="273"/>
              <w:jc w:val="both"/>
            </w:pPr>
            <w:r>
              <w:rPr>
                <w:rFonts w:ascii="Times New Roman" w:hAnsi="Times New Roman" w:cs="Times New Roman"/>
                <w:sz w:val="20"/>
                <w:vertAlign w:val="baseline"/>
              </w:rPr>
              <w:t xml:space="preserve">Для недопущення прийняття рішення, яке стимулюватиме «зарплати в конвертах» та вихід в тінь, пропонується запровадження середньої ставки, яка буде посильна для роботодавців та не вдарить по працівниках.</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-1090-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-1091-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тринадцятому підпункту другого пункту 13 розділу І проекту закону цифру «5» замінити цифрою «1,5».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-1092- Н.д. Мотовиловець А. В. (р.к. №90)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тринадцятий підпункту 2 пункту 13 законопроекту викласти в наступній редакції:</w:t>
            </w:r>
          </w:p>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а для платників-спеціалістів резидентів Дія Сіті – 1,5 відсотки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-1093-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-1094-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тринадцятий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-1095- Н.д. Павлюк М. В. (р.к. №98)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 Ставка збору становить: 1) для платників, зазначених у підпункті 1 підпункту 1.1 цього пункту (крім військовослужбовців та працівників Збройних Сил, Служби безпеки, Служби зовнішньої розвідки, Головного управління розвідки Міністерства оборони, Національної гвардії, Державної прикордонної служби, Управління державної охорони, Державної служби спеціального зв’язку та захисту інформації, Державної спеціальної служби транспорту), – 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-1096-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Абзац тринадцятий підпункту 2 пункту 13 розділу І законопроекту доповнити словами такого змісту "крім фізичних осіб, які отримують доходи від суб’єктів господарювання, що пов'язані економічними зв'язками з державою-агресором та податкових агентів, які є суб'єктами господарювання, що пов'язані економічними зв'язками з державою-агресором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-1097- Н.д. Фріс І. П. (р.к. №290)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4. Абзац тринадцятий підпункту 2 пункту 13 викласти у такій редакції:</w:t>
            </w:r>
          </w:p>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крім платників, які отримують дохід від продажу об’єктів нерухомого майна або дохід у вигляді вартості успадкованого чи отриманого у дарунок майна, для яких ставка збору становить 1,5 відсотка від об'єкту оподаткування;».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-1098-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r>
              <w:rPr>
                <w:rFonts w:ascii="Times New Roman" w:hAnsi="Times New Roman" w:cs="Times New Roman"/>
                <w:sz w:val="20"/>
                <w:b/>
                <w:vertAlign w:val="baseline"/>
              </w:rPr>
              <w:t xml:space="preserve">крім фізичних осіб, які отримують доходи від суб’єктів господарювання, що пов'язані економічними зв'язками з державою-агресором та податкових агентів, які є суб'єктами господарювання, що пов'язані економічними зв'язками з державою-агресором</w:t>
            </w:r>
            <w:r>
              <w:rPr>
                <w:rFonts w:ascii="Times New Roman" w:hAnsi="Times New Roman" w:cs="Times New Roman"/>
                <w:sz w:val="20"/>
                <w:vertAlign w:val="baseline"/>
              </w:rPr>
              <w:t xml:space="preserve">;</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-1099- Н.д. Марусяк О. Р. (р.к. №51)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w:t>
            </w:r>
            <w:r>
              <w:rPr>
                <w:rFonts w:ascii="Times New Roman" w:hAnsi="Times New Roman" w:cs="Times New Roman"/>
                <w:sz w:val="20"/>
                <w:b/>
                <w:vertAlign w:val="baseline"/>
              </w:rPr>
              <w:t xml:space="preserve">(крім військовослужбовців та працівників Збройних Сил, Служби безпеки, Служби зовнішньої розвідки, Головного управління розвідки Міністерства оборони, Національної гвардії, Державної прикордонної служби, Управління державної охорони, Державної служби спеціального зв’язку та захисту інформації, Державної спеціальної служби транспорту, які беруть безпосередню участь у бойових діях або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їх здійснення, на тимчасово окупованій Російською Федерацією території України, на території між позиціями сил оборони та позиціями військ держави-агресора, у період здійснення зазначених заходів (у тому числі військовослужбовців строкової служби) та виконують бойові (спеціальні) завдання) - </w:t>
            </w:r>
            <w:r>
              <w:rPr>
                <w:rFonts w:ascii="Times New Roman" w:hAnsi="Times New Roman" w:cs="Times New Roman"/>
                <w:sz w:val="20"/>
                <w:vertAlign w:val="baseline"/>
              </w:rPr>
              <w:t xml:space="preserve"> від об'єкта визначеного підпунктом 1 підпункту 1.2 цього пункту залежно від місячного оподатковуваного доходу (у мінімальних заробітних платах, встановлених в Україні на час нарахування, далі - МЗП): </w:t>
            </w:r>
          </w:p>
          <w:p>
            <w:pPr>
              <w:ind w:firstLine="273"/>
              <w:jc w:val="both"/>
            </w:pPr>
            <w:r>
              <w:rPr>
                <w:rFonts w:ascii="Times New Roman" w:hAnsi="Times New Roman" w:cs="Times New Roman"/>
                <w:sz w:val="20"/>
                <w:vertAlign w:val="baseline"/>
              </w:rPr>
              <w:t xml:space="preserve">5 відсотків - при місячному оподатковуваному доході до 6 МЗП; </w:t>
            </w:r>
          </w:p>
          <w:p>
            <w:pPr>
              <w:ind w:firstLine="273"/>
              <w:jc w:val="both"/>
            </w:pPr>
            <w:r>
              <w:rPr>
                <w:rFonts w:ascii="Times New Roman" w:hAnsi="Times New Roman" w:cs="Times New Roman"/>
                <w:sz w:val="20"/>
                <w:vertAlign w:val="baseline"/>
              </w:rPr>
              <w:t xml:space="preserve">10 відсотків - при місячному оподатковуваному доході від 6 МЗП.</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-1100- Н.д. Фріс І. П. (р.к. №290)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У</w:t>
            </w:r>
            <w:r>
              <w:rPr>
                <w:rFonts w:ascii="Times New Roman" w:hAnsi="Times New Roman" w:cs="Times New Roman"/>
                <w:sz w:val="20"/>
                <w:b/>
                <w:vertAlign w:val="baseline"/>
              </w:rPr>
              <w:t xml:space="preserve">Розділі І:</w:t>
            </w:r>
          </w:p>
          <w:p>
            <w:pPr>
              <w:ind w:firstLine="273"/>
              <w:jc w:val="both"/>
            </w:pPr>
            <w:r>
              <w:rPr>
                <w:rFonts w:ascii="Times New Roman" w:hAnsi="Times New Roman" w:cs="Times New Roman"/>
                <w:sz w:val="20"/>
                <w:b/>
                <w:vertAlign w:val="baseline"/>
              </w:rPr>
              <w:t xml:space="preserve">4. Абзац тринадцятий підпункту 2 пункту 13 викласти у такій редакції:</w:t>
            </w:r>
          </w:p>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крім платників, які отримують дохід від продажу об’єктів нерухомого майна або дохід у вигляді вартості успадкованого чи отриманого у дарунок майна, для яких ставка збору становить 1,5 відсотка від об'єкту оподаткування;». </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-1101- Н.д. Гривко С. Д. (р.к. №110)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пункті 13 розділу І законопроєкту:</w:t>
            </w:r>
          </w:p>
          <w:p>
            <w:pPr>
              <w:ind w:firstLine="273"/>
              <w:jc w:val="both"/>
            </w:pPr>
            <w:r>
              <w:rPr>
                <w:rFonts w:ascii="Times New Roman" w:hAnsi="Times New Roman" w:cs="Times New Roman"/>
                <w:sz w:val="20"/>
                <w:vertAlign w:val="baseline"/>
              </w:rPr>
              <w:t xml:space="preserve">1) абзац двадцять другий викласти у такій редакції:</w:t>
            </w:r>
          </w:p>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(крім педагогічних, наукових та науково - педагогічних працівників закладів освіти державної і комунальної форми власності, які працюють у вказаних закладах освіти за основним місцем роботи не менш як на 1 ставку), – 5 відсотків від об’єкта оподаткування, визначеного підпунктом 1 підпункту 1.2 цього пункту;».</w:t>
            </w:r>
          </w:p>
          <w:p>
            <w:pPr>
              <w:ind w:firstLine="273"/>
              <w:jc w:val="both"/>
            </w:pPr>
            <w:r>
              <w:rPr>
                <w:rFonts w:ascii="Times New Roman" w:hAnsi="Times New Roman" w:cs="Times New Roman"/>
                <w:sz w:val="20"/>
                <w:vertAlign w:val="baseline"/>
              </w:rPr>
              <w:t xml:space="preserve">2) доповнити новим абзацом двадцять п’ятим такого змісту:</w:t>
            </w:r>
          </w:p>
          <w:p>
            <w:pPr>
              <w:ind w:firstLine="273"/>
              <w:jc w:val="both"/>
            </w:pPr>
            <w:r>
              <w:rPr>
                <w:rFonts w:ascii="Times New Roman" w:hAnsi="Times New Roman" w:cs="Times New Roman"/>
                <w:sz w:val="20"/>
                <w:vertAlign w:val="baseline"/>
              </w:rPr>
              <w:t xml:space="preserve">«4) для педагогічних, наукових та науково - педагогічних працівників закладів освіти державної і комунальної форми власності, які працюють у вказаних закладах освіти за основним місцем роботи не менш як на 1 ставку, - 1,5 відсотка від об’єкта оподаткування, визначеного підпунктом 1 підпункту 1.2 цього пункту.».</w:t>
            </w:r>
          </w:p>
          <w:p>
            <w:pPr>
              <w:ind w:firstLine="273"/>
              <w:jc w:val="both"/>
            </w:pPr>
            <w:r>
              <w:rPr>
                <w:rFonts w:ascii="Times New Roman" w:hAnsi="Times New Roman" w:cs="Times New Roman"/>
                <w:sz w:val="20"/>
                <w:vertAlign w:val="baseline"/>
              </w:rPr>
              <w:t xml:space="preserve">3) у зв’язку з цим абзаци двадцять п’ятий – тридцять четвертий вважати відповідно абзацами двадцять шостим – тридцять п’ятим.</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-1102-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3 відсотки від об'єкта оподаткування, що не перевищує дванадцять розмірів мінімальних заробітних плат та 5 відсотків від об'єкта оподаткування, який перевищує дванадцять розмірів мінімальних заробітних плат, встановлених законом на 1 січня податкового (звітного) року, з розрахунку на календарний місяць.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-1103- Н.д. Скороход А. К. (р.к. №299)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пункті 1.3 підпункту 1) </w:t>
            </w:r>
            <w:r>
              <w:rPr>
                <w:rFonts w:ascii="Times New Roman" w:hAnsi="Times New Roman" w:cs="Times New Roman"/>
                <w:sz w:val="20"/>
                <w:b/>
                <w:vertAlign w:val="baseline"/>
              </w:rPr>
              <w:t xml:space="preserve">цифру "5" замінити цифрою "2".</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-1104- Н.д. Ковальчук О. В. (р.к. №353)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абзаці другому пункту 1.3 підпункту 2) пункт 13 Розділу І (щодо модернізації військового збору) слово та цифру "5 відсотків" замінити словом та цифрою "1,5 відсотка".</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-1105-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тринадцятому підпункту 2 пункту 13 розділу І проекту цифру і слово "5 відсотків" замінити цифрою і словом "2 відсотки";</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-1106-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підпункт 2 пункту 13 розділу І проекту після абзацу тринадцятого доповнити новим абзацом такого змісту: </w:t>
            </w:r>
          </w:p>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5 відсотків розміру прожиткового мінімуму для працездатних осіб, встановленого законом на 1 січня податкового (звітного) року, з розрахунку на календарний місяць";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482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-1107-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w:t>
            </w:r>
            <w:r>
              <w:rPr>
                <w:rFonts w:ascii="Times New Roman" w:hAnsi="Times New Roman" w:cs="Times New Roman"/>
                <w:sz w:val="20"/>
                <w:b/>
                <w:vertAlign w:val="baseline"/>
              </w:rPr>
              <w:t xml:space="preserve">3 відсотків від об’єкта оподаткування</w:t>
            </w:r>
            <w:r>
              <w:rPr>
                <w:rFonts w:ascii="Times New Roman" w:hAnsi="Times New Roman" w:cs="Times New Roman"/>
                <w:sz w:val="20"/>
                <w:vertAlign w:val="baseline"/>
              </w:rPr>
              <w:t xml:space="preserve">,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-1108-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для платників, зазначених у підпункті 1 підпункту 1.1 цього пункту, – </w:t>
            </w:r>
            <w:r>
              <w:rPr>
                <w:rFonts w:ascii="Times New Roman" w:hAnsi="Times New Roman" w:cs="Times New Roman"/>
                <w:sz w:val="20"/>
                <w:b/>
                <w:vertAlign w:val="baseline"/>
              </w:rPr>
              <w:t xml:space="preserve">4 відсотків від об’єкта оподаткування</w:t>
            </w:r>
            <w:r>
              <w:rPr>
                <w:rFonts w:ascii="Times New Roman" w:hAnsi="Times New Roman" w:cs="Times New Roman"/>
                <w:sz w:val="20"/>
                <w:vertAlign w:val="baseline"/>
              </w:rPr>
              <w:t xml:space="preserve">,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-1109-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Після абзацу тринадцятого підпункту 2 пункту 13 розділу І законопроекту доповнити новим абзацом такого змісту: </w:t>
            </w:r>
          </w:p>
          <w:p>
            <w:pPr>
              <w:ind w:firstLine="273"/>
              <w:jc w:val="both"/>
            </w:pPr>
            <w:r>
              <w:rPr>
                <w:rFonts w:ascii="Times New Roman" w:hAnsi="Times New Roman" w:cs="Times New Roman"/>
                <w:sz w:val="20"/>
                <w:vertAlign w:val="baseline"/>
              </w:rPr>
              <w:t xml:space="preserve">"1-1)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7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483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-1110-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Після абзацу тринадцятого підпункту 2 пункту 13 розділу І законопроекту доповнити новим абзацом такого змісту: </w:t>
            </w:r>
          </w:p>
          <w:p>
            <w:pPr>
              <w:ind w:firstLine="273"/>
              <w:jc w:val="both"/>
            </w:pPr>
            <w:r>
              <w:rPr>
                <w:rFonts w:ascii="Times New Roman" w:hAnsi="Times New Roman" w:cs="Times New Roman"/>
                <w:sz w:val="20"/>
                <w:vertAlign w:val="baseline"/>
              </w:rPr>
              <w:t xml:space="preserve">"1-1)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6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484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-1111-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Після абзацу тринадцятого підпункту 2 пункту 13 розділу І законопроекту доповнити новим абзацом такого змісту: </w:t>
            </w:r>
          </w:p>
          <w:p>
            <w:pPr>
              <w:ind w:firstLine="273"/>
              <w:jc w:val="both"/>
            </w:pPr>
            <w:r>
              <w:rPr>
                <w:rFonts w:ascii="Times New Roman" w:hAnsi="Times New Roman" w:cs="Times New Roman"/>
                <w:sz w:val="20"/>
                <w:vertAlign w:val="baseline"/>
              </w:rPr>
              <w:t xml:space="preserve">"1-1)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6,5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-1112-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Після абзацу тринадцятого підпункту 2 пункту 13 розділу І законопроекту доповнити новим абзацом такого змісту: </w:t>
            </w:r>
          </w:p>
          <w:p>
            <w:pPr>
              <w:ind w:firstLine="273"/>
              <w:jc w:val="both"/>
            </w:pPr>
            <w:r>
              <w:rPr>
                <w:rFonts w:ascii="Times New Roman" w:hAnsi="Times New Roman" w:cs="Times New Roman"/>
                <w:sz w:val="20"/>
                <w:vertAlign w:val="baseline"/>
              </w:rPr>
              <w:t xml:space="preserve"> "</w:t>
            </w:r>
            <w:r>
              <w:rPr>
                <w:rFonts w:ascii="Times New Roman" w:hAnsi="Times New Roman" w:cs="Times New Roman"/>
                <w:sz w:val="20"/>
                <w:b/>
                <w:vertAlign w:val="baseline"/>
              </w:rPr>
              <w:t xml:space="preserve">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10 відсотків від об’єкта оподаткування, визначеного підпунктом 1 підпункту 1.2 цього пункту</w:t>
            </w:r>
            <w:r>
              <w:rPr>
                <w:rFonts w:ascii="Times New Roman" w:hAnsi="Times New Roman" w:cs="Times New Roman"/>
                <w:sz w:val="20"/>
                <w:vertAlign w:val="baseline"/>
              </w:rPr>
              <w:t xml:space="preserve">;"</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485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-1113-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абзацу тринадцятого підпункту 2 пункту 13 розділу І законопроекту доповнити новим абзацом такого змісту: </w:t>
            </w:r>
          </w:p>
          <w:p>
            <w:pPr>
              <w:ind w:firstLine="273"/>
              <w:jc w:val="both"/>
            </w:pPr>
            <w:r>
              <w:rPr>
                <w:rFonts w:ascii="Times New Roman" w:hAnsi="Times New Roman" w:cs="Times New Roman"/>
                <w:sz w:val="20"/>
                <w:vertAlign w:val="baseline"/>
              </w:rPr>
              <w:t xml:space="preserve">"1-1)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7,5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486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-1114-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абзацу тринадцятого підпункту 2 пункту 13 розділу І законопроекту доповнити новим абзацом такого змісту: </w:t>
            </w:r>
          </w:p>
          <w:p>
            <w:pPr>
              <w:ind w:firstLine="273"/>
              <w:jc w:val="both"/>
            </w:pPr>
            <w:r>
              <w:rPr>
                <w:rFonts w:ascii="Times New Roman" w:hAnsi="Times New Roman" w:cs="Times New Roman"/>
                <w:sz w:val="20"/>
                <w:vertAlign w:val="baseline"/>
              </w:rPr>
              <w:t xml:space="preserve">"1-1)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8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487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-1115-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абзацу тринадцятого підпункту 2 пункту 13 розділу І законопроекту доповнити новим абзацом такого змісту: </w:t>
            </w:r>
          </w:p>
          <w:p>
            <w:pPr>
              <w:ind w:firstLine="273"/>
              <w:jc w:val="both"/>
            </w:pPr>
            <w:r>
              <w:rPr>
                <w:rFonts w:ascii="Times New Roman" w:hAnsi="Times New Roman" w:cs="Times New Roman"/>
                <w:sz w:val="20"/>
                <w:vertAlign w:val="baseline"/>
              </w:rPr>
              <w:t xml:space="preserve">"1-1)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8,5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488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-1116-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абзацу тринадцятого підпункту 2 пункту 13 розділу І законопроекту доповнити новим абзацом такого змісту:</w:t>
            </w:r>
          </w:p>
          <w:p>
            <w:pPr>
              <w:ind w:firstLine="273"/>
              <w:jc w:val="both"/>
            </w:pPr>
            <w:r>
              <w:rPr>
                <w:rFonts w:ascii="Times New Roman" w:hAnsi="Times New Roman" w:cs="Times New Roman"/>
                <w:sz w:val="20"/>
                <w:vertAlign w:val="baseline"/>
              </w:rPr>
              <w:t xml:space="preserve"> "1-1)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9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489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-1117-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абзацу тринадцятого підпункту 2 пункту 13 розділу І законопроекту доповнити новим абзацом такого змісту: </w:t>
            </w:r>
          </w:p>
          <w:p>
            <w:pPr>
              <w:ind w:firstLine="273"/>
              <w:jc w:val="both"/>
            </w:pPr>
            <w:r>
              <w:rPr>
                <w:rFonts w:ascii="Times New Roman" w:hAnsi="Times New Roman" w:cs="Times New Roman"/>
                <w:sz w:val="20"/>
                <w:vertAlign w:val="baseline"/>
              </w:rPr>
              <w:t xml:space="preserve">"1-1)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9,5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490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-1118-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абзацу тринадцятого підпункту 2 пункту 13 розділу І законопроекту доповнити новим абзацом такого змісту:</w:t>
            </w:r>
          </w:p>
          <w:p>
            <w:pPr>
              <w:ind w:firstLine="273"/>
              <w:jc w:val="both"/>
            </w:pPr>
            <w:r>
              <w:rPr>
                <w:rFonts w:ascii="Times New Roman" w:hAnsi="Times New Roman" w:cs="Times New Roman"/>
                <w:sz w:val="20"/>
                <w:vertAlign w:val="baseline"/>
              </w:rPr>
              <w:t xml:space="preserve"> "1-1)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10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491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-1119-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тринадцятому підпункту 2 пункту 13 розділу І законопроекту цифру "5" замінити цифрами "1,5".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492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-1120-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тринадцятому підпункту 2 пункту 13 розділу І законопроекту цифру "5" замінити цифрою "3".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493</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10 відсотків розміру мінімальної заробітної плати, встановленої законом на 1 січня податкового (звітного) року, з розрахунку на календарний місяць;</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-1121-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-1122-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Абзаци чотирнадцятий та п’ятнадцятий підпункту другого пункту 13 розділу І проекту закону замінити новими абзацами такого змісту: </w:t>
            </w:r>
          </w:p>
          <w:p>
            <w:pPr>
              <w:ind w:firstLine="273"/>
              <w:jc w:val="both"/>
            </w:pPr>
            <w:r>
              <w:rPr>
                <w:rFonts w:ascii="Times New Roman" w:hAnsi="Times New Roman" w:cs="Times New Roman"/>
                <w:sz w:val="20"/>
                <w:vertAlign w:val="baseline"/>
              </w:rPr>
              <w:t xml:space="preserve">«2) для платників, зазначених у пунктах 2 та 3 підпункту 1.1 цього пункту, які сплачують єдиний податок: </w:t>
            </w:r>
          </w:p>
          <w:p>
            <w:pPr>
              <w:ind w:firstLine="273"/>
              <w:jc w:val="both"/>
            </w:pPr>
            <w:r>
              <w:rPr>
                <w:rFonts w:ascii="Times New Roman" w:hAnsi="Times New Roman" w:cs="Times New Roman"/>
                <w:sz w:val="20"/>
                <w:vertAlign w:val="baseline"/>
              </w:rPr>
              <w:t xml:space="preserve">першої та четвертої групи, – 10 відсотків розміру прожиткового мінімуму для працездатних осіб, встановленого на 1 січня податкового (звітного) року з розрахунку на календарний місяць; </w:t>
            </w:r>
          </w:p>
          <w:p>
            <w:pPr>
              <w:ind w:firstLine="273"/>
              <w:jc w:val="both"/>
            </w:pPr>
            <w:r>
              <w:rPr>
                <w:rFonts w:ascii="Times New Roman" w:hAnsi="Times New Roman" w:cs="Times New Roman"/>
                <w:sz w:val="20"/>
                <w:vertAlign w:val="baseline"/>
              </w:rPr>
              <w:t xml:space="preserve">другої групи – 10 відсотків розміру мінімальної заробітної плати, встановленої на 1 січня податкового (звітного) року, з розрахунку на календарний місяць; </w:t>
            </w:r>
          </w:p>
          <w:p>
            <w:pPr>
              <w:ind w:firstLine="273"/>
              <w:jc w:val="both"/>
            </w:pPr>
            <w:r>
              <w:rPr>
                <w:rFonts w:ascii="Times New Roman" w:hAnsi="Times New Roman" w:cs="Times New Roman"/>
                <w:sz w:val="20"/>
                <w:vertAlign w:val="baseline"/>
              </w:rPr>
              <w:t xml:space="preserve">третьої групи – 1 відсоток від доходу, визначеного згідно зі статтею 292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-1123-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-1124-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чотирнадцятий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-1125-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Абзац чотирнадцятий підпункту 2 пункту 13 розділу І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-1126-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-1127- Н.д. Марусяк О. Р. (р.к. №51)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1 відсоток від доходу визначеного згідно зі статтею 292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-1128-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-1129- Н.д. Скороход А. К. (р.к. №299)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пункті 1.3 підпункту 2) </w:t>
            </w:r>
            <w:r>
              <w:rPr>
                <w:rFonts w:ascii="Times New Roman" w:hAnsi="Times New Roman" w:cs="Times New Roman"/>
                <w:sz w:val="20"/>
                <w:b/>
                <w:vertAlign w:val="baseline"/>
              </w:rPr>
              <w:t xml:space="preserve">цифру "10" замінити цифрою "2".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-1130- Н.д. Рущишин Я. І. (р.к. №318)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5 відсотків від об’єкту оподаткування, встановленого підпунктом 2 підпункту 1.2 цього пункту, з розрахунку на календарний місяць;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-1131-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абзаци чотирнадцятий та п'ятнадцятий підпункту 2 пункту 13 розділу І проекту замінити абзацами такого змісту: </w:t>
            </w:r>
          </w:p>
          <w:p>
            <w:pPr>
              <w:ind w:firstLine="273"/>
              <w:jc w:val="both"/>
            </w:pPr>
            <w:r>
              <w:rPr>
                <w:rFonts w:ascii="Times New Roman" w:hAnsi="Times New Roman" w:cs="Times New Roman"/>
                <w:sz w:val="20"/>
                <w:vertAlign w:val="baseline"/>
              </w:rPr>
              <w:t xml:space="preserve">"3) для платників, зазначених у підпункті 3 підпункту 1.1 цього пункту, – 5 відсотків розміру мінімальної заробітної плати, встановленої законом на 1 січня податкового (звітного) року, з розрахунку на календарний місяць; </w:t>
            </w:r>
          </w:p>
          <w:p>
            <w:pPr>
              <w:ind w:firstLine="273"/>
              <w:jc w:val="both"/>
            </w:pPr>
            <w:r>
              <w:rPr>
                <w:rFonts w:ascii="Times New Roman" w:hAnsi="Times New Roman" w:cs="Times New Roman"/>
                <w:sz w:val="20"/>
                <w:vertAlign w:val="baseline"/>
              </w:rPr>
              <w:t xml:space="preserve">4) для платників, зазначених у підпункті 4 підпункту 1.1 цього пункту, – 1 відсоток від доходу, визначеного згідно зі статтею 292 цього Кодексу";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-1132- Н.д. Гривко С. Д. (р.к. №110)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 абзаці двадцять третьому пункту 13 розділу І законопроєкту цифру «10» замінити цифрою «5».</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494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-1133-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w:t>
            </w:r>
            <w:r>
              <w:rPr>
                <w:rFonts w:ascii="Times New Roman" w:hAnsi="Times New Roman" w:cs="Times New Roman"/>
                <w:sz w:val="20"/>
                <w:b/>
                <w:vertAlign w:val="baseline"/>
              </w:rPr>
              <w:t xml:space="preserve">5 відсотків розміру мінімальної заробітної плати,</w:t>
            </w:r>
            <w:r>
              <w:rPr>
                <w:rFonts w:ascii="Times New Roman" w:hAnsi="Times New Roman" w:cs="Times New Roman"/>
                <w:sz w:val="20"/>
                <w:vertAlign w:val="baseline"/>
              </w:rPr>
              <w:t xml:space="preserve"> встановленої законом на 1 січня податкового (звітного) року, з розрахунку на календарний місяць;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-1134-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для платників, зазначених у підпункті 2 підпункту 1.1 цього пункту, – </w:t>
            </w:r>
            <w:r>
              <w:rPr>
                <w:rFonts w:ascii="Times New Roman" w:hAnsi="Times New Roman" w:cs="Times New Roman"/>
                <w:sz w:val="20"/>
                <w:b/>
                <w:vertAlign w:val="baseline"/>
              </w:rPr>
              <w:t xml:space="preserve">8 відсотків розміру мінімальної заробітної плати, </w:t>
            </w:r>
            <w:r>
              <w:rPr>
                <w:rFonts w:ascii="Times New Roman" w:hAnsi="Times New Roman" w:cs="Times New Roman"/>
                <w:sz w:val="20"/>
                <w:vertAlign w:val="baseline"/>
              </w:rPr>
              <w:t xml:space="preserve">встановленої законом на 1 січня податкового (звітного) року, з розрахунку на календарний місяць;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-1135-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підпункті 2 підпункту 1.2 пункт 16-1 підрозділу 10 розділу ХХ Податкового кодексу України (у редакції законопроекту) слова і число «10 відсотків» замінити словами і числом «5 відсотків».</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Пропозиція бізнесу. Встановлення військового збору у такому великому об’ємі (10% розміру мінімальної заробітної плати) є надмірним податковим тягарем. Необхідно знизити пропоновану ставку мінімум вдвічі.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495</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3) для платників, зазначених у підпункті 3 підпункту 1.1 цього пункту, – 1 відсоток від доходу, визначеного згідно зі статтею 292 цього Кодексу.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-1136-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для платників, зазначених у підпункті 3 підпункту 1.1 цього пункту, – </w:t>
            </w:r>
            <w:r>
              <w:rPr>
                <w:rFonts w:ascii="Times New Roman" w:hAnsi="Times New Roman" w:cs="Times New Roman"/>
                <w:sz w:val="20"/>
                <w:b/>
                <w:vertAlign w:val="baseline"/>
              </w:rPr>
              <w:t xml:space="preserve">0,5 відсоток від доходу,</w:t>
            </w:r>
            <w:r>
              <w:rPr>
                <w:rFonts w:ascii="Times New Roman" w:hAnsi="Times New Roman" w:cs="Times New Roman"/>
                <w:sz w:val="20"/>
                <w:vertAlign w:val="baseline"/>
              </w:rPr>
              <w:t xml:space="preserve"> визначеного згідно зі статтею 292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-1137-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-1138-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-1139-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п’ятнадцятий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-1140-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Абзац п'ятнадцятий підпункту 2 пункту 13 розділу І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-1141-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-1142- Н.д. Марусяк О. Р. (р.к. №51)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для платників, зазначених у підпункті 3 підпункту 1.1 цього пункту, – 1 відсоток від доходу визначеного за правилами бухгалтерського обліку.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-1143-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-1144- Н.д. Скороход А. К. (р.к. №299)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пункті 1.3 підпункту 3) цифру "1" замінити цифрою "2".</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496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-1145-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для платників, зазначених у пункті 4 підпункту 1.1 цього пункту, – 15 відсотків від об’єкта оподаткування, визначеного пунктом 4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-1146- Н.д. Павлюк М. В. (р.к. №98)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пунктом 4 наступного змісту:</w:t>
            </w:r>
          </w:p>
          <w:p>
            <w:pPr>
              <w:ind w:firstLine="273"/>
              <w:jc w:val="both"/>
            </w:pPr>
            <w:r>
              <w:rPr>
                <w:rFonts w:ascii="Times New Roman" w:hAnsi="Times New Roman" w:cs="Times New Roman"/>
                <w:sz w:val="20"/>
                <w:vertAlign w:val="baseline"/>
              </w:rPr>
              <w:t xml:space="preserve">"4) для військовослужбовців та працівників Збройних Сил, Служби безпеки, Служби зовнішньої розвідки, Головного управління розвідки Міністерства оборони, Національної гвардії, Державної прикордонної служби, Управління державної охорони, Державної служби спеціального зв’язку та захисту інформації, Державної спеціальної служби транспорту – 1,5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-1147- Н.д. Марусяк О. Р. (р.к. №51)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підпункт 1.3. новим підпунктом такого змісту:</w:t>
            </w:r>
          </w:p>
          <w:p>
            <w:pPr>
              <w:ind w:firstLine="273"/>
              <w:jc w:val="both"/>
            </w:pPr>
            <w:r>
              <w:rPr>
                <w:rFonts w:ascii="Times New Roman" w:hAnsi="Times New Roman" w:cs="Times New Roman"/>
                <w:sz w:val="20"/>
                <w:b/>
                <w:vertAlign w:val="baseline"/>
              </w:rPr>
              <w:t xml:space="preserve">"4) для військовослужбовців та працівників Збройних Сил, Служби безпеки, Служби зовнішньої розвідки, Головного управління розвідки Міністерства оборони, Національної гвардії, Державної прикордонної служби, Управління державної охорони, Державної служби спеціального зв’язку та захисту інформації, Державної спеціальної служби транспорту, які беруть безпосередню участь у бойових діях або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їх здійснення, на тимчасово окупованій Російською Федерацією території України, на території між позиціями сил оборони та позиціями військ держави-агресора, у період здійснення зазначених заходів (у тому числі військовослужбовців строкової служби) та виконують бойові (спеціальні) завдання – 1,5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497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-1148-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для платників, зазначених у пункті 5 підпункту 1.1 цього пункту, – 5 відсотків від об’єкта оподаткування, визначеного пунктом 5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498</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підпункту 1.2 цього пункту»;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-1149- Н.д. Батенко Т. І. (р.к. №324), Н.д. Лабазюк С. П. (р.к. №389), Н.д. М'ялик В. Н. (р.к. №356), Н.д. Герега О. В. (р.к. №393), Н.д. Констанкевич І. М. (р.к. №238), Н.д. Шаповалов Ю. А. (р.к. №347), Н.д. Молоток І. Ф. (р.к. №361)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В абзаці шістнадцятому підпункту 2 пункту 13 Розділу І законопроекту слова і цифри «визначеного підпунктом 1 підпункту 1.2 цього пункту» замінити словами і цифрами «визначеного підпунктом 1 підпункту 1.2 цього пункту, а платники, зазначені у підпунктах 2 та 3 підпункту 1.1 цього пункту, які мають основне місце роботи, звільняються від сплати за себе військового збору за місяці звітного періоду, за які роботодавцем було сплачено військовий збір за таких осіб у розмірі, не меншому, ніж розмір визначений підпунктами 2 та 3 підпункту 1.3 цього пункту для відповідної групи платника єдиного податку». </w:t>
            </w:r>
          </w:p>
          <w:p>
            <w:pPr>
              <w:ind w:firstLine="273"/>
              <w:jc w:val="both"/>
            </w:pPr>
            <w:r>
              <w:rPr>
                <w:rFonts w:ascii="Times New Roman" w:hAnsi="Times New Roman" w:cs="Times New Roman"/>
                <w:sz w:val="20"/>
                <w:vertAlign w:val="baseline"/>
              </w:rPr>
              <w:t xml:space="preserve">Обґрунтування: </w:t>
            </w:r>
          </w:p>
          <w:p>
            <w:pPr>
              <w:ind w:firstLine="273"/>
              <w:jc w:val="both"/>
            </w:pPr>
            <w:r>
              <w:rPr>
                <w:rFonts w:ascii="Times New Roman" w:hAnsi="Times New Roman" w:cs="Times New Roman"/>
                <w:sz w:val="20"/>
                <w:vertAlign w:val="baseline"/>
              </w:rPr>
              <w:t xml:space="preserve">Даною поправкою пропонується запровадити на законодавчому рівні недопущення подвійного оподаткування військовим збором для певних категорій осіб. </w:t>
            </w:r>
          </w:p>
          <w:p>
            <w:pPr>
              <w:ind w:firstLine="273"/>
              <w:jc w:val="both"/>
            </w:pPr>
            <w:r>
              <w:rPr>
                <w:rFonts w:ascii="Times New Roman" w:hAnsi="Times New Roman" w:cs="Times New Roman"/>
                <w:sz w:val="20"/>
                <w:vertAlign w:val="baseline"/>
              </w:rPr>
              <w:t xml:space="preserve">За аналогією з нормами щодо уникнення подвійного оподаткування Єдиним соціальним внеском, визначеним частиною шостою статті 4 Закону України «Про збір та облік єдиного внеску на загальнообов'язкове державне соціальне страхування». </w:t>
            </w:r>
          </w:p>
          <w:p>
            <w:pPr>
              <w:ind w:firstLine="273"/>
              <w:jc w:val="both"/>
            </w:pPr>
            <w:r>
              <w:rPr>
                <w:rFonts w:ascii="Times New Roman" w:hAnsi="Times New Roman" w:cs="Times New Roman"/>
                <w:sz w:val="20"/>
                <w:vertAlign w:val="baseline"/>
              </w:rPr>
              <w:t xml:space="preserve">Таке формулювання не вплине на надходження Державного бюджету України на період дії воєнного стану.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-1150-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-1151-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-1152-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шістнадцятий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-1153- Н.д. Кривошеєв І. С. (р.к. №36)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наступній редакції: </w:t>
            </w:r>
          </w:p>
          <w:p>
            <w:pPr>
              <w:ind w:firstLine="273"/>
              <w:jc w:val="both"/>
            </w:pPr>
            <w:r>
              <w:rPr>
                <w:rFonts w:ascii="Times New Roman" w:hAnsi="Times New Roman" w:cs="Times New Roman"/>
                <w:sz w:val="20"/>
                <w:vertAlign w:val="baseline"/>
              </w:rPr>
              <w:t xml:space="preserve"> "Починаючи з </w:t>
            </w:r>
            <w:r>
              <w:rPr>
                <w:rFonts w:ascii="Times New Roman" w:hAnsi="Times New Roman" w:cs="Times New Roman"/>
                <w:sz w:val="20"/>
                <w:b/>
                <w:vertAlign w:val="baseline"/>
              </w:rPr>
              <w:t xml:space="preserve">1 дня податкового кварталу наступного за податковим кварталом</w:t>
            </w:r>
            <w:r>
              <w:rPr>
                <w:rFonts w:ascii="Times New Roman" w:hAnsi="Times New Roman" w:cs="Times New Roman"/>
                <w:sz w:val="20"/>
                <w:vertAlign w:val="baseline"/>
              </w:rPr>
              <w:t xml:space="preserve">,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підпункту 1.2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499</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2) після підпункту 1.3 доповнити новим підпунктом такого змісту: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-1154-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пункт 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-1155- Н.д. Сова О. Г. (р.к. №69)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підпункту 2 пункту 13 Розділу І проекту Закону викласти в такій редакції:</w:t>
            </w:r>
          </w:p>
          <w:p>
            <w:pPr>
              <w:ind w:firstLine="273"/>
              <w:jc w:val="both"/>
            </w:pPr>
            <w:r>
              <w:rPr>
                <w:rFonts w:ascii="Times New Roman" w:hAnsi="Times New Roman" w:cs="Times New Roman"/>
                <w:sz w:val="20"/>
                <w:vertAlign w:val="baseline"/>
              </w:rPr>
              <w:t xml:space="preserve">"2) після підпункту 1.3 доповнити новим підпунктом такого змісту: </w:t>
            </w:r>
          </w:p>
          <w:p>
            <w:pPr>
              <w:ind w:firstLine="273"/>
              <w:jc w:val="both"/>
            </w:pPr>
            <w:r>
              <w:rPr>
                <w:rFonts w:ascii="Times New Roman" w:hAnsi="Times New Roman" w:cs="Times New Roman"/>
                <w:sz w:val="20"/>
                <w:vertAlign w:val="baseline"/>
              </w:rPr>
              <w:t xml:space="preserve">«1.3-1.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p>
            <w:pPr>
              <w:ind w:firstLine="273"/>
              <w:jc w:val="both"/>
            </w:pPr>
            <w:r>
              <w:rPr>
                <w:rFonts w:ascii="Times New Roman" w:hAnsi="Times New Roman" w:cs="Times New Roman"/>
                <w:sz w:val="20"/>
                <w:vertAlign w:val="baseline"/>
              </w:rPr>
              <w:t xml:space="preserve"> Платники збору, зазначені у підпункті 4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 </w:t>
            </w:r>
          </w:p>
          <w:p>
            <w:pPr>
              <w:ind w:firstLine="273"/>
              <w:jc w:val="both"/>
            </w:pPr>
            <w:r>
              <w:rPr>
                <w:rFonts w:ascii="Times New Roman" w:hAnsi="Times New Roman" w:cs="Times New Roman"/>
                <w:sz w:val="20"/>
                <w:vertAlign w:val="baseline"/>
              </w:rPr>
              <w:t xml:space="preserve"> Платники збору, зазначені у підпунктах 2 та 4 підпункту 1.1 цього пункту, відображають суми військового збору (в тому числі щомісячні авансові внески військового збору) у складі податкової декларації платника єдиного податку. </w:t>
            </w:r>
          </w:p>
          <w:p>
            <w:pPr>
              <w:ind w:firstLine="273"/>
              <w:jc w:val="both"/>
            </w:pPr>
            <w:r>
              <w:rPr>
                <w:rFonts w:ascii="Times New Roman" w:hAnsi="Times New Roman" w:cs="Times New Roman"/>
                <w:sz w:val="20"/>
                <w:vertAlign w:val="baseline"/>
              </w:rPr>
              <w:t xml:space="preserve"> 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військового збору за податковий (звітний) квартал. </w:t>
            </w:r>
          </w:p>
          <w:p>
            <w:pPr>
              <w:ind w:firstLine="273"/>
              <w:jc w:val="both"/>
            </w:pPr>
            <w:r>
              <w:rPr>
                <w:rFonts w:ascii="Times New Roman" w:hAnsi="Times New Roman" w:cs="Times New Roman"/>
                <w:sz w:val="20"/>
                <w:vertAlign w:val="baseline"/>
              </w:rPr>
              <w:t xml:space="preserve"> Платники збору, зазначені у підпунктах 2-4 підпункту 1.1 цього пункту, несуть відповідальність за порушення правил сплати (перерахування) сум військового збору у розмірах, встановлених цим Кодексом за порушення правил сплати (перерахування) сум єдиного податку для відповідної групи платників єдиного податку».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-1156-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-1157-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сімнадцятий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500</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«1.3-1.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-1158-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«1.3-1. Платники збору, зазначені у підпункті 2 підпункту 1.1 цього пункту, сплачують військовий збір шляхом здійснення авансового внеску </w:t>
            </w:r>
            <w:r>
              <w:rPr>
                <w:rFonts w:ascii="Times New Roman" w:hAnsi="Times New Roman" w:cs="Times New Roman"/>
                <w:sz w:val="20"/>
                <w:b/>
                <w:vertAlign w:val="baseline"/>
              </w:rPr>
              <w:t xml:space="preserve">не пізніше останнього дня поточного місяця. </w:t>
            </w:r>
            <w:r>
              <w:rPr>
                <w:rFonts w:ascii="Times New Roman" w:hAnsi="Times New Roman" w:cs="Times New Roman"/>
                <w:sz w:val="20"/>
                <w:vertAlign w:val="baseline"/>
              </w:rPr>
              <w:t xml:space="preserve">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-1159-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-1160-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-1161-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вісімнадцятий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-1162-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Абзац вісімнадцятий підпункту 2 пункту 13 розділу І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-1163-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-1164-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вісімнадцятому підпункту 2 пункту 13 розділу І проекту слова і цифру "у підпункті 2" замінити словами і цифрами "у підпунктах 2 та 3";</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501</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-1165-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-1166-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-1167-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дев’ятнадцятий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-1168-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Абзац дев'ятнадцятий підпункту 2 пункту 13 розділу І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-1169-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-1170-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дев'ятнадцятому підпункту 2 пункту 13 розділу І проекту слова і цифру "у підпункті 3" замінити словами і цифрою "у підпункті 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502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-1171-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Платники збору, зазначені у підпункті 3 підпункту 1.1 цього пункту, сплачують військовий збір протягом </w:t>
            </w:r>
            <w:r>
              <w:rPr>
                <w:rFonts w:ascii="Times New Roman" w:hAnsi="Times New Roman" w:cs="Times New Roman"/>
                <w:sz w:val="20"/>
                <w:b/>
                <w:vertAlign w:val="baseline"/>
              </w:rPr>
              <w:t xml:space="preserve">20 </w:t>
            </w:r>
            <w:r>
              <w:rPr>
                <w:rFonts w:ascii="Times New Roman" w:hAnsi="Times New Roman" w:cs="Times New Roman"/>
                <w:sz w:val="20"/>
                <w:vertAlign w:val="baseline"/>
              </w:rPr>
              <w:t xml:space="preserve">календарних днів після граничного строку подання податкової декларації платника єдиного податку за податковий (звітний) квартал.</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-1172-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Платники збору, зазначені у підпункті 3 підпункту 1.1 цього пункту, сплачують військовий збір протягом </w:t>
            </w:r>
            <w:r>
              <w:rPr>
                <w:rFonts w:ascii="Times New Roman" w:hAnsi="Times New Roman" w:cs="Times New Roman"/>
                <w:sz w:val="20"/>
                <w:b/>
                <w:vertAlign w:val="baseline"/>
              </w:rPr>
              <w:t xml:space="preserve">30 </w:t>
            </w:r>
            <w:r>
              <w:rPr>
                <w:rFonts w:ascii="Times New Roman" w:hAnsi="Times New Roman" w:cs="Times New Roman"/>
                <w:sz w:val="20"/>
                <w:vertAlign w:val="baseline"/>
              </w:rPr>
              <w:t xml:space="preserve">календарних днів після граничного строку подання податкової декларації платника єдиного податку за податковий (звітний) квартал.</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503</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Платники збору, зазначені у підпунктах 2 та 3 підпункту 1.1 цього пункту, відображають суми військового збору (в тому числі щомісячні авансові внески військового збору) у складі податкової декларації платника єдиного податку. </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-1173-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-1174-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-1175-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двадцятий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-1176-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Абзац двадцятий підпункту 2 пункту 13 розділу І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-1177-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-1178-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двадцятому підпункту 2 пункту 13 розділу І проекту слова і цифри "у підпунктах 2 та 3" замінити словами і цифрами "у підпунктах 2 - 4";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504</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Платники збору, зазначені у підпунктах 2 та 3 підпункту 1.1 цього пункту, несуть відповідальність за порушення правил сплати (перерахування) сум військового збору у розмірах, встановлених цим Кодексом за порушення правил сплати (перерахування) сум єдиного податку для відповідної групи платників єдиного податку»;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-1179-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вилучити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-1180-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-1181-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двадцять перший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-1182-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Абзац двадцять перший підпункту 2 пункту 13 розділу І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-1183-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-1184-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в абзаці двадцять першому підпункту 2 пункту 13 розділу І проекту слова і цифри "у підпунктах 2 та 3" замінити словами і цифрами "у підпунктах 2 - 4";</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505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-1185- Н.д. Крячко М. В. (р.к. №60)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1.3-2. Вимоги підпункту 1 підпункту 1.3. цього пункту не поширюються на платників – спеціалістів резидентів Дія Сіті. Ставка збору для платників – спеціалістів резидентів Дія Сіті становить 1,5 відсотки від об’єкта оподаткування, визначеного підпунктом 1 підпункту 1.2 цього пункту.</w:t>
            </w:r>
          </w:p>
          <w:p>
            <w:pPr>
              <w:ind w:firstLine="273"/>
              <w:jc w:val="both"/>
            </w:pPr>
            <w:r>
              <w:rPr>
                <w:rFonts w:ascii="Times New Roman" w:hAnsi="Times New Roman" w:cs="Times New Roman"/>
                <w:sz w:val="20"/>
                <w:vertAlign w:val="baseline"/>
              </w:rPr>
              <w:t xml:space="preserve">Обґрунтування:</w:t>
            </w:r>
          </w:p>
          <w:p>
            <w:pPr>
              <w:ind w:firstLine="273"/>
              <w:jc w:val="both"/>
            </w:pPr>
            <w:r>
              <w:rPr>
                <w:rFonts w:ascii="Times New Roman" w:hAnsi="Times New Roman" w:cs="Times New Roman"/>
                <w:sz w:val="20"/>
                <w:vertAlign w:val="baseline"/>
              </w:rPr>
              <w:t xml:space="preserve">1. В Дія Сіті вже сьогодні розмір військового збору більше, ніж очікуваний в разі прийняття законопроекту. На сьогодні резидентами Дія Сіті є майже 1300 компаній, якими залучено близька 70 тисяч спеціалістів (наймані працівники та гіг-спеціалісти). Розмір сплати військового збору спеціаліста резидента Дія Сіті на сьогодні в понад 4,5 рази більший за середній розмір сплати військового збору по Україні; навіть після запровадження змін, пропонованих законопроектом, поточний розмір сплати військового збору (за ставкою 1,5%) спеціалістом резидента Дія Сіті становитиме на 36% більше за середній розмір сплати військового збору платника по Україні (5%). </w:t>
            </w:r>
          </w:p>
          <w:p>
            <w:pPr>
              <w:ind w:firstLine="273"/>
              <w:jc w:val="both"/>
            </w:pPr>
            <w:r>
              <w:rPr>
                <w:rFonts w:ascii="Times New Roman" w:hAnsi="Times New Roman" w:cs="Times New Roman"/>
                <w:sz w:val="20"/>
                <w:vertAlign w:val="baseline"/>
              </w:rPr>
              <w:t xml:space="preserve"> 2. Гарантія непогіршення умов в Дія Сіті. Однією з умов запровадження правового режиму Дія Сіті було надання протягом як мінімум 25 років стабільних умов оподаткування резидентів Дія Сіті та залучених ними спеціалістів. </w:t>
            </w:r>
          </w:p>
          <w:p>
            <w:pPr>
              <w:ind w:firstLine="273"/>
              <w:jc w:val="both"/>
            </w:pPr>
            <w:r>
              <w:rPr>
                <w:rFonts w:ascii="Times New Roman" w:hAnsi="Times New Roman" w:cs="Times New Roman"/>
                <w:sz w:val="20"/>
                <w:vertAlign w:val="baseline"/>
              </w:rPr>
              <w:t xml:space="preserve"> 3. Резиденти Дія Сіті в завідомо гірших економічних умовах порівняно з НЕрезидентами Дія Сіті. Набуваючи статус резидента Дія Сіті юридична особа має обмеження економічного характеру щодо співпраці (залучення) фізичних осіб-підприємців, які обрали спрощену систему оподаткування, а саме перевищення 20% витрат на придбання робіт (послуг), отриманих від платника єдиного податку, оподатковується додаткового корпоративним податком (9% податком на прибуток на особливих умовах або ж включається до бази оподаткування податком на прибуток на загальних підставах). Враховуючи пропоновану цим законопроектом модель запровадження диференційованої ставки військового збору (для ФОП 3 групи - 1%, для найманих працівників та гіг-спеціалістів – 5%), резиденти Дія Сіті опиняються в завідомо гірших економічних умовах шодо співпраці/залучення фахівців, оскільки не зможуть зберігати статус резидента Дія Сіті не збільшивши базу корпоративного податку; в противному випадку резидент Дія Сіті примушений втратити відповідний статус резидента задля можливості залучення ФОП 3 групи та, відповідно, буде позбавлений можливості повторного набуття резидентства Дія Сіті (пункт 4 частини 5 статті 7 Закону України «Про стимулювання розвитку цифрової економіки в Україні»).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506</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3) підпункти 1.4-1.6 викласти в такій редакції:</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-1186-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-1187-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двадцять другий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507</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«1.4. Нарахування, утримання та сплата (перерахування) збору з доходів платників збору, зазначених у підпункті 1 підпункту 1.1 цього пункту,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-1188-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 Нарахування, утримання та сплата (перерахування) збору </w:t>
            </w:r>
            <w:r>
              <w:rPr>
                <w:rFonts w:ascii="Times New Roman" w:hAnsi="Times New Roman" w:cs="Times New Roman"/>
                <w:sz w:val="20"/>
                <w:strike/>
                <w:vertAlign w:val="baseline"/>
              </w:rPr>
              <w:t xml:space="preserve">з доходів платників збору, зазначених у підпункті 1 підпункту 1.1 цього пункту,</w:t>
            </w:r>
            <w:r>
              <w:rPr>
                <w:rFonts w:ascii="Times New Roman" w:hAnsi="Times New Roman" w:cs="Times New Roman"/>
                <w:sz w:val="20"/>
                <w:vertAlign w:val="baseline"/>
              </w:rPr>
              <w:t xml:space="preserve">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-1189-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-1190-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двадцять третій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508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-1191-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Нарахування та сплата (перерахування) збору до бюджету здійснюється платниками збору, зазначеними у пункті 4 підпункту 1.1 цього пункту, під час набуття права власності на майно.</w:t>
            </w:r>
          </w:p>
          <w:p>
            <w:pPr>
              <w:ind w:firstLine="273"/>
              <w:jc w:val="both"/>
            </w:pPr>
            <w:r>
              <w:rPr>
                <w:rFonts w:ascii="Times New Roman" w:hAnsi="Times New Roman" w:cs="Times New Roman"/>
                <w:sz w:val="20"/>
                <w:vertAlign w:val="baseline"/>
              </w:rPr>
              <w:t xml:space="preserve">Суми збору сплачуються за місцем проведення першої державної реєстрації в Україні легкового автомобіля в територіальних органах з надання сервісних послуг Міністерства внутрішніх справ України під час набуття права власності на майно.</w:t>
            </w:r>
          </w:p>
          <w:p>
            <w:pPr>
              <w:ind w:firstLine="273"/>
              <w:jc w:val="both"/>
            </w:pPr>
            <w:r>
              <w:rPr>
                <w:rFonts w:ascii="Times New Roman" w:hAnsi="Times New Roman" w:cs="Times New Roman"/>
                <w:sz w:val="20"/>
                <w:vertAlign w:val="baseline"/>
              </w:rPr>
              <w:t xml:space="preserve">Територіальні органи з надання сервісних послуг Міністерства внутрішніх справ України здійснюють реєстрацію легкових автомобілів лише за умови сплати військового збору, що підтверджується документом про сплату цього збору.</w:t>
            </w:r>
          </w:p>
          <w:p>
            <w:pPr>
              <w:ind w:firstLine="273"/>
              <w:jc w:val="both"/>
            </w:pPr>
            <w:r>
              <w:rPr>
                <w:rFonts w:ascii="Times New Roman" w:hAnsi="Times New Roman" w:cs="Times New Roman"/>
                <w:sz w:val="20"/>
                <w:vertAlign w:val="baseline"/>
              </w:rPr>
              <w:t xml:space="preserve">Органи, що здійснюють державну реєстрацію транспортних засобів, зобов’язані щомісяця не пізніше 20 числа (включно) наступного місяця подавати до контролюючого органу за місцем розташування органу, що здійснюють державну реєстрацію транспортних засобів, розрахунок про сплату військового збору за формою, встановленою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509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-1192-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1.4</w:t>
            </w:r>
            <w:r>
              <w:rPr>
                <w:rFonts w:ascii="Times New Roman" w:hAnsi="Times New Roman" w:cs="Times New Roman"/>
                <w:sz w:val="20"/>
                <w:vertAlign w:val="superscript"/>
              </w:rPr>
              <w:t xml:space="preserve">2</w:t>
            </w:r>
            <w:r>
              <w:rPr>
                <w:rFonts w:ascii="Times New Roman" w:hAnsi="Times New Roman" w:cs="Times New Roman"/>
                <w:sz w:val="20"/>
                <w:vertAlign w:val="baseline"/>
              </w:rPr>
              <w:t xml:space="preserve">. Нарахування та сплата (перерахування) збору до бюджету здійснюється платниками збору, зазначеними у пункті 5 підпункту 1.1 цього пункту, під час набуття права власності на майно.</w:t>
            </w:r>
          </w:p>
          <w:p>
            <w:pPr>
              <w:ind w:firstLine="273"/>
              <w:jc w:val="both"/>
            </w:pPr>
            <w:r>
              <w:rPr>
                <w:rFonts w:ascii="Times New Roman" w:hAnsi="Times New Roman" w:cs="Times New Roman"/>
                <w:sz w:val="20"/>
                <w:vertAlign w:val="baseline"/>
              </w:rPr>
              <w:t xml:space="preserve">Банківські установи здійснюють операції з купівлі/продажу/обміну банківських металів лише за умови сплати військового збору, що підтверджується документом про сплату цього збору.</w:t>
            </w:r>
          </w:p>
          <w:p>
            <w:pPr>
              <w:ind w:firstLine="273"/>
              <w:jc w:val="both"/>
            </w:pPr>
            <w:r>
              <w:rPr>
                <w:rFonts w:ascii="Times New Roman" w:hAnsi="Times New Roman" w:cs="Times New Roman"/>
                <w:sz w:val="20"/>
                <w:vertAlign w:val="baseline"/>
              </w:rPr>
              <w:t xml:space="preserve">Банківські установи зобов'язані щомісяця не пізніше 20 числа (включно) наступного місяця подавати до контролюючого органу за місцем розташування банківської установи інформацію про здійснення операцій з купівлі/продажу/обміну банківських металів, включаючи інформацію про платників, які набувають у власність банківські метали, вартість банківських металів та розмір сплаченого збору до бюджету за місцем проведення здійснення операції з купівлі/продажу/обміну банківських металів за формою, встановленою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510</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1.5. Відповідальними за утримання (нарахування) та сплату (перерахування) збору до бюджету з доходів платників, зазначених у підпункті 1 підпункту 1.1 цього пункту, є особи, визначені у статті 171 цього Кодексу. </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-1193-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1.5. Відповідальними за утримання (нарахування) та сплату (перерахування) збору до бюджету</w:t>
            </w:r>
            <w:r>
              <w:rPr>
                <w:rFonts w:ascii="Times New Roman" w:hAnsi="Times New Roman" w:cs="Times New Roman"/>
                <w:sz w:val="20"/>
                <w:strike/>
                <w:vertAlign w:val="baseline"/>
              </w:rPr>
              <w:t xml:space="preserve"> з доходів платників, зазначених у підпункті 1 підпункту 1.1 цього пункту</w:t>
            </w:r>
            <w:r>
              <w:rPr>
                <w:rFonts w:ascii="Times New Roman" w:hAnsi="Times New Roman" w:cs="Times New Roman"/>
                <w:sz w:val="20"/>
                <w:vertAlign w:val="baseline"/>
              </w:rPr>
              <w:t xml:space="preserve">, є особи, визначені у статті 171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-1194-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-1195-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двадцять четвертий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511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-1196-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законопроект новим положенням такого змісту: </w:t>
            </w:r>
          </w:p>
          <w:p>
            <w:pPr>
              <w:ind w:firstLine="273"/>
              <w:jc w:val="both"/>
            </w:pPr>
            <w:r>
              <w:rPr>
                <w:rFonts w:ascii="Times New Roman" w:hAnsi="Times New Roman" w:cs="Times New Roman"/>
                <w:sz w:val="20"/>
                <w:vertAlign w:val="baseline"/>
              </w:rPr>
              <w:t xml:space="preserve"> «Пункту 16 підрозділ 10 розділу ХХ Податкового кодексу України доповнити новими підпунктом 1.5-1 такого змісту: </w:t>
            </w:r>
          </w:p>
          <w:p>
            <w:pPr>
              <w:ind w:firstLine="273"/>
              <w:jc w:val="both"/>
            </w:pPr>
            <w:r>
              <w:rPr>
                <w:rFonts w:ascii="Times New Roman" w:hAnsi="Times New Roman" w:cs="Times New Roman"/>
                <w:sz w:val="20"/>
                <w:vertAlign w:val="baseline"/>
              </w:rPr>
              <w:t xml:space="preserve"> «1.5-1. Територіальні органи з надання сервісних послуг Міністерства внутрішніх справ України здійснюють реєстрацію легкових автомобілів лише за умови сплати військового збору, що підтверджується документом про сплату цього збору. Суми військового збору з вартості об’єкта, визначеного абзацом другим підпункту 1.21 цього пункту, сплачуються платниками до загального фонду державного бюджету за місцем проведення першої державної реєстрації в Україні легкового автомобіля в територіальних органах з надання сервісних послуг Міністерства внутрішніх справ України. Органи, що здійснюють державну реєстрацію транспортних засобів, зобов’язані щомісяця не пізніше 20 числа (включно) наступного місяця подавати контролюючим органам розрахунок про сплату військового збору за формою, встановленою центральним органом виконавчої влади, що забезпечує формування та реалізує державну фінансову політику.»</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Правка пов’язана з позицією встановити військовий збір у розмірі 15% під час продажу (обміну) легкового автомобіля, мотоцикла, мопеда вартістю від 5 млн грн. Зокрема, правка забороняє державну реєстрацію автомобіля без попередньої сплати військового збору.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512</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1.6. Платники збору, зазначені у підпункті 1 підпункту 1.1 цього пункту, зобов’язані забезпечувати виконання податкових зобов’язань у формі та спосіб, визначені статтею 176 цього Кодексу».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-1197-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1.6. Платники збору</w:t>
            </w:r>
            <w:r>
              <w:rPr>
                <w:rFonts w:ascii="Times New Roman" w:hAnsi="Times New Roman" w:cs="Times New Roman"/>
                <w:sz w:val="20"/>
                <w:strike/>
                <w:vertAlign w:val="baseline"/>
              </w:rPr>
              <w:t xml:space="preserve">, </w:t>
            </w:r>
            <w:r>
              <w:rPr>
                <w:rFonts w:ascii="Times New Roman" w:hAnsi="Times New Roman" w:cs="Times New Roman"/>
                <w:sz w:val="20"/>
                <w:strike/>
                <w:vertAlign w:val="baseline"/>
              </w:rPr>
              <w:t xml:space="preserve">за</w:t>
            </w:r>
            <w:r>
              <w:rPr>
                <w:rFonts w:ascii="Times New Roman" w:hAnsi="Times New Roman" w:cs="Times New Roman"/>
                <w:sz w:val="20"/>
                <w:strike/>
                <w:vertAlign w:val="baseline"/>
              </w:rPr>
              <w:t xml:space="preserve">значені у підпункті 1 підпункту 1.1 цього пункту,</w:t>
            </w:r>
            <w:r>
              <w:rPr>
                <w:rFonts w:ascii="Times New Roman" w:hAnsi="Times New Roman" w:cs="Times New Roman"/>
                <w:sz w:val="20"/>
                <w:vertAlign w:val="baseline"/>
              </w:rPr>
              <w:t xml:space="preserve"> зобов’язані забезпечувати виконання податкових зобов’язань у формі та спосіб, визначені статтею 176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-1198-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2 пункту 13 розділу І законопроекту виключити.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-1199-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двадцять п’ятий підпункту 2 пункту 13 розділу 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513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-1200- Н.д. Сова О. Г. (р.к. №69)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13 Розділу І проекту Закону доповнити новим підпунктом такого змісту:</w:t>
            </w:r>
          </w:p>
          <w:p>
            <w:pPr>
              <w:ind w:firstLine="273"/>
              <w:jc w:val="both"/>
            </w:pPr>
            <w:r>
              <w:rPr>
                <w:rFonts w:ascii="Times New Roman" w:hAnsi="Times New Roman" w:cs="Times New Roman"/>
                <w:sz w:val="20"/>
                <w:vertAlign w:val="baseline"/>
              </w:rPr>
              <w:t xml:space="preserve"> «Підрозділ 2 розділу XX «Перехідні положення» доповнити пунктом 98 такого змісту: </w:t>
            </w:r>
          </w:p>
          <w:p>
            <w:pPr>
              <w:ind w:firstLine="273"/>
              <w:jc w:val="both"/>
            </w:pPr>
            <w:r>
              <w:rPr>
                <w:rFonts w:ascii="Times New Roman" w:hAnsi="Times New Roman" w:cs="Times New Roman"/>
                <w:sz w:val="20"/>
                <w:vertAlign w:val="baseline"/>
              </w:rPr>
              <w:t xml:space="preserve"> «98. Тимчасово, на період дії воєнного стану, введеного Указом Президента України "Про введення воєнного стану в Україні" від 24 лютого 2022 року № 64/2022, затвердженого Законом України "Про затвердження Указу Президента України "Про введення воєнного стану в Україні" від 24 лютого 2022 року № 2102-IX, встановити такі ставки податку на додану вартість від бази оподаткування в таких розмірах: </w:t>
            </w:r>
          </w:p>
          <w:p>
            <w:pPr>
              <w:ind w:firstLine="273"/>
              <w:jc w:val="both"/>
            </w:pPr>
            <w:r>
              <w:rPr>
                <w:rFonts w:ascii="Times New Roman" w:hAnsi="Times New Roman" w:cs="Times New Roman"/>
                <w:sz w:val="20"/>
                <w:vertAlign w:val="baseline"/>
              </w:rPr>
              <w:t xml:space="preserve"> 23% для операцій, що оподатковуються згідно з підпунктом «а» пункту 193.1 статті 193 цього Кодексу; </w:t>
            </w:r>
          </w:p>
          <w:p>
            <w:pPr>
              <w:ind w:firstLine="273"/>
              <w:jc w:val="both"/>
            </w:pPr>
            <w:r>
              <w:rPr>
                <w:rFonts w:ascii="Times New Roman" w:hAnsi="Times New Roman" w:cs="Times New Roman"/>
                <w:sz w:val="20"/>
                <w:vertAlign w:val="baseline"/>
              </w:rPr>
              <w:t xml:space="preserve">10% для операцій, що оподатковуються згідно з підпунктом «в» пункту 193.1 статті 193 цього Кодексу; </w:t>
            </w:r>
          </w:p>
          <w:p>
            <w:pPr>
              <w:ind w:firstLine="273"/>
              <w:jc w:val="both"/>
            </w:pPr>
            <w:r>
              <w:rPr>
                <w:rFonts w:ascii="Times New Roman" w:hAnsi="Times New Roman" w:cs="Times New Roman"/>
                <w:sz w:val="20"/>
                <w:vertAlign w:val="baseline"/>
              </w:rPr>
              <w:t xml:space="preserve"> 17% для операцій, що оподатковуються згідно з підпунктом «г» пункту 193.1 статті 193 цього Кодексу».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-1201-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пункт 13 розділу І законопроекту новим підпунктом такого змісту: </w:t>
            </w:r>
          </w:p>
          <w:p>
            <w:pPr>
              <w:ind w:firstLine="273"/>
              <w:jc w:val="both"/>
            </w:pPr>
            <w:r>
              <w:rPr>
                <w:rFonts w:ascii="Times New Roman" w:hAnsi="Times New Roman" w:cs="Times New Roman"/>
                <w:sz w:val="20"/>
                <w:vertAlign w:val="baseline"/>
              </w:rPr>
              <w:t xml:space="preserve"> «3) Підрозділ 10 розділу ХХ доповнити пунктом 70 такого змісту:</w:t>
            </w:r>
          </w:p>
          <w:p>
            <w:pPr>
              <w:ind w:firstLine="273"/>
              <w:jc w:val="both"/>
            </w:pPr>
            <w:r>
              <w:rPr>
                <w:rFonts w:ascii="Times New Roman" w:hAnsi="Times New Roman" w:cs="Times New Roman"/>
                <w:sz w:val="20"/>
                <w:vertAlign w:val="baseline"/>
              </w:rPr>
              <w:t xml:space="preserve"> "70. Установити протягом дії воєнного стану, введеного Указом Президента України від 24 лютого 2022 року № 64/2022 "Про введення воєнного стану в Україні", затвердженим Законом України від 24 лютого 2022 року № 2102-IX "Про затвердження Указу Президента України "Про введення воєнного стану в Україні" від 24 лютого 2022 року № 2102-IX, та протягом року з дня його завершення чи скасування мораторій на зміну елементів (частина 7.1 статті 7 цього Кодексу) податків та зборів, визначених цим Кодексом."»</w:t>
            </w:r>
          </w:p>
          <w:p>
            <w:pPr>
              <w:ind w:firstLine="273"/>
              <w:jc w:val="both"/>
            </w:pPr>
            <w:r>
              <w:rPr>
                <w:rFonts w:ascii="Times New Roman" w:hAnsi="Times New Roman" w:cs="Times New Roman"/>
                <w:sz w:val="20"/>
                <w:vertAlign w:val="baseline"/>
              </w:rPr>
              <w:t xml:space="preserve">Обґрунтування:</w:t>
            </w:r>
          </w:p>
          <w:p>
            <w:pPr>
              <w:ind w:firstLine="273"/>
              <w:jc w:val="both"/>
            </w:pPr>
            <w:r>
              <w:rPr>
                <w:rFonts w:ascii="Times New Roman" w:hAnsi="Times New Roman" w:cs="Times New Roman"/>
                <w:sz w:val="20"/>
                <w:vertAlign w:val="baseline"/>
              </w:rPr>
              <w:t xml:space="preserve">Установити мораторій на збільшення податків на період воєнного стану.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-1202-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 Пункт 13 розділу І законопроекту доповнити новим підпунктом такого змісту: </w:t>
            </w:r>
          </w:p>
          <w:p>
            <w:pPr>
              <w:ind w:firstLine="273"/>
              <w:jc w:val="both"/>
            </w:pPr>
            <w:r>
              <w:rPr>
                <w:rFonts w:ascii="Times New Roman" w:hAnsi="Times New Roman" w:cs="Times New Roman"/>
                <w:sz w:val="20"/>
                <w:vertAlign w:val="baseline"/>
              </w:rPr>
              <w:t xml:space="preserve">3) доповнити пункт 69 підрозділу 10 «Інші перехідні положення» новим підпунктом такого змісту:</w:t>
            </w:r>
          </w:p>
          <w:p>
            <w:pPr>
              <w:ind w:firstLine="273"/>
              <w:jc w:val="both"/>
            </w:pPr>
            <w:r>
              <w:rPr>
                <w:rFonts w:ascii="Times New Roman" w:hAnsi="Times New Roman" w:cs="Times New Roman"/>
                <w:sz w:val="20"/>
                <w:vertAlign w:val="baseline"/>
              </w:rPr>
              <w:t xml:space="preserve"> 69.41. На період до припинення або скасування воєнного стану платник податку зобов'язаний нарахувати податкові зобов'язання виходячи з бази оподаткування, визначеної відповідно до пункту 189.1 статті 189 цього Кодексу, та скласти не пізніше останнього дня звітного (податкового) періоду знищення (втрати) і зареєструвати в Єдиному реєстрі податкових накладних в терміни, встановлені цим Кодексом для такої реєстрації, зведену податкову накладну за підакцизними товарами придбаними/виготовленими з податком на додану вартість, який був включений до складу податкового кредиту, у разі якщо такі підакцизні товари/необоротні були знищені (втрачені) внаслідок агресії Російської Федерації. </w:t>
            </w:r>
          </w:p>
          <w:p>
            <w:pPr>
              <w:ind w:firstLine="273"/>
              <w:jc w:val="both"/>
            </w:pPr>
            <w:r>
              <w:rPr>
                <w:rFonts w:ascii="Times New Roman" w:hAnsi="Times New Roman" w:cs="Times New Roman"/>
                <w:sz w:val="20"/>
                <w:vertAlign w:val="baseline"/>
              </w:rPr>
              <w:t xml:space="preserve">Платники податків мають право подати до контролюючого органу Повідомлення з документами, що підтверджують факт знищення (втрати) товарно-матеріальних цінностей внаслідок агресії Російської Федерації. </w:t>
            </w:r>
          </w:p>
          <w:p>
            <w:pPr>
              <w:ind w:firstLine="273"/>
              <w:jc w:val="both"/>
            </w:pPr>
            <w:r>
              <w:rPr>
                <w:rFonts w:ascii="Times New Roman" w:hAnsi="Times New Roman" w:cs="Times New Roman"/>
                <w:sz w:val="20"/>
                <w:vertAlign w:val="baseline"/>
              </w:rPr>
              <w:t xml:space="preserve">Обов’язковими додатками, зокрема, але не виключно, мають бути: </w:t>
            </w:r>
          </w:p>
          <w:p>
            <w:pPr>
              <w:ind w:firstLine="273"/>
              <w:jc w:val="both"/>
            </w:pPr>
            <w:r>
              <w:rPr>
                <w:rFonts w:ascii="Times New Roman" w:hAnsi="Times New Roman" w:cs="Times New Roman"/>
                <w:sz w:val="20"/>
                <w:vertAlign w:val="baseline"/>
              </w:rPr>
              <w:t xml:space="preserve">- документи, що засвідчують право власності/користування майном/ТМЦ; </w:t>
            </w:r>
          </w:p>
          <w:p>
            <w:pPr>
              <w:ind w:firstLine="273"/>
              <w:jc w:val="both"/>
            </w:pPr>
            <w:r>
              <w:rPr>
                <w:rFonts w:ascii="Times New Roman" w:hAnsi="Times New Roman" w:cs="Times New Roman"/>
                <w:sz w:val="20"/>
                <w:vertAlign w:val="baseline"/>
              </w:rPr>
              <w:t xml:space="preserve">- довідку від власника чи орендодавця із зазначенням обсягу/кількості знищених ТМЦ, що знаходилися у власності/зберіганні; </w:t>
            </w:r>
          </w:p>
          <w:p>
            <w:pPr>
              <w:ind w:firstLine="273"/>
              <w:jc w:val="both"/>
            </w:pPr>
            <w:r>
              <w:rPr>
                <w:rFonts w:ascii="Times New Roman" w:hAnsi="Times New Roman" w:cs="Times New Roman"/>
                <w:sz w:val="20"/>
                <w:vertAlign w:val="baseline"/>
              </w:rPr>
              <w:t xml:space="preserve"> - договора оренди та відповідального зберігання (акти прийому-передачі); </w:t>
            </w:r>
          </w:p>
          <w:p>
            <w:pPr>
              <w:ind w:firstLine="273"/>
              <w:jc w:val="both"/>
            </w:pPr>
            <w:r>
              <w:rPr>
                <w:rFonts w:ascii="Times New Roman" w:hAnsi="Times New Roman" w:cs="Times New Roman"/>
                <w:sz w:val="20"/>
                <w:vertAlign w:val="baseline"/>
              </w:rPr>
              <w:t xml:space="preserve">- документи, що свідчать про подання заяви до правоохоронних органів про вчинення кримінального правопорушення та реєстрації кримінального провадження за результатами розгляду такої заяви; </w:t>
            </w:r>
          </w:p>
          <w:p>
            <w:pPr>
              <w:ind w:firstLine="273"/>
              <w:jc w:val="both"/>
            </w:pPr>
            <w:r>
              <w:rPr>
                <w:rFonts w:ascii="Times New Roman" w:hAnsi="Times New Roman" w:cs="Times New Roman"/>
                <w:sz w:val="20"/>
                <w:vertAlign w:val="baseline"/>
              </w:rPr>
              <w:t xml:space="preserve">- документи про інвентаризацію та Акти списання, в яких буде зазначено, що причиною знищення є воєнні дії; </w:t>
            </w:r>
          </w:p>
          <w:p>
            <w:pPr>
              <w:ind w:firstLine="273"/>
              <w:jc w:val="both"/>
            </w:pPr>
            <w:r>
              <w:rPr>
                <w:rFonts w:ascii="Times New Roman" w:hAnsi="Times New Roman" w:cs="Times New Roman"/>
                <w:sz w:val="20"/>
                <w:vertAlign w:val="baseline"/>
              </w:rPr>
              <w:t xml:space="preserve"> - акт про пожежу чи інший документ, складений представниками територіального органу ДСНС, із зазначенням встановленої причини знищення – воєнні дії чи пожежа, спричинена воєнними діями (складений відповідно до вимог пункту 7 Порядку обліку пожеж та їх наслідків, затвердженого постановою Кабінету Міністрів України від 26 грудня 2003 року № 2030); </w:t>
            </w:r>
          </w:p>
          <w:p>
            <w:pPr>
              <w:ind w:firstLine="273"/>
              <w:jc w:val="both"/>
            </w:pPr>
            <w:r>
              <w:rPr>
                <w:rFonts w:ascii="Times New Roman" w:hAnsi="Times New Roman" w:cs="Times New Roman"/>
                <w:sz w:val="20"/>
                <w:vertAlign w:val="baseline"/>
              </w:rPr>
              <w:t xml:space="preserve">- акти інвентаризації знищених ТМЦ (акти знищення обсягів пального, складених розпорядником акцизного складу (у разі втрати ПММ)); </w:t>
            </w:r>
          </w:p>
          <w:p>
            <w:pPr>
              <w:ind w:firstLine="273"/>
              <w:jc w:val="both"/>
            </w:pPr>
            <w:r>
              <w:rPr>
                <w:rFonts w:ascii="Times New Roman" w:hAnsi="Times New Roman" w:cs="Times New Roman"/>
                <w:sz w:val="20"/>
                <w:vertAlign w:val="baseline"/>
              </w:rPr>
              <w:t xml:space="preserve">- мультимедійна інформація, накопичена за результатами фото- та відеофіксації (відеозйомки) технічними приладами і технічними засобами, що мають функції фото- і кінозйомки, відеозапису, засобами фото- і кінозйомки, відеозапису, що підтверджують факти знищення ТМЦ/інвентаризації/опису/обстеження; </w:t>
            </w:r>
          </w:p>
          <w:p>
            <w:pPr>
              <w:ind w:firstLine="273"/>
              <w:jc w:val="both"/>
            </w:pPr>
            <w:r>
              <w:rPr>
                <w:rFonts w:ascii="Times New Roman" w:hAnsi="Times New Roman" w:cs="Times New Roman"/>
                <w:sz w:val="20"/>
                <w:vertAlign w:val="baseline"/>
              </w:rPr>
              <w:t xml:space="preserve"> - рішення суду, яким зафіксовано обставини знищення майна внаслідок війни та розмір відповідних збитків. </w:t>
            </w:r>
          </w:p>
          <w:p>
            <w:pPr>
              <w:ind w:firstLine="273"/>
              <w:jc w:val="both"/>
            </w:pPr>
            <w:r>
              <w:rPr>
                <w:rFonts w:ascii="Times New Roman" w:hAnsi="Times New Roman" w:cs="Times New Roman"/>
                <w:sz w:val="20"/>
                <w:vertAlign w:val="baseline"/>
              </w:rPr>
              <w:t xml:space="preserve"> Контролюючий орган протягом 30 робочих днів з дня, наступного за днем отримання Повідомлення, приймає рішення щодо підтвердження/спростування фактів знищення (втрати) товарно-матеріальних цінностей внаслідок дії обставин непереборної сили у період дії воєнного, надзвичайного стану. </w:t>
            </w:r>
          </w:p>
          <w:p>
            <w:pPr>
              <w:ind w:firstLine="273"/>
              <w:jc w:val="both"/>
            </w:pPr>
            <w:r>
              <w:rPr>
                <w:rFonts w:ascii="Times New Roman" w:hAnsi="Times New Roman" w:cs="Times New Roman"/>
                <w:sz w:val="20"/>
                <w:vertAlign w:val="baseline"/>
              </w:rPr>
              <w:t xml:space="preserve">У разі якщо вартість знищених (втрачених) внаслідок агресії Російської Федерації у період дії воєнного стану підакцизних товарів в подальшому підтверджено рішенням контролюючого органу за результатами розгляду Повідомлення про знищення (втрату) товарно-матеріальних цінностей внаслідок агресії Російської Федерації, платник податку може зменшити суму податкових зобов'язань, що були нараховані відповідно до цього пункту, на підставі розрахунку коригування до податкової накладної, зазначеної в абзаці першому цього пункту, зареєстрованого в Єдиному реєстрі податкових накладних в звітному періоді, в якому узгоджено рішення контролюючого органу. </w:t>
            </w:r>
          </w:p>
          <w:p>
            <w:pPr>
              <w:ind w:firstLine="273"/>
              <w:jc w:val="both"/>
            </w:pPr>
            <w:r>
              <w:rPr>
                <w:rFonts w:ascii="Times New Roman" w:hAnsi="Times New Roman" w:cs="Times New Roman"/>
                <w:sz w:val="20"/>
                <w:vertAlign w:val="baseline"/>
              </w:rPr>
              <w:t xml:space="preserve">Рішення контролюючого органу може бути оскаржено в адміністративному чи судовому порядку.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-1203- Н.д. Марчук І. П. (р.к. №394)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Підпункт 1.7 пункту 16</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підрозділу 10 розділу ХХ допивнити наступним абзацом:</w:t>
            </w:r>
          </w:p>
          <w:p>
            <w:pPr>
              <w:ind w:firstLine="273"/>
              <w:jc w:val="both"/>
            </w:pPr>
            <w:r>
              <w:rPr>
                <w:rFonts w:ascii="Times New Roman" w:hAnsi="Times New Roman" w:cs="Times New Roman"/>
                <w:sz w:val="20"/>
                <w:vertAlign w:val="baseline"/>
              </w:rPr>
              <w:t xml:space="preserve">Установити, що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зазначені у пункті 172.1 статті 172 цього Кодексу, які оподатковуються податком на доходи фізичних осіб за нульовою ставкою, підлягають оподаткуванню військовим збором.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-1204- Н.д. Ковальчук О. В. (р.к. №353)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13 Розділу І законопроєкту доповнити новим підпунктом 3) такого змісту: </w:t>
            </w:r>
          </w:p>
          <w:p>
            <w:pPr>
              <w:ind w:firstLine="273"/>
              <w:jc w:val="both"/>
            </w:pPr>
            <w:r>
              <w:rPr>
                <w:rFonts w:ascii="Times New Roman" w:hAnsi="Times New Roman" w:cs="Times New Roman"/>
                <w:sz w:val="20"/>
                <w:vertAlign w:val="baseline"/>
              </w:rPr>
              <w:t xml:space="preserve">«3) пункт 64 доповнити двома новими абзацами такого змісту: </w:t>
            </w:r>
          </w:p>
          <w:p>
            <w:pPr>
              <w:ind w:firstLine="273"/>
              <w:jc w:val="both"/>
            </w:pPr>
            <w:r>
              <w:rPr>
                <w:rFonts w:ascii="Times New Roman" w:hAnsi="Times New Roman" w:cs="Times New Roman"/>
                <w:sz w:val="20"/>
                <w:vertAlign w:val="baseline"/>
              </w:rPr>
              <w:t xml:space="preserve">«Установити, що для цілей застосування абзацу шостого пункту 381.2 статті 381 цього Кодексу відомості про місцезнаходження земельних ділянок відносно меж населених пунктів визначаються згідно з даними про межі адміністративно-територіальних одиниць, внесених до Державного земельного кадастру. </w:t>
            </w:r>
          </w:p>
          <w:p>
            <w:pPr>
              <w:ind w:firstLine="273"/>
              <w:jc w:val="both"/>
            </w:pPr>
            <w:r>
              <w:rPr>
                <w:rFonts w:ascii="Times New Roman" w:hAnsi="Times New Roman" w:cs="Times New Roman"/>
                <w:sz w:val="20"/>
                <w:vertAlign w:val="baseline"/>
              </w:rPr>
              <w:t xml:space="preserve"> У разі відсутності таких даних у Державному земельному кадастрі, до земельних ділянок у межах населених пунктів відносяться земельні ділянки, які розташовані на території сіл, селищ, міст, відповідно до даних індексних кадастрових карт (планів) Державного земельного кадастру.»».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514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-1205-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пункт 13 розділу І законопроекту новим підпунктом такого змісту: </w:t>
            </w:r>
          </w:p>
          <w:p>
            <w:pPr>
              <w:ind w:firstLine="273"/>
              <w:jc w:val="both"/>
            </w:pPr>
            <w:r>
              <w:rPr>
                <w:rFonts w:ascii="Times New Roman" w:hAnsi="Times New Roman" w:cs="Times New Roman"/>
                <w:sz w:val="20"/>
                <w:vertAlign w:val="baseline"/>
              </w:rPr>
              <w:t xml:space="preserve"> «3) Підрозділ 10 розділу ХХ доповнити пунктом 70 такого змісту:</w:t>
            </w:r>
          </w:p>
          <w:p>
            <w:pPr>
              <w:ind w:firstLine="273"/>
              <w:jc w:val="both"/>
            </w:pPr>
            <w:r>
              <w:rPr>
                <w:rFonts w:ascii="Times New Roman" w:hAnsi="Times New Roman" w:cs="Times New Roman"/>
                <w:sz w:val="20"/>
                <w:vertAlign w:val="baseline"/>
              </w:rPr>
              <w:t xml:space="preserve"> "70. Установити, що протягом дії воєнного стану, введеного Указом Президента України від 24 лютого 2022 року № 64/2022 "Про введення воєнного стану в Україні", затвердженим Законом України від 24 лютого 2022 року № 2102-IX "Про затвердження Указу Президента України "Про введення воєнного стану в Україні" від 24 лютого 2022 року № 2102-IX, та протягом року з дня його завершення чи скасування закони, які вносять зміни до елементів (частина 7.1 статті 7 цього Кодексу) податків та зборів, визначених цим Кодексом, набирають чинність не раніше ніж через шість місяців з дня їх опублікування."»</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Установити, що збільшення податків під час воєнного стану є можливим виключно не раніше ніж через шість місяців з дня опублікування відповідного закону.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-1206- Н.д. Ковальчук О. В. (р.к. №353)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13 Розділу І доповнити новим підпунктом 4) такого змісту: </w:t>
            </w:r>
          </w:p>
          <w:p>
            <w:pPr>
              <w:ind w:firstLine="273"/>
              <w:jc w:val="both"/>
            </w:pPr>
            <w:r>
              <w:rPr>
                <w:rFonts w:ascii="Times New Roman" w:hAnsi="Times New Roman" w:cs="Times New Roman"/>
                <w:sz w:val="20"/>
                <w:vertAlign w:val="baseline"/>
              </w:rPr>
              <w:t xml:space="preserve">"3) Підрозділ 10 доповнити новим пунктом такого змісту: </w:t>
            </w:r>
          </w:p>
          <w:p>
            <w:pPr>
              <w:ind w:firstLine="273"/>
              <w:jc w:val="both"/>
            </w:pPr>
            <w:r>
              <w:rPr>
                <w:rFonts w:ascii="Times New Roman" w:hAnsi="Times New Roman" w:cs="Times New Roman"/>
                <w:sz w:val="20"/>
                <w:vertAlign w:val="baseline"/>
              </w:rPr>
              <w:t xml:space="preserve">"74. Установити, що при визначені мінімального податкового зобов’язання за 2024 рік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сума мінімального податкового зобов’язання, визначена відповідно до підпунктів 38-1.1.1 і 38-1.1.2 статті 38-1 цього Кодексу, не може становити менше 700,00 гривень з 1 гектара, а для ріллі – 1400,00 гривень з 1 гектара. </w:t>
            </w:r>
          </w:p>
          <w:p>
            <w:pPr>
              <w:ind w:firstLine="273"/>
              <w:jc w:val="both"/>
            </w:pPr>
            <w:r>
              <w:rPr>
                <w:rFonts w:ascii="Times New Roman" w:hAnsi="Times New Roman" w:cs="Times New Roman"/>
                <w:sz w:val="20"/>
                <w:vertAlign w:val="baseline"/>
              </w:rPr>
              <w:t xml:space="preserve">Дія цього пункту не поширюється на земельні ділянки, земельні частки (паї), що розташовані на територіях можливих бойових дій, які включені до Переліку територій, на яких ведуться (велися) бойові дії або тимчасово окупованих Російською Федерацією.".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515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-1207-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пункт 13 розділу І законопроекту новим підпунктом такого змісту: </w:t>
            </w:r>
          </w:p>
          <w:p>
            <w:pPr>
              <w:ind w:firstLine="273"/>
              <w:jc w:val="both"/>
            </w:pPr>
            <w:r>
              <w:rPr>
                <w:rFonts w:ascii="Times New Roman" w:hAnsi="Times New Roman" w:cs="Times New Roman"/>
                <w:sz w:val="20"/>
                <w:vertAlign w:val="baseline"/>
              </w:rPr>
              <w:t xml:space="preserve"> «3) Пункт 16-1 підрозділу 10 розділу ХХ доповнити підпунктом 1.12 такого змісту: </w:t>
            </w:r>
          </w:p>
          <w:p>
            <w:pPr>
              <w:ind w:firstLine="273"/>
              <w:jc w:val="both"/>
            </w:pPr>
            <w:r>
              <w:rPr>
                <w:rFonts w:ascii="Times New Roman" w:hAnsi="Times New Roman" w:cs="Times New Roman"/>
                <w:sz w:val="20"/>
                <w:vertAlign w:val="baseline"/>
              </w:rPr>
              <w:t xml:space="preserve"> «1.12. Доходи Державного бюджету України, джерелом яких є військовий збір, що сплачується відповідно до цього пункту, спрямовуються до спеціального фонду Державного бюджету України у порядку, передбаченому Бюджетним кодексом України, у таких пропорціях та за такими напрямками: 40 відсотків - на здійснення заходів із закупівлі спеціальної техніки та обладнання, виконання державних цільових програм реформування та розвитку оборонно-промислового комплексу, розроблення, освоєння і впровадження нових технологій, нарощування наявних виробничих потужностей для виготовлення продукції оборонного призначення; 40 відсотків - на виплату винагороди грошового забезпечення військовослужбовців Збройних Сил України та інших військових формувань, утворених відповідно до законів України; 20 відсотків - головним розпорядникам коштів державного бюджету, що належать до сектору безпеки і оборони, для подальшого автоматичного спрямування військовим частинам Збройних Сил України, інших військових формувань на матеріально-технічне забезпечення пропорційно чисельності особового складу, у порядку, встановленому Кабінетом Міністрів України."»</w:t>
            </w:r>
          </w:p>
          <w:p>
            <w:pPr>
              <w:ind w:firstLine="273"/>
              <w:jc w:val="both"/>
            </w:pPr>
            <w:r>
              <w:rPr>
                <w:rFonts w:ascii="Times New Roman" w:hAnsi="Times New Roman" w:cs="Times New Roman"/>
                <w:sz w:val="20"/>
                <w:i/>
                <w:vertAlign w:val="baseline"/>
              </w:rPr>
              <w:t xml:space="preserve">Обґрунтування:</w:t>
            </w:r>
          </w:p>
          <w:p>
            <w:pPr>
              <w:ind w:firstLine="273"/>
              <w:jc w:val="both"/>
            </w:pPr>
            <w:r>
              <w:rPr>
                <w:rFonts w:ascii="Times New Roman" w:hAnsi="Times New Roman" w:cs="Times New Roman"/>
                <w:sz w:val="20"/>
                <w:i/>
                <w:vertAlign w:val="baseline"/>
              </w:rPr>
              <w:t xml:space="preserve">Установити цільове використання військового збору: </w:t>
            </w:r>
          </w:p>
          <w:p>
            <w:pPr>
              <w:ind w:firstLine="273"/>
              <w:jc w:val="both"/>
            </w:pPr>
            <w:r>
              <w:rPr>
                <w:rFonts w:ascii="Times New Roman" w:hAnsi="Times New Roman" w:cs="Times New Roman"/>
                <w:sz w:val="20"/>
                <w:i/>
                <w:vertAlign w:val="baseline"/>
              </w:rPr>
              <w:t xml:space="preserve"> 40% - на закупівлю зброї; </w:t>
            </w:r>
          </w:p>
          <w:p>
            <w:pPr>
              <w:ind w:firstLine="273"/>
              <w:jc w:val="both"/>
            </w:pPr>
            <w:r>
              <w:rPr>
                <w:rFonts w:ascii="Times New Roman" w:hAnsi="Times New Roman" w:cs="Times New Roman"/>
                <w:sz w:val="20"/>
                <w:i/>
                <w:vertAlign w:val="baseline"/>
              </w:rPr>
              <w:t xml:space="preserve"> 40% - на грошове забезпечення ЗСУ та інших військових формувань; </w:t>
            </w:r>
          </w:p>
          <w:p>
            <w:pPr>
              <w:ind w:firstLine="273"/>
              <w:jc w:val="both"/>
            </w:pPr>
            <w:r>
              <w:rPr>
                <w:rFonts w:ascii="Times New Roman" w:hAnsi="Times New Roman" w:cs="Times New Roman"/>
                <w:sz w:val="20"/>
                <w:i/>
                <w:vertAlign w:val="baseline"/>
              </w:rPr>
              <w:t xml:space="preserve"> 20% - на військові частини.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516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-1208-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55. Підрозділ 10 розділу XX доповнити пунктом 74 такого змісту: «74. Тимчасово,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шести місяців після місяця, в якому воєнний стан буде припинено або скасовано: </w:t>
            </w:r>
          </w:p>
          <w:p>
            <w:pPr>
              <w:ind w:firstLine="273"/>
              <w:jc w:val="both"/>
            </w:pPr>
            <w:r>
              <w:rPr>
                <w:rFonts w:ascii="Times New Roman" w:hAnsi="Times New Roman" w:cs="Times New Roman"/>
                <w:sz w:val="20"/>
                <w:vertAlign w:val="baseline"/>
              </w:rPr>
              <w:t xml:space="preserve">1) податки на дохід від провадження діяльності у сфері організації та проведення азартних ігор та лотерей, оподатковуваний за ставками, визначеними у пунктах 136.4 та 136.6 статті 136 цього Кодексу, повністю спрямовуються до Державного бюджету для фінансування потреб оборони України; </w:t>
            </w:r>
          </w:p>
          <w:p>
            <w:pPr>
              <w:ind w:firstLine="273"/>
              <w:jc w:val="both"/>
            </w:pPr>
            <w:r>
              <w:rPr>
                <w:rFonts w:ascii="Times New Roman" w:hAnsi="Times New Roman" w:cs="Times New Roman"/>
                <w:sz w:val="20"/>
                <w:vertAlign w:val="baseline"/>
              </w:rPr>
              <w:t xml:space="preserve"> 2) доходи фізичних осіб, визначені в підпункті 165.1.2 пункту 165.1 статті 165, підпунктах 167.5.2 та 167.5.4 пункту 167.5 статті 167 цього Кодексу, оподатковуються при їх виплаті та за їх рахунок за ставкою, визначеною у пункті 167.1 статті 167 цього Кодексу, та є базою для нарахування військового збору; </w:t>
            </w:r>
          </w:p>
          <w:p>
            <w:pPr>
              <w:ind w:firstLine="273"/>
              <w:jc w:val="both"/>
            </w:pPr>
            <w:r>
              <w:rPr>
                <w:rFonts w:ascii="Times New Roman" w:hAnsi="Times New Roman" w:cs="Times New Roman"/>
                <w:sz w:val="20"/>
                <w:vertAlign w:val="baseline"/>
              </w:rPr>
              <w:t xml:space="preserve">3) прибуток юридичних осіб – платників податку на особливих умовах, визначених резидентами Дія Сіті згідно з підпунктом 14.1.282-1 пункту 14.1 статті 14 цього Кодексу, оподатковується за базовою (основною) ставкою податку, визначеною в пункті 136.1 статті 136 цього Кодексу; при цьому дія норм підпункту 57.1-1.8 пункту 57.1-1 статті 57, підпункту 134.1.8 пункту 134.1 статті 134 та пункту 136.8 статті 136 цього Кодексу призупиняється; </w:t>
            </w:r>
          </w:p>
          <w:p>
            <w:pPr>
              <w:ind w:firstLine="273"/>
              <w:jc w:val="both"/>
            </w:pPr>
            <w:r>
              <w:rPr>
                <w:rFonts w:ascii="Times New Roman" w:hAnsi="Times New Roman" w:cs="Times New Roman"/>
                <w:sz w:val="20"/>
                <w:vertAlign w:val="baseline"/>
              </w:rPr>
              <w:t xml:space="preserve">4) доходи фізичних осіб, визначених спеціалістами резидента Дія Сіті, оподатковуються за ставкою податку, визначеною в абзаці першому пункту 167.1 статті 167 цього Кодексу, при цьому дія норм пункту 170.14-1 статті 170 цього Кодексу призупиняється, а такі доходи є базою для нарахування військового збору». </w:t>
            </w:r>
          </w:p>
          <w:p>
            <w:pPr>
              <w:ind w:firstLine="273"/>
              <w:jc w:val="both"/>
            </w:pPr>
            <w:r>
              <w:rPr>
                <w:rFonts w:ascii="Times New Roman" w:hAnsi="Times New Roman" w:cs="Times New Roman"/>
                <w:sz w:val="20"/>
                <w:vertAlign w:val="baseline"/>
              </w:rPr>
              <w:t xml:space="preserve"> (Ресурсні для бюджету правки!).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r>
              <w:rPr>
                <w:rFonts w:ascii="Times New Roman" w:hAnsi="Times New Roman" w:cs="Times New Roman"/>
                <w:sz w:val="20"/>
              </w:rPr>
              <w:t>517</w:t>
            </w: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ІІ. Прикінцеві та перехідні положення</w:t>
            </w:r>
          </w:p>
        </w:tc>
        <w:tc>
          <w:tcPr>
            <w:tcW w:w="27" w:type="pct"/>
            <w:tcBorders>
              <w:top w:val="nil"/>
              <w:left w:val="nil"/>
              <w:bottom w:val="nil"/>
              <w:right w:val="nil"/>
            </w:tcBorders>
          </w:tcPr>
          <w:p>
            <w:pPr>
              <w:jc w:val="both"/>
              <w:rPr>
                <w:rFonts w:ascii="Times New Roman" w:hAnsi="Times New Roman" w:cs="Times New Roman"/>
                <w:sz w:val="20"/>
              </w:rPr>
            </w:pPr>
          </w:p>
        </w:tc>
        <w:tc>
          <w:tcPr>
            <w:tcW w:w="16" w:type="pct"/>
            <w:tcBorders>
              <w:top w:val="nil"/>
              <w:left w:val="nil"/>
              <w:bottom w:val="nil"/>
              <w:right w:val="nil"/>
            </w:tcBorders>
          </w:tcPr>
          <w:p>
            <w:pPr>
              <w:jc w:val="both"/>
              <w:rPr>
                <w:rFonts w:ascii="Times New Roman" w:hAnsi="Times New Roman" w:cs="Times New Roman"/>
                <w:sz w:val="20"/>
              </w:rPr>
            </w:pPr>
          </w:p>
        </w:tc>
        <w:tc>
          <w:tcPr>
            <w:tcW w:w="26"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ІІ. Прикінцеві та перехідні положення</w:t>
            </w: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518</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 Цей Закон набирає чинності з 1 жовтня 2024 року,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-1209-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1. Цей Закон набирає чинності з дня, наступного за днем його опублікування, крім пунктів 2, 3, 8-12 розділу I цього Закону (щодо змін до статей 51, 70, 170, 172-174, 176 Податкового кодексу України), пункту 5 розділу I цього Закону (щодо змін до пункту 136.1-1 статті 136 Податкового кодексу України), підпункту 1 пункту 7 розділу І щодо Закону (щодо змін до пункту 141.13 статті 141 Податкового кодексу України) та підпункту 2 пункту 2 розділу ІІ цього Закону (в частині змін до статті 46 Закону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які набирають чинності з 1 січня 2025 року.</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та інші народні депутати України - члени Комітету з питань фінансів, податкової та митної політики</w:t>
            </w:r>
          </w:p>
          <w:p>
            <w:pPr>
              <w:ind w:firstLine="273"/>
              <w:jc w:val="both"/>
            </w:pPr>
            <w:r>
              <w:rPr>
                <w:rFonts w:ascii="Times New Roman" w:hAnsi="Times New Roman" w:cs="Times New Roman"/>
                <w:sz w:val="20"/>
                <w:b/>
                <w:vertAlign w:val="baseline"/>
              </w:rPr>
              <w:t xml:space="preserve">6. </w:t>
            </w:r>
            <w:r>
              <w:rPr>
                <w:rFonts w:ascii="Times New Roman" w:hAnsi="Times New Roman" w:cs="Times New Roman"/>
                <w:sz w:val="20"/>
                <w:b/>
                <w:vertAlign w:val="baseline"/>
              </w:rPr>
              <w:t xml:space="preserve">Пункт 1 розділу ІІ законопроекту викласти у такій редакції:</w:t>
            </w:r>
          </w:p>
          <w:p>
            <w:pPr>
              <w:ind w:firstLine="273"/>
              <w:jc w:val="both"/>
            </w:pPr>
            <w:r>
              <w:rPr>
                <w:rFonts w:ascii="Times New Roman" w:hAnsi="Times New Roman" w:cs="Times New Roman"/>
                <w:sz w:val="20"/>
                <w:vertAlign w:val="baseline"/>
              </w:rPr>
              <w:t xml:space="preserve">«1. Цей Закон набирає чинності з дня, наступного за днем його опублікування, крім пунктів 2, 3, 8-12 розділу I цього Закону (щодо змін до статей 51, 70, 170, 172-174, 176 Податкового кодексу України), пункту 5 розділу I цього Закону (щодо змін до пункту 136.1-1 статті 136 Податкового кодексу України), підпункту 1 пункту 7 розділу І щодо Закону (щодо змін до пункту 141.13 статті 141 Податкового кодексу України) та підпункту 2 пункту 2 розділу ІІ цього Закону (в частині змін до статті 46 Закону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які набирають чинності з 1 січня 2025 року».</w:t>
            </w:r>
          </w:p>
        </w:tc>
        <w:tc>
          <w:tcPr>
            <w:tcW w:w="16"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та інші народні депутати України - члени Комітету з питань фінансів, податкової та митної політики</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-1210-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8. У розділі ІІ законопроекту: </w:t>
            </w:r>
          </w:p>
          <w:p>
            <w:pPr>
              <w:ind w:firstLine="273"/>
              <w:jc w:val="both"/>
            </w:pPr>
            <w:r>
              <w:rPr>
                <w:rFonts w:ascii="Times New Roman" w:hAnsi="Times New Roman" w:cs="Times New Roman"/>
                <w:sz w:val="20"/>
                <w:vertAlign w:val="baseline"/>
              </w:rPr>
              <w:t xml:space="preserve">1) пункти 1-2 викласти в такій редакції:</w:t>
            </w:r>
          </w:p>
          <w:p>
            <w:pPr>
              <w:ind w:firstLine="273"/>
              <w:jc w:val="both"/>
            </w:pPr>
            <w:r>
              <w:rPr>
                <w:rFonts w:ascii="Times New Roman" w:hAnsi="Times New Roman" w:cs="Times New Roman"/>
                <w:sz w:val="20"/>
                <w:vertAlign w:val="baseline"/>
              </w:rPr>
              <w:t xml:space="preserve">«1. Цей Закон набирає чинності з дня, наступного за днем його опублікування, крім пунктів 2, 3, 8-12 розділу I цього Закону (щодо змін до статей 51, 70, 170, 172-174, 176 Податкового кодексу України), пункту 5 розділу I цього Закону (щодо змін до пункту 136.1</w:t>
            </w:r>
            <w:r>
              <w:rPr>
                <w:rFonts w:ascii="Times New Roman" w:hAnsi="Times New Roman" w:cs="Times New Roman"/>
                <w:sz w:val="20"/>
                <w:vertAlign w:val="superscript"/>
              </w:rPr>
              <w:t xml:space="preserve">-1</w:t>
            </w:r>
            <w:r>
              <w:rPr>
                <w:rFonts w:ascii="Times New Roman" w:hAnsi="Times New Roman" w:cs="Times New Roman"/>
                <w:sz w:val="20"/>
                <w:vertAlign w:val="baseline"/>
              </w:rPr>
              <w:t xml:space="preserve"> статті 136 Податкового кодексу України) та підпункту 2 пункту 2 цього розділу, які набирають чинності з 1 січня 2025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-1211-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Цей Закон набирає чинності </w:t>
            </w:r>
            <w:r>
              <w:rPr>
                <w:rFonts w:ascii="Times New Roman" w:hAnsi="Times New Roman" w:cs="Times New Roman"/>
                <w:sz w:val="20"/>
                <w:b/>
                <w:vertAlign w:val="baseline"/>
              </w:rPr>
              <w:t xml:space="preserve">з</w:t>
            </w:r>
            <w:r>
              <w:rPr>
                <w:rFonts w:ascii="Times New Roman" w:hAnsi="Times New Roman" w:cs="Times New Roman"/>
                <w:sz w:val="20"/>
                <w:b/>
                <w:vertAlign w:val="baseline"/>
              </w:rPr>
              <w:t xml:space="preserve"> 1 листопада 2024 року,</w:t>
            </w:r>
            <w:r>
              <w:rPr>
                <w:rFonts w:ascii="Times New Roman" w:hAnsi="Times New Roman" w:cs="Times New Roman"/>
                <w:sz w:val="20"/>
                <w:vertAlign w:val="baseline"/>
              </w:rPr>
              <w:t xml:space="preserve">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-1212-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Цей Закон набирає чинності </w:t>
            </w:r>
            <w:r>
              <w:rPr>
                <w:rFonts w:ascii="Times New Roman" w:hAnsi="Times New Roman" w:cs="Times New Roman"/>
                <w:sz w:val="20"/>
                <w:b/>
                <w:vertAlign w:val="baseline"/>
              </w:rPr>
              <w:t xml:space="preserve">з 1 грудня 2024 року</w:t>
            </w:r>
            <w:r>
              <w:rPr>
                <w:rFonts w:ascii="Times New Roman" w:hAnsi="Times New Roman" w:cs="Times New Roman"/>
                <w:sz w:val="20"/>
                <w:vertAlign w:val="baseline"/>
              </w:rPr>
              <w:t xml:space="preserve">,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-1213- Н.д. Костюх А. В. (р.к. №73)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Цей Закон набирає чинності </w:t>
            </w:r>
            <w:r>
              <w:rPr>
                <w:rFonts w:ascii="Times New Roman" w:hAnsi="Times New Roman" w:cs="Times New Roman"/>
                <w:sz w:val="20"/>
                <w:b/>
                <w:vertAlign w:val="baseline"/>
              </w:rPr>
              <w:t xml:space="preserve">з 1 січня 2025 року</w:t>
            </w:r>
            <w:r>
              <w:rPr>
                <w:rFonts w:ascii="Times New Roman" w:hAnsi="Times New Roman" w:cs="Times New Roman"/>
                <w:sz w:val="20"/>
                <w:vertAlign w:val="baseline"/>
              </w:rPr>
              <w:t xml:space="preserve">,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-1214-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Цей Закон набирає чинності з 1 жовтня 2024 року, крім пунктів 2, 3, 8- 12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та пунктів ____, ____, ____ законопроекту (щодо змін до статей 14, 251, 256-1, 257 Податкового кодексу України), які набирають чинності з 1 січня 2025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-1215-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"1. Цей Закон набирає чинності з 1 листопада 2024 року,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-1216-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13 розділу ІІ законопроєкту викласти в такій редакції: «1. Цей Закон набирає чинності з 1 січня 2025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-1217- Н.д. Грищук Р. П. (р.к. №423)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Цей Закон набирає чинності з 1 жовтня 2024 року,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p>
            <w:pPr>
              <w:ind w:firstLine="273"/>
              <w:jc w:val="both"/>
            </w:pPr>
            <w:r>
              <w:rPr>
                <w:rFonts w:ascii="Times New Roman" w:hAnsi="Times New Roman" w:cs="Times New Roman"/>
                <w:sz w:val="20"/>
                <w:b/>
                <w:vertAlign w:val="baseline"/>
              </w:rPr>
              <w:t xml:space="preserve">Положення цього Закону (щодо змін до статей 133 та 165, а також підрозділу 1 та пункту 63 підрозділу 4 розділу ХХ) застосовуються до податкових (звітних) періодів починаючи з 1 січня 2022 року.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-1218-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пункті 1 розділу ІІ законопроекту слова та цифри "з 1 жовтня 2024 року" замінити словами "з дня наступного, за днем його опублікування".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-1219- Н.д. Ткаченко О. М. (р.к. №342), Н.д. Славицька А. К. (р.к. №161)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 розділу ІІ законопроекту викласти у такій редакції: «1. Цей Закон набирає чинності з 1 жовтня 2024 року, крім пункту 5 розділу I цього Закону (щодо змін до пункту 136.1-1 статті 136 Податкового кодексу України), який набирає чинності з 1 січня 2025 року та пунктів 2, 3, 8- 12 розділу I цього Закону (щодо змін до статей 51, 70, 170, 172-174, 176 Податкового кодексу України), які набирають чинності з 1 січня 2025 року, але не раніше дати запровадження Кабінетом Міністрів України механізму економічного бронювання в Україні.»</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-1220- Н.д. Васильченко Г. І. (р.к. №319)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 У розділі II "Прикінцеві та перехідні положення" Закону:</w:t>
            </w:r>
          </w:p>
          <w:p>
            <w:pPr>
              <w:ind w:firstLine="273"/>
              <w:jc w:val="both"/>
            </w:pPr>
            <w:r>
              <w:rPr>
                <w:rFonts w:ascii="Times New Roman" w:hAnsi="Times New Roman" w:cs="Times New Roman"/>
                <w:sz w:val="20"/>
                <w:vertAlign w:val="baseline"/>
              </w:rPr>
              <w:t xml:space="preserve">Вилучити положення, що визначає дату набрання чинності закону відразу після його опублікування.</w:t>
            </w:r>
          </w:p>
          <w:p>
            <w:pPr>
              <w:ind w:firstLine="273"/>
              <w:jc w:val="both"/>
            </w:pPr>
            <w:r>
              <w:rPr>
                <w:rFonts w:ascii="Times New Roman" w:hAnsi="Times New Roman" w:cs="Times New Roman"/>
                <w:sz w:val="20"/>
                <w:vertAlign w:val="baseline"/>
              </w:rPr>
              <w:t xml:space="preserve">Повернути редакцію, яка визначає, що закон набирає чинності з першого числа місяця, наступного за місяцем офіційного опублікування.</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-1221- Н.д. Демченко С. О. (р.к. №244)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 розділу ІІ після слів та цифр "з 1 січня 2025 року" доповнити знаками словами та цифрами ", та підпункту 2 пункту 13 розділу І цього Закону (щодо змін до пункту 16-1 підрозділу 10 розділу ХХ Податкового кодексу України), який набирає чинності з 1 листопада 2024 року.</w:t>
            </w:r>
          </w:p>
          <w:p>
            <w:pPr>
              <w:ind w:firstLine="273"/>
              <w:jc w:val="both"/>
            </w:pPr>
            <w:r>
              <w:rPr>
                <w:rFonts w:ascii="Times New Roman" w:hAnsi="Times New Roman" w:cs="Times New Roman"/>
                <w:sz w:val="20"/>
                <w:vertAlign w:val="baseline"/>
              </w:rPr>
              <w:t xml:space="preserve"/>
            </w:r>
          </w:p>
          <w:p>
            <w:pPr>
              <w:ind w:firstLine="273"/>
              <w:jc w:val="both"/>
            </w:pPr>
            <w:r>
              <w:rPr>
                <w:rFonts w:ascii="Times New Roman" w:hAnsi="Times New Roman" w:cs="Times New Roman"/>
                <w:sz w:val="20"/>
                <w:b/>
                <w:i/>
                <w:vertAlign w:val="baseline"/>
              </w:rPr>
              <w:t xml:space="preserve">Обґрунтування:</w:t>
            </w:r>
            <w:r>
              <w:rPr>
                <w:rFonts w:ascii="Times New Roman" w:hAnsi="Times New Roman" w:cs="Times New Roman"/>
                <w:sz w:val="20"/>
                <w:i/>
                <w:vertAlign w:val="baseline"/>
              </w:rPr>
              <w:t xml:space="preserve"> редакція законопроекту, прийнята у першому читанні, передбачає набрання чинності положеннями щодо зміни правового регулювання відносин щодо сплати військового збору з 1 жовтня 2024 року. Тобто передбачається зворотна дія даних норм у часі. Оскільки найбільшу частину з поміж суб'єктів, на яких матиме вплив дана зміна правового регулювання складають саме фізичні особи, вважаю недопустимим ретроспективну дію даних норм. У зв'язку з цим подаю пропозицію щодо набрання чинності положеннями підпункту 2 пункту 13 розділу І цього Закону (щодо змін до пункту 16-1 підрозділу 10 розділу ХХ Податкового кодексу України) з 1 листопада 2024 року. </w:t>
            </w:r>
          </w:p>
          <w:p>
            <w:pPr>
              <w:ind w:firstLine="273"/>
              <w:jc w:val="both"/>
            </w:pPr>
            <w:r>
              <w:rPr>
                <w:rFonts w:ascii="Times New Roman" w:hAnsi="Times New Roman" w:cs="Times New Roman"/>
                <w:sz w:val="20"/>
                <w:i/>
                <w:vertAlign w:val="baseline"/>
              </w:rPr>
              <w:t xml:space="preserve">Разом з цим, усвідомлюючи гостру необхідність в умовах воєнного стану отримання державою доходів, очікуваних від прийняття даного законопроекту та зменшення їх суми у зв'язку зі зміною дати набрання чинності, пропоную збалансувати їх за рахунок збільшення ставки податку на прибуток підприємств для цілей оподаткування прибутку банків. </w:t>
            </w:r>
          </w:p>
          <w:p>
            <w:pPr>
              <w:ind w:firstLine="273"/>
              <w:jc w:val="both"/>
            </w:pPr>
            <w:r>
              <w:rPr>
                <w:rFonts w:ascii="Times New Roman" w:hAnsi="Times New Roman" w:cs="Times New Roman"/>
                <w:sz w:val="20"/>
                <w:i/>
                <w:vertAlign w:val="baseline"/>
              </w:rPr>
              <w:t xml:space="preserve">Запропоноване значення підняття ставки пояснюється наступним. </w:t>
            </w:r>
            <w:r>
              <w:rPr>
                <w:rFonts w:ascii="Times New Roman" w:hAnsi="Times New Roman" w:cs="Times New Roman"/>
                <w:sz w:val="20"/>
                <w:i/>
                <w:vertAlign w:val="baseline"/>
              </w:rPr>
              <w:t xml:space="preserve">Очікуване збільшення доходу Державного бюджету у 2024 році внаслідок прийняття даного законопроекту становить 58 млрд. грн., з яких 30 млрд. за рахунок військового збору та 28 млрд. за рахунок ПДФО банків. </w:t>
            </w:r>
          </w:p>
          <w:p>
            <w:pPr>
              <w:ind w:firstLine="273"/>
              <w:jc w:val="both"/>
            </w:pPr>
            <w:r>
              <w:rPr>
                <w:rFonts w:ascii="Times New Roman" w:hAnsi="Times New Roman" w:cs="Times New Roman"/>
                <w:sz w:val="20"/>
                <w:i/>
                <w:vertAlign w:val="baseline"/>
              </w:rPr>
              <w:t xml:space="preserve"> Таким чином, у разі зміни дати набрання чинності положень законопроекту щодо військового збору з 1 жовтня на 1 листопада, дохід від нього у 2024 році зменшиться з запланованих 30 до 20 млрд. грн. </w:t>
            </w:r>
          </w:p>
          <w:p>
            <w:pPr>
              <w:ind w:firstLine="273"/>
              <w:jc w:val="both"/>
            </w:pPr>
            <w:r>
              <w:rPr>
                <w:rFonts w:ascii="Times New Roman" w:hAnsi="Times New Roman" w:cs="Times New Roman"/>
                <w:sz w:val="20"/>
                <w:i/>
                <w:vertAlign w:val="baseline"/>
              </w:rPr>
              <w:t xml:space="preserve">Оскільки підняття ставки ПДФО банків з 25% до 50% за результатами сплати даного податку за І-ІІІ квартали 2024 року оцінюється у 28 млрд. грн. Для компенсації вказаних вище 10 млрд. грн. ставку ПДФО для банків потрібно підвищити з 50% до 59%.</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-1222- Н.д. Ковальчук О. В. (р.к. №353)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перший Розділу ІІ законопроєкту викласти в такій редакції: </w:t>
            </w:r>
          </w:p>
          <w:p>
            <w:pPr>
              <w:ind w:firstLine="273"/>
              <w:jc w:val="both"/>
            </w:pPr>
            <w:r>
              <w:rPr>
                <w:rFonts w:ascii="Times New Roman" w:hAnsi="Times New Roman" w:cs="Times New Roman"/>
                <w:sz w:val="20"/>
                <w:vertAlign w:val="baseline"/>
              </w:rPr>
              <w:t xml:space="preserve">«1. Цей Закон набирає чинності з 1 жовтня 2024 року, крім: </w:t>
            </w:r>
          </w:p>
          <w:p>
            <w:pPr>
              <w:ind w:firstLine="273"/>
              <w:jc w:val="both"/>
            </w:pPr>
            <w:r>
              <w:rPr>
                <w:rFonts w:ascii="Times New Roman" w:hAnsi="Times New Roman" w:cs="Times New Roman"/>
                <w:sz w:val="20"/>
                <w:vertAlign w:val="baseline"/>
              </w:rPr>
              <w:t xml:space="preserve">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 </w:t>
            </w:r>
          </w:p>
          <w:p>
            <w:pPr>
              <w:ind w:firstLine="273"/>
              <w:jc w:val="both"/>
            </w:pPr>
            <w:r>
              <w:rPr>
                <w:rFonts w:ascii="Times New Roman" w:hAnsi="Times New Roman" w:cs="Times New Roman"/>
                <w:sz w:val="20"/>
                <w:vertAlign w:val="baseline"/>
              </w:rPr>
              <w:t xml:space="preserve"> пунктів 12, 13 розділу І цього Закону (щодо внесення змін до статей 274 та 277 Податкового кодексу України), які набирають чинності через дванадцять місяців з дня, наступного за днем опублікування цього Закону.»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-1223-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у пункті 1 розділу ІІ проекту слова і цифри "з 1 жовтня 2024 року" замінити словами і цифрами "з 1 листопада 2024 року";</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-1224-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пункті 1 розділу ІІ проекту закону слова «1 жовтня 2024 року» замінити словами «1 листопада 2024 року», а після слів «статті 136 Податкового кодексу України» доповнити слова «та підпункту першого пункту 13 розділу І цього Закону (щодо підвищення ставки податку на додану вартість)».</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-1225- Н.д. Васильченко Г. І. (р.к. №319), Н.д. Піпа Н. Р. (р.к. №316)</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 У розділі II "Прикінцеві та перехідні положення" Закону:</w:t>
            </w:r>
          </w:p>
          <w:p>
            <w:pPr>
              <w:ind w:firstLine="273"/>
              <w:jc w:val="both"/>
            </w:pPr>
            <w:r>
              <w:rPr>
                <w:rFonts w:ascii="Times New Roman" w:hAnsi="Times New Roman" w:cs="Times New Roman"/>
                <w:sz w:val="20"/>
                <w:vertAlign w:val="baseline"/>
              </w:rPr>
              <w:t xml:space="preserve">Вилучити положення, що визначає дату набрання чинності закону відразу після його опублікування.</w:t>
            </w:r>
          </w:p>
          <w:p>
            <w:pPr>
              <w:ind w:firstLine="273"/>
              <w:jc w:val="both"/>
            </w:pPr>
            <w:r>
              <w:rPr>
                <w:rFonts w:ascii="Times New Roman" w:hAnsi="Times New Roman" w:cs="Times New Roman"/>
                <w:sz w:val="20"/>
                <w:vertAlign w:val="baseline"/>
              </w:rPr>
              <w:t xml:space="preserve">Повернути редакцію, яка визначає, що закон набирає чинності з першого числа місяця, наступного за місяцем офіційного опублікування.</w:t>
            </w:r>
          </w:p>
        </w:tc>
        <w:tc>
          <w:tcPr>
            <w:tcW w:w="16" w:type="pct"/>
            <w:tcBorders>
              <w:top w:val="nil"/>
              <w:left w:val="nil"/>
              <w:bottom w:val="nil"/>
              <w:right w:val="nil"/>
            </w:tcBorders>
          </w:tcPr>
          <w:p>
            <w:pPr/>
          </w:p>
        </w:tc>
        <w:tc>
          <w:tcPr>
            <w:tcW w:w="26" w:type="pct"/>
            <w:tcBorders>
              <w:top w:val="nil"/>
              <w:left w:val="nil"/>
              <w:bottom w:val="nil"/>
              <w:right w:val="nil"/>
            </w:tcBorders>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519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-1226- Н.д. Батенко Т. І. (р.к. №324)</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Розділ ІІ «Прикінцеві та перехідні положення» законопроекту після пункту 1 доповнити новим пунктом такого змісту: </w:t>
            </w:r>
          </w:p>
          <w:p>
            <w:pPr>
              <w:ind w:firstLine="273"/>
              <w:jc w:val="both"/>
            </w:pPr>
            <w:r>
              <w:rPr>
                <w:rFonts w:ascii="Times New Roman" w:hAnsi="Times New Roman" w:cs="Times New Roman"/>
                <w:sz w:val="20"/>
                <w:vertAlign w:val="baseline"/>
              </w:rPr>
              <w:t xml:space="preserve">«2. Тимчасово, на період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протягом 30 днів з дня його припинення або скасування, або до визначеної дати завершення бойових дій, не застосовуються положення цього Закону до платників, які зареєстровані та здійснюють діяльність на територіях, на яких ведуться (велися) бойові дії, та/або в межах територій, щодо яких прийнято рішення про обов’язкову евакуацію населення згідно статті 33 Кодексу цивільного захисту населення. Перелік територій, на яких ведуться (велися) бойові дії, затверджується Міністерством з питань реінтеграції тимчасово окупованих територій. Для цілей оподаткування територія активних бойових дій, на яких функціонують державні електронні інформаційні ресурси, прирівняна до території активних бойових дій.</w:t>
            </w:r>
          </w:p>
          <w:p>
            <w:pPr>
              <w:ind w:firstLine="273"/>
              <w:jc w:val="both"/>
            </w:pPr>
            <w:r>
              <w:rPr>
                <w:rFonts w:ascii="Times New Roman" w:hAnsi="Times New Roman" w:cs="Times New Roman"/>
                <w:sz w:val="20"/>
                <w:vertAlign w:val="baseline"/>
              </w:rPr>
              <w:t xml:space="preserve">Для цілей цього закону визначення реєстрації платників на територіях, на яких ведуться (велися) бойові дії, застосовується за відомостями до 1 вересня 2024 року.».</w:t>
            </w:r>
          </w:p>
          <w:p>
            <w:pPr>
              <w:ind w:firstLine="273"/>
              <w:jc w:val="both"/>
            </w:pPr>
            <w:r>
              <w:rPr>
                <w:rFonts w:ascii="Times New Roman" w:hAnsi="Times New Roman" w:cs="Times New Roman"/>
                <w:sz w:val="20"/>
                <w:vertAlign w:val="baseline"/>
              </w:rPr>
              <w:t xml:space="preserve">Пункти 2-5 вважати пунктами 3-6. </w:t>
            </w:r>
          </w:p>
          <w:p>
            <w:pPr>
              <w:ind w:firstLine="273"/>
              <w:jc w:val="both"/>
            </w:pPr>
            <w:r>
              <w:rPr>
                <w:rFonts w:ascii="Times New Roman" w:hAnsi="Times New Roman" w:cs="Times New Roman"/>
                <w:sz w:val="20"/>
                <w:vertAlign w:val="baseline"/>
              </w:rPr>
              <w:t xml:space="preserve">Обґрунтування: </w:t>
            </w:r>
          </w:p>
          <w:p>
            <w:pPr>
              <w:ind w:firstLine="273"/>
              <w:jc w:val="both"/>
            </w:pPr>
            <w:r>
              <w:rPr>
                <w:rFonts w:ascii="Times New Roman" w:hAnsi="Times New Roman" w:cs="Times New Roman"/>
                <w:sz w:val="20"/>
                <w:vertAlign w:val="baseline"/>
              </w:rPr>
              <w:t xml:space="preserve">Даною поправкою пропонується не поширювати до кінця дії воєнного стану дію цього Закону про збільшення та/або запровадження ставок окремих податків для визначених платників податків на платників, які зареєстровані та здійснюють діяльність на територіях, на яких ведуться (велися) бойові дії, та/або в межах територій, щодо яких прийнято рішення про обов’язкову евакуацію населення згідно статті 33 Кодексу цивільного захисту населення. </w:t>
            </w:r>
          </w:p>
          <w:p>
            <w:pPr>
              <w:ind w:firstLine="273"/>
              <w:jc w:val="both"/>
            </w:pPr>
            <w:r>
              <w:rPr>
                <w:rFonts w:ascii="Times New Roman" w:hAnsi="Times New Roman" w:cs="Times New Roman"/>
                <w:sz w:val="20"/>
                <w:vertAlign w:val="baseline"/>
              </w:rPr>
              <w:t xml:space="preserve">При цьому, перелік територій, на яких ведуться (велися) бойові дії, затверджується Міністерством з питань реінтеграції тимчасово окупованих територій. </w:t>
            </w:r>
          </w:p>
          <w:p>
            <w:pPr>
              <w:ind w:firstLine="273"/>
              <w:jc w:val="both"/>
            </w:pPr>
            <w:r>
              <w:rPr>
                <w:rFonts w:ascii="Times New Roman" w:hAnsi="Times New Roman" w:cs="Times New Roman"/>
                <w:sz w:val="20"/>
                <w:vertAlign w:val="baseline"/>
              </w:rPr>
              <w:t xml:space="preserve">А для цілей оподаткування територія активних бойових дій, на яких функціонують державні електронні інформаційні ресурси, прирівняна до території активних бойових дій. </w:t>
            </w:r>
          </w:p>
          <w:p>
            <w:pPr>
              <w:ind w:firstLine="273"/>
              <w:jc w:val="both"/>
            </w:pPr>
            <w:r>
              <w:rPr>
                <w:rFonts w:ascii="Times New Roman" w:hAnsi="Times New Roman" w:cs="Times New Roman"/>
                <w:sz w:val="20"/>
                <w:vertAlign w:val="baseline"/>
              </w:rPr>
              <w:t xml:space="preserve">Також для цілей цього закону визначення реєстрації платників на територіях, на яких ведуться (велися) бойові дії, застосовується за відомостями до 1 вересня 2024 року.</w:t>
            </w:r>
          </w:p>
          <w:p>
            <w:pPr>
              <w:ind w:firstLine="273"/>
              <w:jc w:val="both"/>
            </w:pPr>
            <w:r>
              <w:rPr>
                <w:rFonts w:ascii="Times New Roman" w:hAnsi="Times New Roman" w:cs="Times New Roman"/>
                <w:sz w:val="20"/>
                <w:vertAlign w:val="baseline"/>
              </w:rPr>
              <w:t xml:space="preserve">Таким чином закладається механізм запобігання виникненню схеми ухилення від оподаткування шляхом реєстрації фізичних і юридичних осіб в зонах бойових дій.</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-1227-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"1. Цей Закон набирає чинності з 1 грудня 2024 року,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-1228-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пункті 1 розділу ІІ законопроекту слова та цифри "з 1 жовтня 2024 року" замінити цифрами та словами "з 1 листопада 2024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-1229-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пункті 1 розділу ІІ законопроекту слова та цифри "з 1 жовтня 2024 року" замінити словами "з дня наступного, за днем його опублікування".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-1230- Н.д. Ковальчук О. В. (р.к. №353)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1 доповнити новим пунктом такого змісту: </w:t>
            </w:r>
          </w:p>
          <w:p>
            <w:pPr>
              <w:ind w:firstLine="273"/>
              <w:jc w:val="both"/>
            </w:pPr>
            <w:r>
              <w:rPr>
                <w:rFonts w:ascii="Times New Roman" w:hAnsi="Times New Roman" w:cs="Times New Roman"/>
                <w:sz w:val="20"/>
                <w:vertAlign w:val="baseline"/>
              </w:rPr>
              <w:t xml:space="preserve">«2. Кабінету Міністрів України у тримісячний термін з дня набрання чинності цим Законом внести зміни до методики нормативної грошової оцінки земель для урахування наслідків зменшення рентного доходу на землях сільськогосподарського призначення через зміни клімату, в тому числі зменшення гідротермічного коефіцієнту зволоження, а також зменшення площ зрошуваних земель внаслідок руйнації греблі Каховської ГЕС, передбачивши, що зазначені зміни застосовуватимуться до результатів загальнонаціональної (всеукраїнської) нормативної грошової оцінки земель сільськогосподарського призначення з 1 січня 2025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520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-1231-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"1. Цей Закон набирає чинності з 1 січня 2025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-1232-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Пункт 1 розділу ІІ законопроекту доповнити словами та цифрами "та підпункту 1 пункту 13 розділу І цього Закону (щодо доповнення новим пунктом 98 підрозділу 2 розділу ХХ Податкового кодексу України), який набирає чинності з 1 числа місяця наступного за місяцем опублікування цього Закону".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-1233-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пункті 1 розділу ІІ законопроекту слова та цифри "з 1 жовтня 2024 року" замінити цифрами та словами "з 1 листопада 2024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521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-1234-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 розділу ІІ законопроекту доповнити словами та цифрами "та абзацу одинадцятого підпункту 1 підпункту 2 пункту 13 розділу І цього Закону (щодо змін до підпункту 1.3 пункту 16-1 підрозділу 10 розділу ХХ "Перехідні положення"), який набирає чинності з першого числа місяця, наступного за місяцем опублікування цього Закону".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-1235-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 розділу ІІ законопроекту доповнити словами та цифрами "та підпункту 1 пункту 13 розділу І цього Закону (щодо доповнення новим пунктом 98 підрозділу 2 розділу ХХ Податкового кодексу України), який набирає чинності з 1 числа місяця наступного за місяцем опублікування цього Закону".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522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-1236-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 розділу ІІ законопроекту доповнити словами та цифрами "та абзацу одинадцятого підпункту 1 підпункту 2 пункту 13 розділу І цього Закону (щодо змін до підпункту 1.3 пункту 16-1 підрозділу 10 розділу ХХ "Перехідні положення"), який набирає чинності з першого числа місяця, наступного за місяцем опублікування цього Закону".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523</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2. Статтю 9 Закону України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 доповнити новим абзацом такого змісту:</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-1237-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2. Внести зміни до таких законодавчих актів України: </w:t>
            </w:r>
          </w:p>
          <w:p>
            <w:pPr>
              <w:ind w:firstLine="273"/>
              <w:jc w:val="both"/>
            </w:pPr>
            <w:r>
              <w:rPr>
                <w:rFonts w:ascii="Times New Roman" w:hAnsi="Times New Roman" w:cs="Times New Roman"/>
                <w:sz w:val="20"/>
                <w:vertAlign w:val="baseline"/>
              </w:rPr>
              <w:t xml:space="preserve">1) статтю 9 Закону України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 доповнити новим абзацом такого змісту: </w:t>
            </w:r>
          </w:p>
          <w:p>
            <w:pPr>
              <w:ind w:firstLine="273"/>
              <w:jc w:val="both"/>
            </w:pPr>
            <w:r>
              <w:rPr>
                <w:rFonts w:ascii="Times New Roman" w:hAnsi="Times New Roman" w:cs="Times New Roman"/>
                <w:sz w:val="20"/>
                <w:vertAlign w:val="baseline"/>
              </w:rPr>
              <w:t xml:space="preserve">"Положення цієї статті не звільняють від обов’язку застосування реєстраторів розрахункових операцій та/або програмних реєстраторів розрахункових операцій під час здійснення діяльності у сфері організації та проведення азартних ігор, у тому числі під час прийняття або повернення коштів, внесених прямо або опосередковано для участі в азартних іграх, виплати коштів гравцям, а також продажу та/або обміну ігрових замінників гривні, у тому числі електронних грошових замінників"; </w:t>
            </w:r>
          </w:p>
          <w:p>
            <w:pPr>
              <w:ind w:firstLine="273"/>
              <w:jc w:val="both"/>
            </w:pPr>
            <w:r>
              <w:rPr>
                <w:rFonts w:ascii="Times New Roman" w:hAnsi="Times New Roman" w:cs="Times New Roman"/>
                <w:sz w:val="20"/>
                <w:vertAlign w:val="baseline"/>
              </w:rPr>
              <w:t xml:space="preserve">2) у Законі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pPr>
              <w:ind w:firstLine="273"/>
              <w:jc w:val="both"/>
            </w:pPr>
            <w:r>
              <w:rPr>
                <w:rFonts w:ascii="Times New Roman" w:hAnsi="Times New Roman" w:cs="Times New Roman"/>
                <w:sz w:val="20"/>
                <w:vertAlign w:val="baseline"/>
              </w:rPr>
              <w:t xml:space="preserve">частину другу статті 46 доповнити новим пунктом 46 такого змісту: </w:t>
            </w:r>
          </w:p>
          <w:p>
            <w:pPr>
              <w:ind w:firstLine="273"/>
              <w:jc w:val="both"/>
            </w:pPr>
            <w:r>
              <w:rPr>
                <w:rFonts w:ascii="Times New Roman" w:hAnsi="Times New Roman" w:cs="Times New Roman"/>
                <w:sz w:val="20"/>
                <w:vertAlign w:val="baseline"/>
              </w:rPr>
              <w:t xml:space="preserve"> "46) несплата суб’єктом господарювання, який отримав ліцензію на право роздрібної торгівлі пальним, авансового внеску з податку на прибуток підприємств, визначеного пунктом 141.14 статті 141 Податкового кодексу України за податковий (звітний) період, або авансового внеску з податку на доходи фізичних осіб, визначеного підпунктом 177.5.11 пункту 177.5 статті 177 Податкового кодексу України за податковий (звітний) період"; </w:t>
            </w:r>
          </w:p>
          <w:p>
            <w:pPr>
              <w:ind w:firstLine="273"/>
              <w:jc w:val="both"/>
            </w:pPr>
            <w:r>
              <w:rPr>
                <w:rFonts w:ascii="Times New Roman" w:hAnsi="Times New Roman" w:cs="Times New Roman"/>
                <w:sz w:val="20"/>
                <w:vertAlign w:val="baseline"/>
              </w:rPr>
              <w:t xml:space="preserve">розділ ХІІІ «Перехідні положення» доповнити пунктом 32 такого змісту: </w:t>
            </w:r>
          </w:p>
          <w:p>
            <w:pPr>
              <w:ind w:firstLine="273"/>
              <w:jc w:val="both"/>
            </w:pPr>
            <w:r>
              <w:rPr>
                <w:rFonts w:ascii="Times New Roman" w:hAnsi="Times New Roman" w:cs="Times New Roman"/>
                <w:sz w:val="20"/>
                <w:vertAlign w:val="baseline"/>
              </w:rPr>
              <w:t xml:space="preserve">«32. Установити, що: </w:t>
            </w:r>
          </w:p>
          <w:p>
            <w:pPr>
              <w:ind w:firstLine="273"/>
              <w:jc w:val="both"/>
            </w:pPr>
            <w:r>
              <w:rPr>
                <w:rFonts w:ascii="Times New Roman" w:hAnsi="Times New Roman" w:cs="Times New Roman"/>
                <w:sz w:val="20"/>
                <w:vertAlign w:val="baseline"/>
              </w:rPr>
              <w:t xml:space="preserve"> у період починаючи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для вин виноградних та іншої виноробної продукції застосовується розмір мінімальних оптово-відпускних і роздрібних цін на окремі види алкогольних напоїв, затверджений постановою Кабінету Міністрів України від 30 жовтня 2008 р. № 957, збільшений на 50 відсотків. Центральний орган виконавчої влади, що реалізує державну податкову політику довідково оприлюднює на своєму офіційному веб-сайті інформацію щодо розміру мінімальних оптово-відпускних і роздрібних цін на окремі види алкогольних напоїв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pPr>
              <w:ind w:firstLine="273"/>
              <w:jc w:val="both"/>
            </w:pPr>
            <w:r>
              <w:rPr>
                <w:rFonts w:ascii="Times New Roman" w:hAnsi="Times New Roman" w:cs="Times New Roman"/>
                <w:sz w:val="20"/>
                <w:vertAlign w:val="baseline"/>
              </w:rPr>
              <w:t xml:space="preserve">мінімальні оптово-відпускні та роздрібні ціни на окремі види алкогольних напоїв переглядаються Кабінетом Міністрів України відповідно до положень статті 68 Закону України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 урахуванням 50 відсоткового збільшення, передбаченого цим пунктом". </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Внести зміни до таких законодавчих актів України: </w:t>
            </w:r>
          </w:p>
          <w:p>
            <w:pPr>
              <w:ind w:firstLine="273"/>
              <w:jc w:val="both"/>
            </w:pPr>
            <w:r>
              <w:rPr>
                <w:rFonts w:ascii="Times New Roman" w:hAnsi="Times New Roman" w:cs="Times New Roman"/>
                <w:sz w:val="20"/>
                <w:vertAlign w:val="baseline"/>
              </w:rPr>
              <w:t xml:space="preserve">1) статтю 9 Закону України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 доповнити новим абзацом такого змісту: </w:t>
            </w:r>
          </w:p>
          <w:p>
            <w:pPr>
              <w:ind w:firstLine="273"/>
              <w:jc w:val="both"/>
            </w:pPr>
            <w:r>
              <w:rPr>
                <w:rFonts w:ascii="Times New Roman" w:hAnsi="Times New Roman" w:cs="Times New Roman"/>
                <w:sz w:val="20"/>
                <w:vertAlign w:val="baseline"/>
              </w:rPr>
              <w:t xml:space="preserve">"Положення цієї статті не звільняють від обов’язку застосування реєстраторів розрахункових операцій та/або програмних реєстраторів розрахункових операцій під час здійснення діяльності у сфері організації та проведення азартних ігор, у тому числі під час прийняття або повернення коштів, внесених прямо або опосередковано для участі в азартних іграх, виплати коштів гравцям, а також продажу та/або обміну ігрових замінників гривні, у тому числі електронних грошових замінників"; </w:t>
            </w:r>
          </w:p>
          <w:p>
            <w:pPr>
              <w:ind w:firstLine="273"/>
              <w:jc w:val="both"/>
            </w:pPr>
            <w:r>
              <w:rPr>
                <w:rFonts w:ascii="Times New Roman" w:hAnsi="Times New Roman" w:cs="Times New Roman"/>
                <w:sz w:val="20"/>
                <w:vertAlign w:val="baseline"/>
              </w:rPr>
              <w:t xml:space="preserve">2) частину другу статті 46 Закону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доповнити новим пунктом 46 такого змісту: </w:t>
            </w:r>
          </w:p>
          <w:p>
            <w:pPr>
              <w:ind w:firstLine="273"/>
              <w:jc w:val="both"/>
            </w:pPr>
            <w:r>
              <w:rPr>
                <w:rFonts w:ascii="Times New Roman" w:hAnsi="Times New Roman" w:cs="Times New Roman"/>
                <w:sz w:val="20"/>
                <w:vertAlign w:val="baseline"/>
              </w:rPr>
              <w:t xml:space="preserve"> "46) несплата суб’єктом господарювання, який отримав ліцензію на право роздрібної торгівлі пальним, авансового внеску з податку на прибуток підприємств, визначеного пунктом 141.14 статті 141 Податкового кодексу України за податковий (звітний) період, або авансового внеску з податку на доходи фізичних осіб, визначеного підпунктом 177.5.11 пункту 177.5 статті 177 Податкового кодексу України за податковий (звітний) період"»;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-1238- Н.д. Гайду О. В. (р.к. №329)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Розділі ІІ «Прикінцеві та перехідні положення» доповнити новим пунктом наступного змісту: </w:t>
            </w:r>
          </w:p>
          <w:p>
            <w:pPr>
              <w:ind w:firstLine="273"/>
              <w:jc w:val="both"/>
            </w:pPr>
            <w:r>
              <w:rPr>
                <w:rFonts w:ascii="Times New Roman" w:hAnsi="Times New Roman" w:cs="Times New Roman"/>
                <w:sz w:val="20"/>
                <w:vertAlign w:val="baseline"/>
              </w:rPr>
              <w:t xml:space="preserve">«Розділ ХІІІ «Перехідні положення» Закону України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доповнити пунктом 32 такого змісту: </w:t>
            </w:r>
          </w:p>
          <w:p>
            <w:pPr>
              <w:ind w:firstLine="273"/>
              <w:jc w:val="both"/>
            </w:pPr>
            <w:r>
              <w:rPr>
                <w:rFonts w:ascii="Times New Roman" w:hAnsi="Times New Roman" w:cs="Times New Roman"/>
                <w:sz w:val="20"/>
                <w:vertAlign w:val="baseline"/>
              </w:rPr>
              <w:t xml:space="preserve">«32. Установити, що: </w:t>
            </w:r>
          </w:p>
          <w:p>
            <w:pPr>
              <w:ind w:firstLine="273"/>
              <w:jc w:val="both"/>
            </w:pPr>
            <w:r>
              <w:rPr>
                <w:rFonts w:ascii="Times New Roman" w:hAnsi="Times New Roman" w:cs="Times New Roman"/>
                <w:sz w:val="20"/>
                <w:vertAlign w:val="baseline"/>
              </w:rPr>
              <w:t xml:space="preserve"> у період починаючи з дати набрання чинності Законом України «Про внесення змін до Податкового кодексу України щодо особливостей оподаткування у період дії воєнного стану» для вин виноградних та іншої виноробної продукції застосовується розмір мінімальних оптово-відпускних і роздрібних цін на окремі види алкогольних напоїв, затверджений постановою Кабінету Міністрів України від 30 жовтня 2008 р. № 957, збільшений на 50 відсотків. Центральний орган виконавчої влади, що реалізує державну податкову політику довідково оприлюднює на своєму офіційному веб-сайті інформацію щодо розміру мінімальних оптово-відпускних і роздрібних цін на окремі види алкогольних напоїв з дати набрання чинності Законом України «Про внесення змін до Податкового кодексу України щодо особливостей оподаткування у період дії воєнного стану»; </w:t>
            </w:r>
          </w:p>
          <w:p>
            <w:pPr>
              <w:ind w:firstLine="273"/>
              <w:jc w:val="both"/>
            </w:pPr>
            <w:r>
              <w:rPr>
                <w:rFonts w:ascii="Times New Roman" w:hAnsi="Times New Roman" w:cs="Times New Roman"/>
                <w:sz w:val="20"/>
                <w:vertAlign w:val="baseline"/>
              </w:rPr>
              <w:t xml:space="preserve">мінімальні оптово-відпускні та роздрібні ціни на окремі види алкогольних напоїв переглядаються Кабінетом Міністрів України відповідно до положень статті 68 Закону України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 урахуванням 50 відсоткового збільшення, передбаченого цим пунктом. </w:t>
            </w:r>
          </w:p>
          <w:p>
            <w:pPr>
              <w:ind w:firstLine="273"/>
              <w:jc w:val="both"/>
            </w:pPr>
            <w:r>
              <w:rPr>
                <w:rFonts w:ascii="Times New Roman" w:hAnsi="Times New Roman" w:cs="Times New Roman"/>
                <w:sz w:val="20"/>
                <w:vertAlign w:val="baseline"/>
              </w:rPr>
              <w:t xml:space="preserve"> </w:t>
            </w:r>
            <w:r>
              <w:rPr>
                <w:rFonts w:ascii="Times New Roman" w:hAnsi="Times New Roman" w:cs="Times New Roman"/>
                <w:sz w:val="20"/>
                <w:b/>
                <w:vertAlign w:val="baseline"/>
              </w:rPr>
              <w:t xml:space="preserve">Обґрунтування:</w:t>
            </w:r>
            <w:r>
              <w:rPr>
                <w:rFonts w:ascii="Times New Roman" w:hAnsi="Times New Roman" w:cs="Times New Roman"/>
                <w:sz w:val="20"/>
                <w:vertAlign w:val="baseline"/>
              </w:rPr>
              <w:t xml:space="preserve"> </w:t>
            </w:r>
          </w:p>
          <w:p>
            <w:pPr>
              <w:ind w:firstLine="273"/>
              <w:jc w:val="both"/>
            </w:pPr>
            <w:r>
              <w:rPr>
                <w:rFonts w:ascii="Times New Roman" w:hAnsi="Times New Roman" w:cs="Times New Roman"/>
                <w:sz w:val="20"/>
                <w:i/>
                <w:vertAlign w:val="baseline"/>
              </w:rPr>
              <w:t xml:space="preserve">За дослідженнями Економічної експертної платформи нелегальний ринок алкоголю в Україні у 2022-2023 роках становив близько 40%, що призвело до втрат державного бюджету близько 15 млрд. гривень. </w:t>
            </w:r>
          </w:p>
          <w:p>
            <w:pPr>
              <w:ind w:firstLine="273"/>
              <w:jc w:val="both"/>
            </w:pPr>
            <w:r>
              <w:rPr>
                <w:rFonts w:ascii="Times New Roman" w:hAnsi="Times New Roman" w:cs="Times New Roman"/>
                <w:sz w:val="20"/>
                <w:i/>
                <w:vertAlign w:val="baseline"/>
              </w:rPr>
              <w:t xml:space="preserve"> Частина цього нелегального ринку – це продукція, виготовлена на легальному виробництві без сплати податків, що дає можливість здійснювати її продаж за низькими або акційними цінами. Для боротьби з такими «мінімізаторами» у 2008 р. державою були запроваджені мінімальні роздрібні ціни (МРЦ) (постанова КМУ № 957). </w:t>
            </w:r>
          </w:p>
          <w:p>
            <w:pPr>
              <w:ind w:firstLine="273"/>
              <w:jc w:val="both"/>
            </w:pPr>
            <w:r>
              <w:rPr>
                <w:rFonts w:ascii="Times New Roman" w:hAnsi="Times New Roman" w:cs="Times New Roman"/>
                <w:sz w:val="20"/>
                <w:i/>
                <w:vertAlign w:val="baseline"/>
              </w:rPr>
              <w:t xml:space="preserve"> З 2008 року ціни переглядалися Урядом щорічно, однак починаючи з 2018 року ситуація з незрозумілих причин змінилася, і ціни, зафіксовані у 2018 році залишаються незмінними до цього року 2024 року. За період 2019-2022 років, вартість сировини, комплектуючих, ставки податків, рівні заробітної плати та інфляції, палива, логістичних послуг, тощо, суттєво зросли. </w:t>
            </w:r>
          </w:p>
          <w:p>
            <w:pPr>
              <w:ind w:firstLine="273"/>
              <w:jc w:val="both"/>
            </w:pPr>
            <w:r>
              <w:rPr>
                <w:rFonts w:ascii="Times New Roman" w:hAnsi="Times New Roman" w:cs="Times New Roman"/>
                <w:sz w:val="20"/>
                <w:i/>
                <w:vertAlign w:val="baseline"/>
              </w:rPr>
              <w:t xml:space="preserve"> Разом з цим, Закон № 3173-IX від 29.06.2023, зобов’язав Уряд з 27.07.2023 переглянути МРЦ з урахуванням рівня інфляції, починаючи з періоду останнього перегляду таких цін (тобто з 2018 року) (інфляція з жовтня 2018 по березень 2024 складає більше 65%), однак Уряд ігнорує виконання положень закону і не забезпечує необхідний перегляд МОЦ і МРЦ. </w:t>
            </w:r>
          </w:p>
          <w:p>
            <w:pPr>
              <w:ind w:firstLine="273"/>
              <w:jc w:val="both"/>
            </w:pPr>
            <w:r>
              <w:rPr>
                <w:rFonts w:ascii="Times New Roman" w:hAnsi="Times New Roman" w:cs="Times New Roman"/>
                <w:sz w:val="20"/>
                <w:i/>
                <w:vertAlign w:val="baseline"/>
              </w:rPr>
              <w:t xml:space="preserve"> У контексті необхідності наповнення дохідної частини бюджету пропонується збільшити чинні МОЦ і МРЦ для вин виноградних та іншої виноробної продукції мінімум на 50%, що дасть можливість збільшити надходження до державного бюджету (ПДВ та акцизного податку з реалізації суб’єктами господарювання роздрібної торгівлі).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-1239-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Статтю 128 Господарського кодексу України (Відомості Верховної Ради України (ВВР), 2003, № 18, № 19-20, № 21-22, ст. 144, з наступними змінами) доповнити новою частиною восьмою такого змісту: </w:t>
            </w:r>
          </w:p>
          <w:p>
            <w:pPr>
              <w:ind w:firstLine="273"/>
              <w:jc w:val="both"/>
            </w:pPr>
            <w:r>
              <w:rPr>
                <w:rFonts w:ascii="Times New Roman" w:hAnsi="Times New Roman" w:cs="Times New Roman"/>
                <w:sz w:val="20"/>
                <w:vertAlign w:val="baseline"/>
              </w:rPr>
              <w:t xml:space="preserve">"8. Не вважається підприємницькою діяльністю і не потребує державної реєстрації провадження фізичною особою окремих видів діяльності в межах спеціального режиму оподаткування доходів, отриманих фізичними особами від здійснення окремих видів діяльності, за умови, що така діяльність здійснюється у порядку, встановленому статтею 1781 Податкового кодексу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-1240-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пункту 2 розділу ІІ законопроєкту викласти в такій редакції: «2. У Законі України «Про центральні органи виконавчої влади» (Відомості Верховної Ради України, 2011 р., № 38, ст. 385 із наступними змінами):».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-1241-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Внести зміни до таких законів України: </w:t>
            </w:r>
          </w:p>
          <w:p>
            <w:pPr>
              <w:ind w:firstLine="273"/>
              <w:jc w:val="both"/>
            </w:pPr>
            <w:r>
              <w:rPr>
                <w:rFonts w:ascii="Times New Roman" w:hAnsi="Times New Roman" w:cs="Times New Roman"/>
                <w:sz w:val="20"/>
                <w:vertAlign w:val="baseline"/>
              </w:rPr>
              <w:t xml:space="preserve">1) Статтю 9 Закону України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 доповнити новим абзацом такого змісту: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524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-1242-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У Законі України «Про застосування реєстраторів розрахункових операцій у сфері торгівлі, громадського харчування та послуг» (Відомості Верховної Ради України, 1995, № 28, ст. 205 із наступними змінами):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-1243-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 Пункт 2 розділу ІІ законопроєкту після абзацу першого доповнити новим абзацом такого змісту: «1) частину другу статті 18 доповнити абзацом такого змісту:».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-1244-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розділ ІІ проекту після пункту 2 доповнити новим пунктом такого змісту: </w:t>
            </w:r>
          </w:p>
          <w:p>
            <w:pPr>
              <w:ind w:firstLine="273"/>
              <w:jc w:val="both"/>
            </w:pPr>
            <w:r>
              <w:rPr>
                <w:rFonts w:ascii="Times New Roman" w:hAnsi="Times New Roman" w:cs="Times New Roman"/>
                <w:sz w:val="20"/>
                <w:vertAlign w:val="baseline"/>
              </w:rPr>
              <w:t xml:space="preserve">"3. Частину другу статті 73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 червня 2024 року № 3817-IX доповнити пунктом 26-1 такого змісту: "</w:t>
            </w:r>
          </w:p>
          <w:p>
            <w:pPr>
              <w:ind w:firstLine="273"/>
              <w:jc w:val="both"/>
            </w:pPr>
            <w:r>
              <w:rPr>
                <w:rFonts w:ascii="Times New Roman" w:hAnsi="Times New Roman" w:cs="Times New Roman"/>
                <w:sz w:val="20"/>
                <w:vertAlign w:val="baseline"/>
              </w:rPr>
              <w:t xml:space="preserve">26-1) оптова та/або роздрібна торгівля тютюновими виробами, для яких встановлені максимальні роздрібні ціни, за цінами, нижчими за встановлене мінімальне акцизне податкове зобов'язання із сплати акцизного податку на тютюнові вироби, помножене на коефіцієнти, визначені Податковим кодексом України, - 100 відсотків вартості таких тютюнових виробів, але не менше 2 розмірів мінімальної заробітної плати, встановленої законом на 1 січня звітного (податкового)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525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-1245-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преамбулу Закону України «Про застосування реєстраторів розрахункових операцій у сфері торгівлі, громадського харчування та послуг» після першого абзацу доповнити новим абзацом другим такого змісту:</w:t>
            </w:r>
          </w:p>
          <w:p>
            <w:pPr>
              <w:ind w:firstLine="273"/>
              <w:jc w:val="both"/>
            </w:pPr>
            <w:r>
              <w:rPr>
                <w:rFonts w:ascii="Times New Roman" w:hAnsi="Times New Roman" w:cs="Times New Roman"/>
                <w:sz w:val="20"/>
                <w:vertAlign w:val="baseline"/>
              </w:rPr>
              <w:t xml:space="preserve">"Дія цього Закону поширюється також на розрахункові операції, що здійснюються фізичними особами в межах спеціального режиму оподаткування доходів, отриманих фізичними особами від здійснення окремих видів діяльності у порядку, встановленому статтею 178-1 Податкового кодексу України (далі – фізичні особи, які застосовують спеціальний режим оподаткування доходів від здійснення окремих видів діяльності).".</w:t>
            </w:r>
          </w:p>
          <w:p>
            <w:pPr>
              <w:ind w:firstLine="273"/>
              <w:jc w:val="both"/>
            </w:pPr>
            <w:r>
              <w:rPr>
                <w:rFonts w:ascii="Times New Roman" w:hAnsi="Times New Roman" w:cs="Times New Roman"/>
                <w:sz w:val="20"/>
                <w:vertAlign w:val="baseline"/>
              </w:rPr>
              <w:t xml:space="preserve">У зв'язку з цим абзац другий вважати абзацом третім;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-1246-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2 розділу ІІ законопроєкту після абзацу першого доповнити новим абзацом такого змісту: «Призначення на посади та звільнення з посад керівників та заступників керівників самостійних структурних підрозділів апарату центрального органу виконавчої влади, що реалізує державну податкову політику, центрального органу виконавчої влади, що реалізує державну митну політику, а також керівників та заступників керівників територіальних органів центрального органу виконавчої влади, що реалізує державну податкову політику, центрального органу виконавчої влади, що реалізує державну митну політику, здійснюється за погодження з міністром, який спрямовує та координує їх діяльність. В разі відсутності погодження міністром протягом 1 місяця з моменту отримання подання на призначення (звільнення) така кандидатури на призначення або звільнення вважається погодженою.».».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526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-1247-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преамбулу Закону України «Про застосування реєстраторів розрахункових операцій у сфері торгівлі, громадського харчування та послуг» після першого абзацу доповнити новим абзацом другим такого змісту: </w:t>
            </w:r>
          </w:p>
          <w:p>
            <w:pPr>
              <w:ind w:firstLine="273"/>
              <w:jc w:val="both"/>
            </w:pPr>
            <w:r>
              <w:rPr>
                <w:rFonts w:ascii="Times New Roman" w:hAnsi="Times New Roman" w:cs="Times New Roman"/>
                <w:sz w:val="20"/>
                <w:vertAlign w:val="baseline"/>
              </w:rPr>
              <w:t xml:space="preserve">"Дія цього Закону поширюється також на розрахункові операції, що здійснюються фізичними особами в межах спеціального режиму оподаткування доходів, отриманих фізичними особами від здійснення окремих видів діяльності у порядку, встановленому пунктами 178.10 – 178.19 статті 178 Податкового кодексу України (далі – фізичні особи, які застосовують спеціальний режим оподаткування доходів від здійснення окремих видів діяльності).". </w:t>
            </w:r>
          </w:p>
          <w:p>
            <w:pPr>
              <w:ind w:firstLine="273"/>
              <w:jc w:val="both"/>
            </w:pPr>
            <w:r>
              <w:rPr>
                <w:rFonts w:ascii="Times New Roman" w:hAnsi="Times New Roman" w:cs="Times New Roman"/>
                <w:sz w:val="20"/>
                <w:vertAlign w:val="baseline"/>
              </w:rPr>
              <w:t xml:space="preserve">У зв'язку з цим абзац другий вважати абзацом третім;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-1248-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2 розділу ІІ законопроєкту після абзацу першого доповнити новим абзацом такого змісту: «2) доповнити статтю 19 новою частиною 2-1 такого змісту:».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527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-1249-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абзаці двадцять другому статті 2 Закону України «Про застосування реєстраторів розрахункових операцій у сфері торгівлі, громадського харчування та послуг» слова "суб’єктів господарювання до відповідного бюджету" замінити словами "суб’єктів господарювання та фізичних осіб, які застосовують спеціальний режим оподаткування доходів від здійснення окремих видів діяльності, до відповідного бюджету";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-1250-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2 розділу ІІ законопроєкту після абзацу першого доповнити новим абзацом такого змісту: «2-1. Особливості призначення на посаду, звільнення з посади керівника центрального органу виконавчої влади, що реалізує державну митну політику, центрального органу виконавчої влади, що реалізує державну податкову політику, та його заступників визначаються Податковим кодексом України, Митним кодексом України. Кількість заступників керівника цих центральних органів виконавчої влади визначається Кабінетом Міністрів України на основі обґрунтованого подання відповідного керівника (загальна кількість не обмежена).».».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528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-1251-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абзаці тридцять сьомому статті 2 Закону України «Про застосування реєстраторів розрахункових операцій у сфері торгівлі, громадського харчування та послуг» після слів "суб’єктом господарювання" доповнити словами "та/або фізичною особою, яка застосовує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-1252-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«3. Кабінету Міністрів України забезпечити через три місяці з дня прийняття розпорядження про призначення Голови центрального органу виконавчої влади, що реалізує державну податкову політику, за результатами конкурсу, проведеного у порядку, встановленому статтею 342-2 Податкового кодексу України, утворення керівником центрального органу виконавчої влади, що реалізує державну податкову політику, атестаційних комісій та проведення атестації посадових осіб податкових органів у такому порядку:».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529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-1253-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абзаці сорок другому статті 2 Закону України «Про застосування реєстраторів розрахункових операцій у сфері торгівлі, громадського харчування та послуг» слова "такі реєстратори, дані сертифікатів електронних підписів" замінити словами "такі реєстратори, фізичної особи, яка застосовує спеціальний режим оподаткування доходів від здійснення окремих видів діяльності, дані сертифікатів електронних підписів";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-1254-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«1) з метою підтвердження належного рівня кваліфікації, професійної компетентності та відповідності займаній посаді посадові особи податкових органів, які займають посади державної служби категорій «Б» і «В», підлягають одноразовій атестації відповідно до цього Закону.».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530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-1255-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абзаці першому статті 3 Закону України «Про застосування реєстраторів розрахункових операцій у сфері торгівлі, громадського харчування та послуг» слова "Суб’єкти господарювання, які" замінити словами "Суб’єкти господарювання та фізичні особи, які застосовують спеціальний режим оподаткування доходів від здійснення окремих видів діяльності, що";</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-1256-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«Атестаційні комісії утворюються керівником центрального органу виконавчої влади, що реалізує державну податкову політику, в порядку, визначеному Кабінетом Міністрів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531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-1257-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абзаці другому пункту 7 статті 3 Закону України «Про застосування реєстраторів розрахункових операцій у сфері торгівлі, громадського харчування та послуг» слова "Суб'єкти господарювання, які" замінити словами "Суб'єкти господарювання та фізичні особи, які застосовують спеціальний режим оподаткування доходів від здійснення окремих видів діяльності, що";</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«2) атестація посадових осіб податкових органів проводиться атестаційними комісіями з дотриманням таких принципів:».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532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-1259-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абзаці третьому пункту 7 статті 3 Закону України «Про застосування реєстраторів розрахункових операцій у сфері торгівлі, громадського харчування та послуг» після слів "реєстрації операцій з торгівлі валютними цінностями в готівковій формі" доповнити словами "а також фізичні особи, які застосовують спеціальний режим оподаткування доходів від здійснення окремих видів діяльності і при цьому використовують електронні таксометри";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-1260-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«поваги і дотримання прав та свобод людини і громадянина;».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533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-1261-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абзаці четвертому пункту 7 статті 3 Закону України «Про застосування реєстраторів розрахункових операцій у сфері торгівлі, громадського харчування та послуг» слова "Суб’єкти господарювання, які" замінити словами "Суб’єкти господарювання та фізичні особи, які застосовують спеціальний режим оподаткування доходів від здійснення окремих видів діяльності, що";</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-1262-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«законності;».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534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-1263-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абзаці другому пункту 12 статті 3 Закону України «Про застосування реєстраторів розрахункових операцій у сфері торгівлі, громадського харчування та послуг» слова "не поширюються на" замінити на слова "не поширюються на фізичних осіб, які застосовують спеціальний режим оподаткування доходів від здійснення окремих видів діяльності, та";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-1264-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«офіційності та прозорості;».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535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-1265-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абзаці першому пункту 16 статті 3 Закону України «Про застосування реєстраторів розрахункових операцій у сфері торгівлі, громадського харчування та послуг» після слів "суб’єкт господарювання" доповнити словами "(або фізична особа, яка застосовує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-1266-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«рівності;».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536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-1267-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абзаці четвертому статті 5 Закону України «Про застосування реєстраторів розрахункових операцій у сфері торгівлі, громадського харчування та послуг» слова "Суб’єкт господарювання може" замінити словами "Суб’єкт господарювання та фізична особа, яка застосовує спеціальний режим оподаткування доходів від здійснення окремих видів діяльності, можуть";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-1268-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«об'єктивності, неупередженості та запобігання конфлікту інтересів;».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537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-1269-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абзаці шостому статті 5 Закону України «Про застосування реєстраторів розрахункових операцій у сфері торгівлі, громадського харчування та послуг» після слів "суб’єкта господарювання" доповнити словами "(або фізичну особу, яка застосовує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-1270-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«мінімізації впливу людського чинника.».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538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-1271-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одинадцятий статті 5 Закону України «Про застосування реєстраторів розрахункових операцій у сфері торгівлі, громадського харчування та послуг» викласти у новій редакції: </w:t>
            </w:r>
          </w:p>
          <w:p>
            <w:pPr>
              <w:ind w:firstLine="273"/>
              <w:jc w:val="both"/>
            </w:pPr>
            <w:r>
              <w:rPr>
                <w:rFonts w:ascii="Times New Roman" w:hAnsi="Times New Roman" w:cs="Times New Roman"/>
                <w:sz w:val="20"/>
                <w:vertAlign w:val="baseline"/>
              </w:rPr>
              <w:t xml:space="preserve">"Суб’єкт господарювання та фізична особа, яка застосовує спеціальний режим оподаткування доходів від здійснення окремих видів діяльності, можуть прийняти рішення про те, що у разі виходу з ладу реєстратора розрахункових операцій або відключення електроенергії проведення розрахункових операцій не здійснюється до моменту належного підключення резервного реєстратора розрахункових операцій або включення електроенергії, про що повідомляє під час реєстрації реєстратора розрахункових операцій. У такому разі суб’єкт господарювання та фізична особа, яка застосовує спеціальний режим оподаткування доходів від здійснення окремих видів діяльності, мають право не реєструвати та не зберігати книги обліку розрахункових операцій і розрахункові книжки. Такі особи не мають права здійснювати розрахункові операції у разі виходу з ладу реєстратора розрахункових операцій або тимчасової відсутності електроенергії";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-1272-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«Порядок організації та проведення атестацій визначається Кабінетом Міністрів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539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-1273-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12 статті 9 Закону України «Про застосування реєстраторів розрахункових операцій у сфері торгівлі, громадського харчування та послуг» доповнити новим реченням такого змісту: </w:t>
            </w:r>
          </w:p>
          <w:p>
            <w:pPr>
              <w:ind w:firstLine="273"/>
              <w:jc w:val="both"/>
            </w:pPr>
            <w:r>
              <w:rPr>
                <w:rFonts w:ascii="Times New Roman" w:hAnsi="Times New Roman" w:cs="Times New Roman"/>
                <w:sz w:val="20"/>
                <w:vertAlign w:val="baseline"/>
              </w:rPr>
              <w:t xml:space="preserve">"Цей виняток не поширюється на фізичних осіб, які застосовують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-1274-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«3) не підлягають атестації посадові особи податкових органів, які:».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540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-1275-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14 статті 9 Закону України «Про застосування реєстраторів розрахункових операцій у сфері торгівлі, громадського харчування та послуг» доповнити новим реченням такого змісту: </w:t>
            </w:r>
          </w:p>
          <w:p>
            <w:pPr>
              <w:ind w:firstLine="273"/>
              <w:jc w:val="both"/>
            </w:pPr>
            <w:r>
              <w:rPr>
                <w:rFonts w:ascii="Times New Roman" w:hAnsi="Times New Roman" w:cs="Times New Roman"/>
                <w:sz w:val="20"/>
                <w:vertAlign w:val="baseline"/>
              </w:rPr>
              <w:t xml:space="preserve">"Цей виняток не поширюється на фізичних осіб, які застосовують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-1276-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«перебувають у відпустці у зв'язку з вагітністю та пологами, у відпустці для догляду за дитиною;».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541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-1277-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9 Закону України «Про застосування реєстраторів розрахункових операцій у сфері торгівлі, громадського харчування та послуг» доповнити новим пунктом п’ятнадцятим такого змісту: </w:t>
            </w:r>
          </w:p>
          <w:p>
            <w:pPr>
              <w:ind w:firstLine="273"/>
              <w:jc w:val="both"/>
            </w:pPr>
            <w:r>
              <w:rPr>
                <w:rFonts w:ascii="Times New Roman" w:hAnsi="Times New Roman" w:cs="Times New Roman"/>
                <w:sz w:val="20"/>
                <w:vertAlign w:val="baseline"/>
              </w:rPr>
              <w:t xml:space="preserve">"15) фізичними особами, які застосовують спеціальний режим оподаткування доходів від здійснення окремих видів діяльності, і отримують такі доходи виключно з використанням цифрових платформ, а також повідомили оператора цифрової платформи про застосування спеціального режиму оподаткування доходів";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-1278-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«навчаються в закладах освіти за очною формою здобуття освіти;».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542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-1279-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пункті 4 статті 14 Закону України «Про застосування реєстраторів розрахункових операцій у сфері торгівлі, громадського харчування та послуг» слова "суб’єкта господарювання резервний реєстратор" замінити словами "суб’єкта господарювання або фізичну особу, яка застосовує спеціальний режим оподаткування доходів від здійснення окремих видів діяльності, резервний реєстратор";</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-1280-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«призвані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прийняті на військову службу за контрактом;».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543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-1281-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абзаці першому статті 15 Закону України «Про застосування реєстраторів розрахункових операцій у сфері торгівлі, громадського харчування та послуг» слова "суб’єктами господарювання порядку" замінити словами "суб’єктами господарювання та фізичними особами, які застосовують спеціальний режим оподаткування доходів від здійснення окремих видів діяльності, порядку";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-1282-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«особи, які призначаються на посади державної служби в податкових органах за результатами конкурсу в період проведення атестації.».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544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-1283-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абзаці першому статті 17 Закону України «Про застосування реєстраторів розрахункових операцій у сфері торгівлі, громадського харчування та послуг» слова "суб'єктів господарювання, які" замінити словами "суб'єктів господарювання та фізичних осіб, які застосовують спеціальний режим оподаткування доходів від здійснення окремих видів діяльності, що";</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-1284-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«Вагітні жінки проходять атестацію за власним бажанням.».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545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-1285-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пункті 3 статті 17 Закону України «Про застосування реєстраторів розрахункових операцій у сфері торгівлі, громадського харчування та послуг» слова "суб’єкт господарювання не використовує" замінити словами "суб’єкт господарювання або фізична особа, яка застосовує спеціальний режим оподаткування доходів від здійснення окремих видів діяльності, не використовує";</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-1286-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«4) письмова відмова посадової особи податкового органу від проходження атестації є підставою для припинення державної служби такої особи.».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546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-1287-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другому реченні статті 20 Закону України «Про застосування реєстраторів розрахункових операцій у сфері торгівлі, громадського харчування та послуг» слова "Такі вимоги не поширюються на фізичних осіб - підприємців" замінити словами "Такі вимоги не поширюються на фізичних осіб, які застосовують спеціальний режим оподаткування доходів від здійснення окремих видів діяльності, та фізичних осіб - підприємців";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«5) проведення атестації включає тестування на знання податкового законодавства України, спеціального законодавства, що пов'язане із завданнями та змістом роботи посадової особи, антикорупційного законодавства, тестування на загальні здібності (зокрема абстрактне мислення, числове мислення, вербальне мислення), співбесіду щодо відповідності професійної компетентності та доброчесності посадової особи.».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547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-1289-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У статті 25 Закону України «Про застосування реєстраторів розрахункових операцій у сфері торгівлі, громадського харчування та послуг» слова "суб’єктами господарювання до державного бюджету" замінити словами "суб’єктами господарювання та фізичними особами, які застосовують спеціальний режим оподаткування доходів від здійснення окремих видів діяльності, до державного бюджету";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-1290-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«6) під час проведення співбесіди щодо відповідності професійної компетентності та доброчесності посадової особи атестаційною комісією враховуються (за наявності) результати проведених уповноваженими органами контролю та перевірки декларацій, моніторингу способу життя посадових осіб, спеціальних перевірок, скарги від підприємств та громадян, а також оцінюються ділові, моральні та професійні якості, виявлені посадовими особами при виконанні посадових обов'язків.».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548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-1291-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у Законі України «Про збір та облік єдиного внеску на загальнообов'язкове державне соціальне страхування» (Відомості Верховної Ради України (ВВР), 2011, № 2-3, ст. 11, з наступними змінами):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-1292-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«Посадова особа під час проходження співбесіди має право подавати усні та письмові пояснення, заперечення, документи, доводи, міркування щодо підтвердження відповідності своєї професійної компетентності та доброчесності.».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549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-1293-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статтю 4 Закону України «Про збір та облік єдиного внеску на загальнообов'язкове державне соціальне страхування» доповнити новою частиною сьомою такого змісту: </w:t>
            </w:r>
          </w:p>
          <w:p>
            <w:pPr>
              <w:ind w:firstLine="273"/>
              <w:jc w:val="both"/>
            </w:pPr>
            <w:r>
              <w:rPr>
                <w:rFonts w:ascii="Times New Roman" w:hAnsi="Times New Roman" w:cs="Times New Roman"/>
                <w:sz w:val="20"/>
                <w:vertAlign w:val="baseline"/>
              </w:rPr>
              <w:t xml:space="preserve">"7. Оператори цифрових платформ, які відповідно до вимог Податкового кодексу України подають центральному органу виконавчої влади, що реалізує державну податкову політику, інформацію про суми доходів, отримані з використанням цифрової платформи фізичними особами, які повідомили оператора цифрової платформи про застосування спеціального режиму оподаткування доходів від здійснення окремих видів діяльності, звільняються від обов’язку нарахування та сплати єдиного внеску щодо таких осіб при виплаті їм доходу"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-1294-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«7) співбесіда щодо відповідності професійної компетентності та доброчесності посадової особи проводиться тільки в її присутності. На кожну посадову особу, яка підлягає атестації, безпосередній керівник складає характеристику, що подається атестаційній комісії після ознайомлення з нею посадової особи, але не пізніше ніж за тиждень до проведення атестації.».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550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-1295-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частину першу статті 10 Закону України «Про збір та облік єдиного внеску на загальнообов'язкове державне соціальне страхування» доповнити новим абзацом четвертим такого змісту: </w:t>
            </w:r>
          </w:p>
          <w:p>
            <w:pPr>
              <w:ind w:firstLine="273"/>
              <w:jc w:val="both"/>
            </w:pPr>
            <w:r>
              <w:rPr>
                <w:rFonts w:ascii="Times New Roman" w:hAnsi="Times New Roman" w:cs="Times New Roman"/>
                <w:sz w:val="20"/>
                <w:vertAlign w:val="baseline"/>
              </w:rPr>
              <w:t xml:space="preserve">"фізичні особи, які застосовують спеціальний режим оподаткування доходів від здійснення окремих видів діяльності у порядку, передбаченому статтею 178-1 Податкового кодексу України, якщо вони не належать до осіб, які підлягають страхуванню".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-1296-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«Безпосередній керівник посадової особи, яка підлягає атестації, не може бути членом атестаційної комісії.».</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551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-1297-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частину першу статті 10 Закону України «Про збір та облік єдиного внеску на загальнообов'язкове державне соціальне страхування» доповнити новим абзацом четвертим такого змісту: </w:t>
            </w:r>
          </w:p>
          <w:p>
            <w:pPr>
              <w:ind w:firstLine="273"/>
              <w:jc w:val="both"/>
            </w:pPr>
            <w:r>
              <w:rPr>
                <w:rFonts w:ascii="Times New Roman" w:hAnsi="Times New Roman" w:cs="Times New Roman"/>
                <w:sz w:val="20"/>
                <w:vertAlign w:val="baseline"/>
              </w:rPr>
              <w:t xml:space="preserve"> "фізичні особи, які застосовують спеціальний режим оподаткування доходів від здійснення окремих видів діяльності у порядку, передбаченому пунктами 178.10 – 178.19 статті 178 Податкового кодексу України, якщо вони не належать до осіб, які підлягають страхуванню".</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-1298-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«8) Під час співбесіди посадової особи може бути ініційоване проведення психофізіологічного дослідження із застосуванням поліграфа або психологічного тестування в порядку, встановленому Кабінетом Міністрів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552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-1299-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«В такому випадку завершення співбесіди переноситься на час, необхідний для таких тестувань та ознайомлення з їх результатами членів комісії і посадової особи.».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553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-1300-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«Результати психофізіологічного дослідження із застосуванням поліграфа та/або психологічного тестування не є підставою для прийняття рішення атестаційної комісії про часткову відповідність або про невідповідність посадової особи податкового органу займаній посаді, а використовуються під час проведення співбесіди з нею виключно як інформація ймовірного характеру, яка сприяє формуванню оцінки працівника.».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554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-1301-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«Результати психофізіологічного дослідження із застосуванням поліграфа не можуть бути підставою для ініціювання кримінального провадження або провадження у справі про адміністративне правопорушення.».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555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-1302-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«Письмова відмова посадової особи податкового органу від участі в психофізіологічному дослідженні із застосуванням поліграфа та/ або психологічного тестування у разі його ініціювання атестаційною комісією є підставою для припинення державної служби такої особи.».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556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-1303-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«9) письмові висновки атестаційної комісії про проведене оцінювання ділових, моральних та професійних якостей посадової особи, а також про результати проведених щодо неї уповноваженими органами контролю та перевірки декларацій, моніторингу способу життя, спеціальних перевірок з врахуванням наданих посадовою особою інформації та матеріалів, включаються до рішення комісії про результати проходження атестації із долученням відповідних документів та відомостей, на яких такі висновки ґрунтуються.».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557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-1304-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«Висновки проведених психофізіологічного опитування із застосуванням поліграфа або психологічного тестування не підлягають зберіганню і знищуються в порядку, встановленому Кабінетом Міністрів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558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-1305-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«10) за результатами атестації посадової особи податкового органу атестаційна комісія ухвалює одне з таких рішень з його обґрунтуванням:».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559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-1306-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«про відповідність посадової особи податкового органу займаній посаді;».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560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-1307-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«про невідповідність посадової особи податкового органу займаній посаді.».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561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-1308-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«11) рішення атестаційної комісії про невідповідність посадової особи податкового органу займаній посаді повинно включати рекомендації суб'єкту призначення посадової особи, що проходила атестацію, з відповідними обґрунтуваннями щодо звільнення такої особи із займаної посади.».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562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-1309-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«12) рішення атестаційної комісії має бути доведено до посадової особи, щодо якої його прийнято, не пізніше 5 робочих днів з дня ухвалення в порядку, визначеному статтею 9-1 Закону України «Про державну службу».».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563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-1310-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«13) посадова особа податкового органу, яка не згодна з рішенням атестаційної комісії щодо результатів атестації, має право протягом 10 днів з дня ознайомлення з ним подати атестаційній комісії заперечення на таке рішення, яке має бути розглянуто комісією у строк не пізніше 20 днів з дня отримання.».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564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-1311-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«За результатами розгляду такого заперечення комісією складається додаток до рішення атестаційної комісії, який є невід'ємною частиною цього рішення.».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565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-1312-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«14) за результатами атестації рішення про подальше проходження служби посадовою особою приймається суб'єктом призначення такої посадової особи у 30-денний строк з дня прийняття рішення атестаційної комісії про результати атестації, але не раніше закінчення строку, передбаченого частиною тринадцятою цього пункту на подання посадовою особою заперечення на рішення.».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566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-1313-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«Звільнення з посад осіб за результатами проходження атестації здійснюється без погодження Міністра, яким спрямовується та координується діяльність центрального органу виконавчої влади, що реалізує державну податкову політику.».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567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-1314-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«У разі неприйняття керівником податкового органу відповідного рішення за результатами атестації у встановлений строк, вважається що посадова особа податкового органу успішно пройшла атестацію та відповідає займаній посаді.».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568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-1315-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«15) наказ про звільнення посадової особи за результатами атестації може бути виданий суб'єктом призначення або керівником державної служби у період тимчасової непрацездатності такої посадової особи або її відпустки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після закінчення відпустки.».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569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-1316-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законопроєкту після пункту 2 доповнити новим абзацом такого змісту: «16) документи про проходження та результати атестації посадової особи зберігаються в особовій справі такої особи.».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570</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«Положення цієї статті не звільняють від обов’язку застосування реєстраторів розрахункових операцій та/або програмних реєстраторів розрахункових операцій під час здійснення діяльності у сфері організації та проведення азартних ігор, у тому числі при здійсненні розрахунків з метою набуття права на участь в азартній грі та/або отримання ігрових замінників гривні, електронних грошових замінників».</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-1317-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другий пункту 2 розділу ІІ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571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-1318-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 "3. В абзаці п'ятому частини шостої статті 20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 червня 2024 року № 3817-IX) цифри "10" замінити цифрою "5".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-1319-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«Прикінцеві та перехідні положення» проекту закону доповнити новим пунктом 3 такого змісту:</w:t>
            </w:r>
          </w:p>
          <w:p>
            <w:pPr>
              <w:ind w:firstLine="273"/>
              <w:jc w:val="both"/>
            </w:pPr>
            <w:r>
              <w:rPr>
                <w:rFonts w:ascii="Times New Roman" w:hAnsi="Times New Roman" w:cs="Times New Roman"/>
                <w:sz w:val="20"/>
                <w:vertAlign w:val="baseline"/>
              </w:rPr>
              <w:t xml:space="preserve"> «3. Внести зміни до пункту 6 частини першої статті 51 Закону України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виклавши його у такій редакції: </w:t>
            </w:r>
          </w:p>
          <w:p>
            <w:pPr>
              <w:ind w:firstLine="273"/>
              <w:jc w:val="both"/>
            </w:pPr>
            <w:r>
              <w:rPr>
                <w:rFonts w:ascii="Times New Roman" w:hAnsi="Times New Roman" w:cs="Times New Roman"/>
                <w:sz w:val="20"/>
                <w:vertAlign w:val="baseline"/>
              </w:rPr>
              <w:t xml:space="preserve">6) тютюновими виробами –</w:t>
            </w:r>
          </w:p>
          <w:p>
            <w:pPr>
              <w:ind w:firstLine="273"/>
              <w:jc w:val="both"/>
            </w:pPr>
            <w:r>
              <w:rPr>
                <w:rFonts w:ascii="Times New Roman" w:hAnsi="Times New Roman" w:cs="Times New Roman"/>
                <w:sz w:val="20"/>
                <w:vertAlign w:val="baseline"/>
              </w:rPr>
              <w:t xml:space="preserve"> у разі здійснення платежів щорічно - в сумі 1050 розмірів мінімальної заробітної плати, встановленої законом на 1 січня звітного (податкового) року, в якому здійснюється платіж; </w:t>
            </w:r>
          </w:p>
          <w:p>
            <w:pPr>
              <w:ind w:firstLine="273"/>
              <w:jc w:val="both"/>
            </w:pPr>
            <w:r>
              <w:rPr>
                <w:rFonts w:ascii="Times New Roman" w:hAnsi="Times New Roman" w:cs="Times New Roman"/>
                <w:sz w:val="20"/>
                <w:vertAlign w:val="baseline"/>
              </w:rPr>
              <w:t xml:space="preserve">у разі здійснення платежів авансом на 5 років уперед - в сумі 525 розмірів мінімальної заробітної плати, встановленої законом на 1 січня звітного (податкового) року, в якому здійснюється платіж;»</w:t>
            </w:r>
          </w:p>
          <w:p>
            <w:pPr>
              <w:ind w:firstLine="273"/>
              <w:jc w:val="both"/>
            </w:pPr>
            <w:r>
              <w:rPr>
                <w:rFonts w:ascii="Times New Roman" w:hAnsi="Times New Roman" w:cs="Times New Roman"/>
                <w:sz w:val="20"/>
                <w:vertAlign w:val="baseline"/>
              </w:rPr>
              <w:t xml:space="preserve">У зв’язку з цим пункти 3-5 Розділу ІІ «Прикінцеві та перехідні положення» проекту закону вважати пунктами 4-6.</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-1320- Н.д. Радіна А. О. (р.к. №8)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 абзаці п'ятому частини шостої статті 20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 червня 2024 року № 3817-IX) цифри "10" замінити цифрою "5".</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-1321-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Після пункту 2 розділу ІІ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"3. У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 червня 2024 року № 3817-IX):</w:t>
            </w:r>
          </w:p>
          <w:p>
            <w:pPr>
              <w:ind w:firstLine="273"/>
              <w:jc w:val="both"/>
            </w:pPr>
            <w:r>
              <w:rPr>
                <w:rFonts w:ascii="Times New Roman" w:hAnsi="Times New Roman" w:cs="Times New Roman"/>
                <w:sz w:val="20"/>
                <w:vertAlign w:val="baseline"/>
              </w:rPr>
              <w:t xml:space="preserve">1) пункт 24 частини четвертої статті 35 викласти у такій редакції:</w:t>
            </w:r>
          </w:p>
          <w:p>
            <w:pPr>
              <w:ind w:firstLine="273"/>
              <w:jc w:val="both"/>
            </w:pPr>
            <w:r>
              <w:rPr>
                <w:rFonts w:ascii="Times New Roman" w:hAnsi="Times New Roman" w:cs="Times New Roman"/>
                <w:sz w:val="20"/>
                <w:vertAlign w:val="baseline"/>
              </w:rPr>
              <w:t xml:space="preserve">"24) відомості про те, що рішення органу ліцензування про припинення дії ліцензії на право провадження відповідного виду господарської діяльності зупинено на підставі рішення суду із зазначенням дати рішення суду, що набрало законної сили, та номера справи, по якій прийнято рішення про зупинення дії рішення органу ліцензування про припинення дії ліцензії на право провадження відповідного виду господарської діяльності та/або про прийняте рішення органу ліцензування про зупинення дії ліцензії на підставі заяви ліцензіата про зупинення дії власної ліцензії та/або про прийняте рішення органу ліцензування про відновлення дії ліцензії на підставі заяви ліцензіата про відновлення дії власної ліцензії".</w:t>
            </w:r>
          </w:p>
          <w:p>
            <w:pPr>
              <w:ind w:firstLine="273"/>
              <w:jc w:val="both"/>
            </w:pPr>
            <w:r>
              <w:rPr>
                <w:rFonts w:ascii="Times New Roman" w:hAnsi="Times New Roman" w:cs="Times New Roman"/>
                <w:sz w:val="20"/>
                <w:vertAlign w:val="baseline"/>
              </w:rPr>
              <w:t xml:space="preserve">2) після пункту 7 частини другої статті 46 доповнити новим пунктом такого змісту:</w:t>
            </w:r>
          </w:p>
          <w:p>
            <w:pPr>
              <w:ind w:firstLine="273"/>
              <w:jc w:val="both"/>
            </w:pPr>
            <w:r>
              <w:rPr>
                <w:rFonts w:ascii="Times New Roman" w:hAnsi="Times New Roman" w:cs="Times New Roman"/>
                <w:sz w:val="20"/>
                <w:vertAlign w:val="baseline"/>
              </w:rPr>
              <w:t xml:space="preserve">"71 повторне протягом року вчинення порушення своєчасності та повноти сплати авансових внесків платниками податків, які здійснюють роздрібну торгівлю пальним".</w:t>
            </w:r>
          </w:p>
          <w:p>
            <w:pPr>
              <w:ind w:firstLine="273"/>
              <w:jc w:val="both"/>
            </w:pPr>
            <w:r>
              <w:rPr>
                <w:rFonts w:ascii="Times New Roman" w:hAnsi="Times New Roman" w:cs="Times New Roman"/>
                <w:sz w:val="20"/>
                <w:vertAlign w:val="baseline"/>
              </w:rPr>
              <w:t xml:space="preserve">3) після статті 46 доповнити новою статтею такого змісту:</w:t>
            </w:r>
          </w:p>
          <w:p>
            <w:pPr>
              <w:ind w:firstLine="273"/>
              <w:jc w:val="both"/>
            </w:pPr>
            <w:r>
              <w:rPr>
                <w:rFonts w:ascii="Times New Roman" w:hAnsi="Times New Roman" w:cs="Times New Roman"/>
                <w:sz w:val="20"/>
                <w:vertAlign w:val="baseline"/>
              </w:rPr>
              <w:t xml:space="preserve">"«Стаття 46.1 Зупинення та відновлення дії ліцензії на право роздрібної торгівлі пальним </w:t>
            </w:r>
          </w:p>
          <w:p>
            <w:pPr>
              <w:ind w:firstLine="273"/>
              <w:jc w:val="both"/>
            </w:pPr>
            <w:r>
              <w:rPr>
                <w:rFonts w:ascii="Times New Roman" w:hAnsi="Times New Roman" w:cs="Times New Roman"/>
                <w:sz w:val="20"/>
                <w:vertAlign w:val="baseline"/>
              </w:rPr>
              <w:t xml:space="preserve">1. Підставою для прийняття органом ліцензування, який надав відповідну ліцензію, рішення про зупинення дії ліцензії є заява ліцензіата про зупинення дії власної ліцензії. </w:t>
            </w:r>
          </w:p>
          <w:p>
            <w:pPr>
              <w:ind w:firstLine="273"/>
              <w:jc w:val="both"/>
            </w:pPr>
            <w:r>
              <w:rPr>
                <w:rFonts w:ascii="Times New Roman" w:hAnsi="Times New Roman" w:cs="Times New Roman"/>
                <w:sz w:val="20"/>
                <w:vertAlign w:val="baseline"/>
              </w:rPr>
              <w:t xml:space="preserve"> 2. Датою зупинення дії ліцензії є дата зазначена у заяві ліцензіата про зупинення дії власної ліцензії, але не раніше 5 робочих днів з дати подання відповідної заяви органу ліцензування. Не є підставою для зупинення дії ліцензії заява ліцензіата про зупинення дії власної ліцензії, поданої після видання органом ліцензування розпорядчого документа про проведення перевірки ліцензіата. </w:t>
            </w:r>
          </w:p>
          <w:p>
            <w:pPr>
              <w:ind w:firstLine="273"/>
              <w:jc w:val="both"/>
            </w:pPr>
            <w:r>
              <w:rPr>
                <w:rFonts w:ascii="Times New Roman" w:hAnsi="Times New Roman" w:cs="Times New Roman"/>
                <w:sz w:val="20"/>
                <w:vertAlign w:val="baseline"/>
              </w:rPr>
              <w:t xml:space="preserve">3. Дія ліцензії відновлюється у разі надання органу ліцензування ліцензіатом заяви про відновлення дії ліцензії. </w:t>
            </w:r>
          </w:p>
          <w:p>
            <w:pPr>
              <w:ind w:firstLine="273"/>
              <w:jc w:val="both"/>
            </w:pPr>
            <w:r>
              <w:rPr>
                <w:rFonts w:ascii="Times New Roman" w:hAnsi="Times New Roman" w:cs="Times New Roman"/>
                <w:sz w:val="20"/>
                <w:vertAlign w:val="baseline"/>
              </w:rPr>
              <w:t xml:space="preserve"> 4. У заяві про зупинення дії ліцензії на право роздрібної торгівлі пальним повинні міститися відомості про: </w:t>
            </w:r>
          </w:p>
          <w:p>
            <w:pPr>
              <w:ind w:firstLine="273"/>
              <w:jc w:val="both"/>
            </w:pPr>
            <w:r>
              <w:rPr>
                <w:rFonts w:ascii="Times New Roman" w:hAnsi="Times New Roman" w:cs="Times New Roman"/>
                <w:sz w:val="20"/>
                <w:vertAlign w:val="baseline"/>
              </w:rPr>
              <w:t xml:space="preserve">1) заявника: </w:t>
            </w:r>
          </w:p>
          <w:p>
            <w:pPr>
              <w:ind w:firstLine="273"/>
              <w:jc w:val="both"/>
            </w:pPr>
            <w:r>
              <w:rPr>
                <w:rFonts w:ascii="Times New Roman" w:hAnsi="Times New Roman" w:cs="Times New Roman"/>
                <w:sz w:val="20"/>
                <w:vertAlign w:val="baseline"/>
              </w:rPr>
              <w:t xml:space="preserve">для юридичних осіб - найменування, місцезнаходження, код згідно з ЄДРПОУ; </w:t>
            </w:r>
          </w:p>
          <w:p>
            <w:pPr>
              <w:ind w:firstLine="273"/>
              <w:jc w:val="both"/>
            </w:pPr>
            <w:r>
              <w:rPr>
                <w:rFonts w:ascii="Times New Roman" w:hAnsi="Times New Roman" w:cs="Times New Roman"/>
                <w:sz w:val="20"/>
                <w:vertAlign w:val="baseline"/>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з фізичною особою - підприємцем), реєстраційний номер облікової картки платника податків або серія та/або номер паспорта (для фізичних осіб, які мають право здійснювати будь-які платежі за серією та/або номером паспорта), унікальний номер запису в Єдиному державному демографічному реєстрі (за наявності); </w:t>
            </w:r>
          </w:p>
          <w:p>
            <w:pPr>
              <w:ind w:firstLine="273"/>
              <w:jc w:val="both"/>
            </w:pPr>
            <w:r>
              <w:rPr>
                <w:rFonts w:ascii="Times New Roman" w:hAnsi="Times New Roman" w:cs="Times New Roman"/>
                <w:sz w:val="20"/>
                <w:vertAlign w:val="baseline"/>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w:t>
            </w:r>
          </w:p>
          <w:p>
            <w:pPr>
              <w:ind w:firstLine="273"/>
              <w:jc w:val="both"/>
            </w:pPr>
            <w:r>
              <w:rPr>
                <w:rFonts w:ascii="Times New Roman" w:hAnsi="Times New Roman" w:cs="Times New Roman"/>
                <w:sz w:val="20"/>
                <w:vertAlign w:val="baseline"/>
              </w:rPr>
              <w:t xml:space="preserve">для іноземних суб'єктів господарської діяльності - найменування та податковий номер постійного представництва; </w:t>
            </w:r>
          </w:p>
          <w:p>
            <w:pPr>
              <w:ind w:firstLine="273"/>
              <w:jc w:val="both"/>
            </w:pPr>
            <w:r>
              <w:rPr>
                <w:rFonts w:ascii="Times New Roman" w:hAnsi="Times New Roman" w:cs="Times New Roman"/>
                <w:sz w:val="20"/>
                <w:vertAlign w:val="baseline"/>
              </w:rPr>
              <w:t xml:space="preserve">2) адреси місць роздрібної торгівлі пальним та ідентифікатори об'єктів оподаткування - для ліцензії на право роздрібної торгівлі пальним; </w:t>
            </w:r>
          </w:p>
          <w:p>
            <w:pPr>
              <w:ind w:firstLine="273"/>
              <w:jc w:val="both"/>
            </w:pPr>
            <w:r>
              <w:rPr>
                <w:rFonts w:ascii="Times New Roman" w:hAnsi="Times New Roman" w:cs="Times New Roman"/>
                <w:sz w:val="20"/>
                <w:vertAlign w:val="baseline"/>
              </w:rPr>
              <w:t xml:space="preserve"> 3) код класифікації доходів бюджету, суму внесеного платежу, номер і дату платіжної інструкції, що підтверджує внесення річної плати або щоквартальної частини річної плати за відповідну ліцензію; </w:t>
            </w:r>
          </w:p>
          <w:p>
            <w:pPr>
              <w:ind w:firstLine="273"/>
              <w:jc w:val="both"/>
            </w:pPr>
            <w:r>
              <w:rPr>
                <w:rFonts w:ascii="Times New Roman" w:hAnsi="Times New Roman" w:cs="Times New Roman"/>
                <w:sz w:val="20"/>
                <w:vertAlign w:val="baseline"/>
              </w:rPr>
              <w:t xml:space="preserve">4) реєстраційний номер ліцензії на право роздрібної торгівлі пальним, дію якої необхідно зупинити; </w:t>
            </w:r>
          </w:p>
          <w:p>
            <w:pPr>
              <w:ind w:firstLine="273"/>
              <w:jc w:val="both"/>
            </w:pPr>
            <w:r>
              <w:rPr>
                <w:rFonts w:ascii="Times New Roman" w:hAnsi="Times New Roman" w:cs="Times New Roman"/>
                <w:sz w:val="20"/>
                <w:vertAlign w:val="baseline"/>
              </w:rPr>
              <w:t xml:space="preserve">5) дату зупинення дії ліцензії. </w:t>
            </w:r>
          </w:p>
          <w:p>
            <w:pPr>
              <w:ind w:firstLine="273"/>
              <w:jc w:val="both"/>
            </w:pPr>
            <w:r>
              <w:rPr>
                <w:rFonts w:ascii="Times New Roman" w:hAnsi="Times New Roman" w:cs="Times New Roman"/>
                <w:sz w:val="20"/>
                <w:vertAlign w:val="baseline"/>
              </w:rPr>
              <w:t xml:space="preserve">5. У рішенні про зупинення дії ліцензії на право роздрібної торгівлі пальним зазначаються: </w:t>
            </w:r>
          </w:p>
          <w:p>
            <w:pPr>
              <w:ind w:firstLine="273"/>
              <w:jc w:val="both"/>
            </w:pPr>
            <w:r>
              <w:rPr>
                <w:rFonts w:ascii="Times New Roman" w:hAnsi="Times New Roman" w:cs="Times New Roman"/>
                <w:sz w:val="20"/>
                <w:vertAlign w:val="baseline"/>
              </w:rPr>
              <w:t xml:space="preserve">1) реквізити (номер і дата) рішення про зупинення дії ліцензії на право роздрібної торгівлі пальним (дата у форматі РРММДД); </w:t>
            </w:r>
          </w:p>
          <w:p>
            <w:pPr>
              <w:ind w:firstLine="273"/>
              <w:jc w:val="both"/>
            </w:pPr>
            <w:r>
              <w:rPr>
                <w:rFonts w:ascii="Times New Roman" w:hAnsi="Times New Roman" w:cs="Times New Roman"/>
                <w:sz w:val="20"/>
                <w:vertAlign w:val="baseline"/>
              </w:rPr>
              <w:t xml:space="preserve">2) найменування та код органу ліцензування, що прийняв рішення зупинення дії ліцензії на право роздрібної торгівлі пальним; </w:t>
            </w:r>
          </w:p>
          <w:p>
            <w:pPr>
              <w:ind w:firstLine="273"/>
              <w:jc w:val="both"/>
            </w:pPr>
            <w:r>
              <w:rPr>
                <w:rFonts w:ascii="Times New Roman" w:hAnsi="Times New Roman" w:cs="Times New Roman"/>
                <w:sz w:val="20"/>
                <w:vertAlign w:val="baseline"/>
              </w:rPr>
              <w:t xml:space="preserve">3) реєстраційний номер ліцензії на право роздрібної торгівлі пальним, дія якої зупинена; </w:t>
            </w:r>
          </w:p>
          <w:p>
            <w:pPr>
              <w:ind w:firstLine="273"/>
              <w:jc w:val="both"/>
            </w:pPr>
            <w:r>
              <w:rPr>
                <w:rFonts w:ascii="Times New Roman" w:hAnsi="Times New Roman" w:cs="Times New Roman"/>
                <w:sz w:val="20"/>
                <w:vertAlign w:val="baseline"/>
              </w:rPr>
              <w:t xml:space="preserve">4) реквізити суб'єкта господарювання: </w:t>
            </w:r>
          </w:p>
          <w:p>
            <w:pPr>
              <w:ind w:firstLine="273"/>
              <w:jc w:val="both"/>
            </w:pPr>
            <w:r>
              <w:rPr>
                <w:rFonts w:ascii="Times New Roman" w:hAnsi="Times New Roman" w:cs="Times New Roman"/>
                <w:sz w:val="20"/>
                <w:vertAlign w:val="baseline"/>
              </w:rPr>
              <w:t xml:space="preserve">для юридичних осіб - найменування, місцезнаходження, код згідно з ЄДРПОУ; </w:t>
            </w:r>
          </w:p>
          <w:p>
            <w:pPr>
              <w:ind w:firstLine="273"/>
              <w:jc w:val="both"/>
            </w:pPr>
            <w:r>
              <w:rPr>
                <w:rFonts w:ascii="Times New Roman" w:hAnsi="Times New Roman" w:cs="Times New Roman"/>
                <w:sz w:val="20"/>
                <w:vertAlign w:val="baseline"/>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з фізичною особою - підприємцем), реєстраційний номер облікової картки платника податків або серія та/або номер паспорта (для фізичних осіб, які мають право здійснювати будь-які платежі за серією та/або номером паспорта), унікальний номер запису в Єдиному державному демографічному реєстрі (за наявності); </w:t>
            </w:r>
          </w:p>
          <w:p>
            <w:pPr>
              <w:ind w:firstLine="273"/>
              <w:jc w:val="both"/>
            </w:pPr>
            <w:r>
              <w:rPr>
                <w:rFonts w:ascii="Times New Roman" w:hAnsi="Times New Roman" w:cs="Times New Roman"/>
                <w:sz w:val="20"/>
                <w:vertAlign w:val="baseline"/>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w:t>
            </w:r>
          </w:p>
          <w:p>
            <w:pPr>
              <w:ind w:firstLine="273"/>
              <w:jc w:val="both"/>
            </w:pPr>
            <w:r>
              <w:rPr>
                <w:rFonts w:ascii="Times New Roman" w:hAnsi="Times New Roman" w:cs="Times New Roman"/>
                <w:sz w:val="20"/>
                <w:vertAlign w:val="baseline"/>
              </w:rPr>
              <w:t xml:space="preserve">для іноземних суб'єктів господарської діяльності - найменування та податковий номер постійного представництва; </w:t>
            </w:r>
          </w:p>
          <w:p>
            <w:pPr>
              <w:ind w:firstLine="273"/>
              <w:jc w:val="both"/>
            </w:pPr>
            <w:r>
              <w:rPr>
                <w:rFonts w:ascii="Times New Roman" w:hAnsi="Times New Roman" w:cs="Times New Roman"/>
                <w:sz w:val="20"/>
                <w:vertAlign w:val="baseline"/>
              </w:rPr>
              <w:t xml:space="preserve">5) адреса місця роздрібної торгівлі пальним та ідентифікатори об'єктів оподаткування, щодо якого зупиняється ліцензія на право роздрібної торгівлі пальним; </w:t>
            </w:r>
          </w:p>
          <w:p>
            <w:pPr>
              <w:ind w:firstLine="273"/>
              <w:jc w:val="both"/>
            </w:pPr>
            <w:r>
              <w:rPr>
                <w:rFonts w:ascii="Times New Roman" w:hAnsi="Times New Roman" w:cs="Times New Roman"/>
                <w:sz w:val="20"/>
                <w:vertAlign w:val="baseline"/>
              </w:rPr>
              <w:t xml:space="preserve">6) дату зупинення дії ліцензії </w:t>
            </w:r>
          </w:p>
          <w:p>
            <w:pPr>
              <w:ind w:firstLine="273"/>
              <w:jc w:val="both"/>
            </w:pPr>
            <w:r>
              <w:rPr>
                <w:rFonts w:ascii="Times New Roman" w:hAnsi="Times New Roman" w:cs="Times New Roman"/>
                <w:sz w:val="20"/>
                <w:vertAlign w:val="baseline"/>
              </w:rPr>
              <w:t xml:space="preserve">7) дату набрання чинності рішенням про зупинення дії ліцензії на право роздрібної торгівлі пальним; </w:t>
            </w:r>
          </w:p>
          <w:p>
            <w:pPr>
              <w:ind w:firstLine="273"/>
              <w:jc w:val="both"/>
            </w:pPr>
            <w:r>
              <w:rPr>
                <w:rFonts w:ascii="Times New Roman" w:hAnsi="Times New Roman" w:cs="Times New Roman"/>
                <w:sz w:val="20"/>
                <w:vertAlign w:val="baseline"/>
              </w:rPr>
              <w:t xml:space="preserve">8) строк і порядок оскарження рішення про відмову зупинення дії ліцензії на право роздрібної торгівлі пальним (у тому числі найменування та місцезнаходження податкового органу, який є суб'єктом розгляду скарги, та вид суду, до якого особа може подати позов). </w:t>
            </w:r>
          </w:p>
          <w:p>
            <w:pPr>
              <w:ind w:firstLine="273"/>
              <w:jc w:val="both"/>
            </w:pPr>
            <w:r>
              <w:rPr>
                <w:rFonts w:ascii="Times New Roman" w:hAnsi="Times New Roman" w:cs="Times New Roman"/>
                <w:sz w:val="20"/>
                <w:vertAlign w:val="baseline"/>
              </w:rPr>
              <w:t xml:space="preserve">На рішення про зупинення дії ліцензії на право роздрібної торгівлі пальним накладається кваліфікована електронна печатка податкового органу. </w:t>
            </w:r>
          </w:p>
          <w:p>
            <w:pPr>
              <w:ind w:firstLine="273"/>
              <w:jc w:val="both"/>
            </w:pPr>
            <w:r>
              <w:rPr>
                <w:rFonts w:ascii="Times New Roman" w:hAnsi="Times New Roman" w:cs="Times New Roman"/>
                <w:sz w:val="20"/>
                <w:vertAlign w:val="baseline"/>
              </w:rPr>
              <w:t xml:space="preserve">6. Рішення про зупинення дії ліцензії на право роздрібної торгівлі пальним приймається: </w:t>
            </w:r>
          </w:p>
          <w:p>
            <w:pPr>
              <w:ind w:firstLine="273"/>
              <w:jc w:val="both"/>
            </w:pPr>
            <w:r>
              <w:rPr>
                <w:rFonts w:ascii="Times New Roman" w:hAnsi="Times New Roman" w:cs="Times New Roman"/>
                <w:sz w:val="20"/>
                <w:vertAlign w:val="baseline"/>
              </w:rPr>
              <w:t xml:space="preserve">) протягом 5 робочих днів з дня, наступного за днем отримання податковим органом відповідних документів. </w:t>
            </w:r>
          </w:p>
          <w:p>
            <w:pPr>
              <w:ind w:firstLine="273"/>
              <w:jc w:val="both"/>
            </w:pPr>
            <w:r>
              <w:rPr>
                <w:rFonts w:ascii="Times New Roman" w:hAnsi="Times New Roman" w:cs="Times New Roman"/>
                <w:sz w:val="20"/>
                <w:vertAlign w:val="baseline"/>
              </w:rPr>
              <w:t xml:space="preserve">7. Рішення про зупинення дії ліцензії на право роздрібної торгівлі пальним набирає чинності на другий робочий день за днем направлення відповідного рішення платнику податків. </w:t>
            </w:r>
          </w:p>
          <w:p>
            <w:pPr>
              <w:ind w:firstLine="273"/>
              <w:jc w:val="both"/>
            </w:pPr>
            <w:r>
              <w:rPr>
                <w:rFonts w:ascii="Times New Roman" w:hAnsi="Times New Roman" w:cs="Times New Roman"/>
                <w:sz w:val="20"/>
                <w:vertAlign w:val="baseline"/>
              </w:rPr>
              <w:t xml:space="preserve"> 8. Орган ліцензування не пізніше наступного робочого дня за днем прийняття рішення про зупинення дії ліцензії на право роздрібної торгівлі пальним: </w:t>
            </w:r>
          </w:p>
          <w:p>
            <w:pPr>
              <w:ind w:firstLine="273"/>
              <w:jc w:val="both"/>
            </w:pPr>
            <w:r>
              <w:rPr>
                <w:rFonts w:ascii="Times New Roman" w:hAnsi="Times New Roman" w:cs="Times New Roman"/>
                <w:sz w:val="20"/>
                <w:vertAlign w:val="baseline"/>
              </w:rPr>
              <w:t xml:space="preserve">1) вносить відомості про зупинення дії ліцензії на право роздрібної торгівлі пальним до Єдиного реєстру ліцензіатів та місць обігу пального; </w:t>
            </w:r>
          </w:p>
          <w:p>
            <w:pPr>
              <w:ind w:firstLine="273"/>
              <w:jc w:val="both"/>
            </w:pPr>
            <w:r>
              <w:rPr>
                <w:rFonts w:ascii="Times New Roman" w:hAnsi="Times New Roman" w:cs="Times New Roman"/>
                <w:sz w:val="20"/>
                <w:vertAlign w:val="baseline"/>
              </w:rPr>
              <w:t xml:space="preserve">2) оприлюднює рішення про зупинення дії ліцензії на право роздрібної торгівлі пальним на своєму офіційному веб-порталі / субсайтах веб-порталу центрального органу виконавчої влади, що реалізує державну податкову політику; </w:t>
            </w:r>
          </w:p>
          <w:p>
            <w:pPr>
              <w:ind w:firstLine="273"/>
              <w:jc w:val="both"/>
            </w:pPr>
            <w:r>
              <w:rPr>
                <w:rFonts w:ascii="Times New Roman" w:hAnsi="Times New Roman" w:cs="Times New Roman"/>
                <w:sz w:val="20"/>
                <w:vertAlign w:val="baseline"/>
              </w:rPr>
              <w:t xml:space="preserve">3) направляє суб'єкту господарювання рішення про зупинення дії ліцензії на право роздрібної торгівлі пальним в електронній формі у порядку, встановленому статтею 42 Податкового кодексу України». </w:t>
            </w:r>
          </w:p>
          <w:p>
            <w:pPr>
              <w:ind w:firstLine="273"/>
              <w:jc w:val="both"/>
            </w:pPr>
            <w:r>
              <w:rPr>
                <w:rFonts w:ascii="Times New Roman" w:hAnsi="Times New Roman" w:cs="Times New Roman"/>
                <w:sz w:val="20"/>
                <w:vertAlign w:val="baseline"/>
              </w:rPr>
              <w:t xml:space="preserve">9. Орган ліцензування протягом п’яти робочих днів з дня отримання заяви ліцензіата про відновлення дії ліцензії на право роздрібної торгівлі пальним: </w:t>
            </w:r>
          </w:p>
          <w:p>
            <w:pPr>
              <w:ind w:firstLine="273"/>
              <w:jc w:val="both"/>
            </w:pPr>
            <w:r>
              <w:rPr>
                <w:rFonts w:ascii="Times New Roman" w:hAnsi="Times New Roman" w:cs="Times New Roman"/>
                <w:sz w:val="20"/>
                <w:vertAlign w:val="baseline"/>
              </w:rPr>
              <w:t xml:space="preserve">1) приймає рішення про відновлення дії ліцензії на право роздрібної торгівлі пальним; </w:t>
            </w:r>
          </w:p>
          <w:p>
            <w:pPr>
              <w:ind w:firstLine="273"/>
              <w:jc w:val="both"/>
            </w:pPr>
            <w:r>
              <w:rPr>
                <w:rFonts w:ascii="Times New Roman" w:hAnsi="Times New Roman" w:cs="Times New Roman"/>
                <w:sz w:val="20"/>
                <w:vertAlign w:val="baseline"/>
              </w:rPr>
              <w:t xml:space="preserve">2) вносить відомості про відновлення дії ліцензії на право роздрібної торгівлі пальним до Єдиного реєстру ліцензіатів та місць обігу пального;</w:t>
            </w:r>
          </w:p>
          <w:p>
            <w:pPr>
              <w:ind w:firstLine="273"/>
              <w:jc w:val="both"/>
            </w:pPr>
            <w:r>
              <w:rPr>
                <w:rFonts w:ascii="Times New Roman" w:hAnsi="Times New Roman" w:cs="Times New Roman"/>
                <w:sz w:val="20"/>
                <w:vertAlign w:val="baseline"/>
              </w:rPr>
              <w:t xml:space="preserve"> 3) оприлюднює рішення про відновлення дії ліцензії на право роздрібної торгівлі пальним на своєму офіційному веб-порталі / субсайтах веб-порталу центрального органу виконавчої влади, що реалізує державну податкову політику; </w:t>
            </w:r>
          </w:p>
          <w:p>
            <w:pPr>
              <w:ind w:firstLine="273"/>
              <w:jc w:val="both"/>
            </w:pPr>
            <w:r>
              <w:rPr>
                <w:rFonts w:ascii="Times New Roman" w:hAnsi="Times New Roman" w:cs="Times New Roman"/>
                <w:sz w:val="20"/>
                <w:vertAlign w:val="baseline"/>
              </w:rPr>
              <w:t xml:space="preserve">4) направляє суб'єкту господарювання рішення про відновлення дії ліцензії на право роздрібної торгівлі пальним в електронній формі у порядку, встановленому статтею 42 Податкового кодексу України. </w:t>
            </w:r>
          </w:p>
          <w:p>
            <w:pPr>
              <w:ind w:firstLine="273"/>
              <w:jc w:val="both"/>
            </w:pPr>
            <w:r>
              <w:rPr>
                <w:rFonts w:ascii="Times New Roman" w:hAnsi="Times New Roman" w:cs="Times New Roman"/>
                <w:sz w:val="20"/>
                <w:vertAlign w:val="baseline"/>
              </w:rPr>
              <w:t xml:space="preserve">10. У рішенні про відновлення дії ліцензії на право роздрібної торгівлі пальним зазначаються: </w:t>
            </w:r>
          </w:p>
          <w:p>
            <w:pPr>
              <w:ind w:firstLine="273"/>
              <w:jc w:val="both"/>
            </w:pPr>
            <w:r>
              <w:rPr>
                <w:rFonts w:ascii="Times New Roman" w:hAnsi="Times New Roman" w:cs="Times New Roman"/>
                <w:sz w:val="20"/>
                <w:vertAlign w:val="baseline"/>
              </w:rPr>
              <w:t xml:space="preserve">1) реквізити (номер і дата) рішення про відновлення дії ліцензії на право роздрібної торгівлі пальним (дата у форматі РРММДД); </w:t>
            </w:r>
          </w:p>
          <w:p>
            <w:pPr>
              <w:ind w:firstLine="273"/>
              <w:jc w:val="both"/>
            </w:pPr>
            <w:r>
              <w:rPr>
                <w:rFonts w:ascii="Times New Roman" w:hAnsi="Times New Roman" w:cs="Times New Roman"/>
                <w:sz w:val="20"/>
                <w:vertAlign w:val="baseline"/>
              </w:rPr>
              <w:t xml:space="preserve">2) найменування та код органу ліцензування, що прийняв рішення про відновлення дії ліцензії на право роздрібної торгівлі пальним; </w:t>
            </w:r>
          </w:p>
          <w:p>
            <w:pPr>
              <w:ind w:firstLine="273"/>
              <w:jc w:val="both"/>
            </w:pPr>
            <w:r>
              <w:rPr>
                <w:rFonts w:ascii="Times New Roman" w:hAnsi="Times New Roman" w:cs="Times New Roman"/>
                <w:sz w:val="20"/>
                <w:vertAlign w:val="baseline"/>
              </w:rPr>
              <w:t xml:space="preserve">3) реєстраційний номер ліцензії на право роздрібної торгівлі пальним, дія якої відновлена; </w:t>
            </w:r>
          </w:p>
          <w:p>
            <w:pPr>
              <w:ind w:firstLine="273"/>
              <w:jc w:val="both"/>
            </w:pPr>
            <w:r>
              <w:rPr>
                <w:rFonts w:ascii="Times New Roman" w:hAnsi="Times New Roman" w:cs="Times New Roman"/>
                <w:sz w:val="20"/>
                <w:vertAlign w:val="baseline"/>
              </w:rPr>
              <w:t xml:space="preserve">4) реквізити суб'єкта господарювання: </w:t>
            </w:r>
          </w:p>
          <w:p>
            <w:pPr>
              <w:ind w:firstLine="273"/>
              <w:jc w:val="both"/>
            </w:pPr>
            <w:r>
              <w:rPr>
                <w:rFonts w:ascii="Times New Roman" w:hAnsi="Times New Roman" w:cs="Times New Roman"/>
                <w:sz w:val="20"/>
                <w:vertAlign w:val="baseline"/>
              </w:rPr>
              <w:t xml:space="preserve">для юридичних осіб - найменування, місцезнаходження, код згідно з ЄДРПОУ; </w:t>
            </w:r>
          </w:p>
          <w:p>
            <w:pPr>
              <w:ind w:firstLine="273"/>
              <w:jc w:val="both"/>
            </w:pPr>
            <w:r>
              <w:rPr>
                <w:rFonts w:ascii="Times New Roman" w:hAnsi="Times New Roman" w:cs="Times New Roman"/>
                <w:sz w:val="20"/>
                <w:vertAlign w:val="baseline"/>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з фізичною особою - підприємцем), реєстраційний номер облікової картки платника податків або серія та/або номер паспорта (для фізичних осіб, які мають право здійснювати будь-які платежі за серією та/або номером паспорта), унікальний номер запису в Єдиному державному демографічному реєстрі (за наявності); </w:t>
            </w:r>
          </w:p>
          <w:p>
            <w:pPr>
              <w:ind w:firstLine="273"/>
              <w:jc w:val="both"/>
            </w:pPr>
            <w:r>
              <w:rPr>
                <w:rFonts w:ascii="Times New Roman" w:hAnsi="Times New Roman" w:cs="Times New Roman"/>
                <w:sz w:val="20"/>
                <w:vertAlign w:val="baseline"/>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w:t>
            </w:r>
          </w:p>
          <w:p>
            <w:pPr>
              <w:ind w:firstLine="273"/>
              <w:jc w:val="both"/>
            </w:pPr>
            <w:r>
              <w:rPr>
                <w:rFonts w:ascii="Times New Roman" w:hAnsi="Times New Roman" w:cs="Times New Roman"/>
                <w:sz w:val="20"/>
                <w:vertAlign w:val="baseline"/>
              </w:rPr>
              <w:t xml:space="preserve">для іноземних суб'єктів господарської діяльності - найменування та податковий номер постійного представництва; </w:t>
            </w:r>
          </w:p>
          <w:p>
            <w:pPr>
              <w:ind w:firstLine="273"/>
              <w:jc w:val="both"/>
            </w:pPr>
            <w:r>
              <w:rPr>
                <w:rFonts w:ascii="Times New Roman" w:hAnsi="Times New Roman" w:cs="Times New Roman"/>
                <w:sz w:val="20"/>
                <w:vertAlign w:val="baseline"/>
              </w:rPr>
              <w:t xml:space="preserve">5) адреса місця роздрібної торгівлі пальним та ідентифікатори об'єктів оподаткування, щодо якого відновлюється ліцензія на право роздрібної торгівлі пальним; </w:t>
            </w:r>
          </w:p>
          <w:p>
            <w:pPr>
              <w:ind w:firstLine="273"/>
              <w:jc w:val="both"/>
            </w:pPr>
            <w:r>
              <w:rPr>
                <w:rFonts w:ascii="Times New Roman" w:hAnsi="Times New Roman" w:cs="Times New Roman"/>
                <w:sz w:val="20"/>
                <w:vertAlign w:val="baseline"/>
              </w:rPr>
              <w:t xml:space="preserve">6) дату набрання чинності рішенням про відновлення дії ліцензії на право роздрібної торгівлі пальним; </w:t>
            </w:r>
          </w:p>
          <w:p>
            <w:pPr>
              <w:ind w:firstLine="273"/>
              <w:jc w:val="both"/>
            </w:pPr>
            <w:r>
              <w:rPr>
                <w:rFonts w:ascii="Times New Roman" w:hAnsi="Times New Roman" w:cs="Times New Roman"/>
                <w:sz w:val="20"/>
                <w:vertAlign w:val="baseline"/>
              </w:rPr>
              <w:t xml:space="preserve">7) строк і порядок оскарження рішення про відновлення дії ліцензії на право роздрібної торгівлі пальним (у тому числі найменування та місцезнаходження податкового органу, який є суб'єктом розгляду скарги, та вид суду, до якого особа може подати позов). </w:t>
            </w:r>
          </w:p>
          <w:p>
            <w:pPr>
              <w:ind w:firstLine="273"/>
              <w:jc w:val="both"/>
            </w:pPr>
            <w:r>
              <w:rPr>
                <w:rFonts w:ascii="Times New Roman" w:hAnsi="Times New Roman" w:cs="Times New Roman"/>
                <w:sz w:val="20"/>
                <w:vertAlign w:val="baseline"/>
              </w:rPr>
              <w:t xml:space="preserve">На рішення про відновлення дії ліцензії на право роздрібної торгівлі пальним накладається кваліфікована електронна печатка податкового органу.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-1322-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Статтю 34 Закону України "Про акціонерні товариства" від 27 липня 2022 року № 2465-IX; із змінами, внесеними Законом України від 1 грудня 2022 року № 2792-IX доповнити новою частиною шостою такого змісту:</w:t>
            </w:r>
          </w:p>
          <w:p>
            <w:pPr>
              <w:ind w:firstLine="273"/>
              <w:jc w:val="both"/>
            </w:pPr>
            <w:r>
              <w:rPr>
                <w:rFonts w:ascii="Times New Roman" w:hAnsi="Times New Roman" w:cs="Times New Roman"/>
                <w:sz w:val="20"/>
                <w:vertAlign w:val="baseline"/>
              </w:rPr>
              <w:t xml:space="preserve">"6. Органи державної влади не мають право обмежувати виплату дивідендів, крім випадків прямо передбачених законом чи рішенням суду."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-1323- Н.д. Кіссе А. І. (р.к. №343), Н.д. Лукашев О. А. (р.к. №314), Н.д. Мінько С. А. (р.к. №286), Н.д. Приходько Б. В. (р.к. №411), Н.д. Чернявський С. М. (р.к. №339), Н.д. Урбанський А. І. (р.к. №344), Н.д. Пасічний О. С. (р.к. №328), Н.д. Ткаченко О. М. (р.к. №342), Н.д. Сухов О. С. (р.к. №312), Н.д. Вельможний С. А. (р.к. №313), Н.д. Чорноморов А. О. (р.к. №332)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Розділі ІІ «Прикінцеві та перехідні положення» доповнити новим пунктом наступного змісту:</w:t>
            </w:r>
          </w:p>
          <w:p>
            <w:pPr>
              <w:ind w:firstLine="273"/>
              <w:jc w:val="both"/>
            </w:pPr>
            <w:r>
              <w:rPr>
                <w:rFonts w:ascii="Times New Roman" w:hAnsi="Times New Roman" w:cs="Times New Roman"/>
                <w:sz w:val="20"/>
                <w:vertAlign w:val="baseline"/>
              </w:rPr>
              <w:t xml:space="preserve">«Розділ ХІІІ «Перехідні положення» Закону України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доповнити пунктом 32 такого змісту:</w:t>
            </w:r>
          </w:p>
          <w:p>
            <w:pPr>
              <w:ind w:firstLine="273"/>
              <w:jc w:val="both"/>
            </w:pPr>
            <w:r>
              <w:rPr>
                <w:rFonts w:ascii="Times New Roman" w:hAnsi="Times New Roman" w:cs="Times New Roman"/>
                <w:sz w:val="20"/>
                <w:vertAlign w:val="baseline"/>
              </w:rPr>
              <w:t xml:space="preserve">«32. Установити, що: </w:t>
            </w:r>
          </w:p>
          <w:p>
            <w:pPr>
              <w:ind w:firstLine="273"/>
              <w:jc w:val="both"/>
            </w:pPr>
            <w:r>
              <w:rPr>
                <w:rFonts w:ascii="Times New Roman" w:hAnsi="Times New Roman" w:cs="Times New Roman"/>
                <w:sz w:val="20"/>
                <w:vertAlign w:val="baseline"/>
              </w:rPr>
              <w:t xml:space="preserve">у період починаючи з дати набрання чинності Законом України «Про внесення змін до Податкового кодексу України щодо особливостей оподаткування у період дії воєнного стану» застосовується розмір мінімальних оптово-відпускних і роздрібних цін на окремі види алкогольних напоїв, затверджений постановою Кабінету Міністрів України від 30 жовтня 2008 р. № 957, збільшений на 50 відсотків. Центральний орган виконавчої влади, що реалізує державну податкову політику довідково оприлюднює на своєму офіційному веб-сайті інформацію щодо розміру мінімальних оптово-відпускних і роздрібних цін на окремі види алкогольних напоїв з дати набрання чинності Законом України «Про внесення змін до Податкового кодексу України щодо особливостей оподаткування у період дії воєнного стану». </w:t>
            </w:r>
          </w:p>
          <w:p>
            <w:pPr>
              <w:ind w:firstLine="273"/>
              <w:jc w:val="both"/>
            </w:pPr>
            <w:r>
              <w:rPr>
                <w:rFonts w:ascii="Times New Roman" w:hAnsi="Times New Roman" w:cs="Times New Roman"/>
                <w:sz w:val="20"/>
                <w:vertAlign w:val="baseline"/>
              </w:rPr>
              <w:t xml:space="preserve">мінімальні оптово-відпускні та роздрібні ціни на окремі види алкогольних напоїв переглядаються Кабінетом Міністрів України відповідно до положень статті 68 Закону України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 урахуванням їх 50 відсоткового збільшення, передбаченого цим пунктом. </w:t>
            </w:r>
          </w:p>
          <w:p>
            <w:pPr>
              <w:ind w:firstLine="273"/>
              <w:jc w:val="both"/>
            </w:pPr>
            <w:r>
              <w:rPr>
                <w:rFonts w:ascii="Times New Roman" w:hAnsi="Times New Roman" w:cs="Times New Roman"/>
                <w:sz w:val="20"/>
                <w:vertAlign w:val="baseline"/>
              </w:rPr>
              <w:t xml:space="preserve">Пояснення.</w:t>
            </w:r>
          </w:p>
          <w:p>
            <w:pPr>
              <w:ind w:firstLine="273"/>
              <w:jc w:val="both"/>
            </w:pPr>
            <w:r>
              <w:rPr>
                <w:rFonts w:ascii="Times New Roman" w:hAnsi="Times New Roman" w:cs="Times New Roman"/>
                <w:sz w:val="20"/>
                <w:vertAlign w:val="baseline"/>
              </w:rPr>
              <w:t xml:space="preserve">За дослідженнями Економічної експертної платформи нелегальний ринок алкоголю в Україні у 2022- 2023 роках становив близько 40%, що призвело до втрат державного бюджету - близько 15 млрд. грн. </w:t>
            </w:r>
          </w:p>
          <w:p>
            <w:pPr>
              <w:ind w:firstLine="273"/>
              <w:jc w:val="both"/>
            </w:pPr>
            <w:r>
              <w:rPr>
                <w:rFonts w:ascii="Times New Roman" w:hAnsi="Times New Roman" w:cs="Times New Roman"/>
                <w:sz w:val="20"/>
                <w:vertAlign w:val="baseline"/>
              </w:rPr>
              <w:t xml:space="preserve">Частина цього нелегального ринку – це продукція, виготовлена на легальному виробництві без сплати податків, що дає можливість здійснювати її продаж за низькими або акційними цінами. </w:t>
            </w:r>
          </w:p>
          <w:p>
            <w:pPr>
              <w:ind w:firstLine="273"/>
              <w:jc w:val="both"/>
            </w:pPr>
            <w:r>
              <w:rPr>
                <w:rFonts w:ascii="Times New Roman" w:hAnsi="Times New Roman" w:cs="Times New Roman"/>
                <w:sz w:val="20"/>
                <w:vertAlign w:val="baseline"/>
              </w:rPr>
              <w:t xml:space="preserve">Для боротьби з такими «мінімізаторами» у 2008 р. державою були запроваджені мінімальні роздрібні ціни (МРЦ) (постанова КМУ № 957). </w:t>
            </w:r>
          </w:p>
          <w:p>
            <w:pPr>
              <w:ind w:firstLine="273"/>
              <w:jc w:val="both"/>
            </w:pPr>
            <w:r>
              <w:rPr>
                <w:rFonts w:ascii="Times New Roman" w:hAnsi="Times New Roman" w:cs="Times New Roman"/>
                <w:sz w:val="20"/>
                <w:vertAlign w:val="baseline"/>
              </w:rPr>
              <w:t xml:space="preserve">З 2008 року ціни переглядалися Урядом щорічно, однак починаючи з 2018 року ситуація з незрозумілих причин змінилася, і ціни, зафіксовані у 2018 році залишаються незмінними до цього року 2024 року. </w:t>
            </w:r>
          </w:p>
          <w:p>
            <w:pPr>
              <w:ind w:firstLine="273"/>
              <w:jc w:val="both"/>
            </w:pPr>
            <w:r>
              <w:rPr>
                <w:rFonts w:ascii="Times New Roman" w:hAnsi="Times New Roman" w:cs="Times New Roman"/>
                <w:sz w:val="20"/>
                <w:vertAlign w:val="baseline"/>
              </w:rPr>
              <w:t xml:space="preserve">За період 2019-2022 років, вартість вартості сировини, комплектуючих, ставок податків, рівня заробітної плати та інфляції, палива, логістичних послуг, тощо, суттєво зросли. </w:t>
            </w:r>
          </w:p>
          <w:p>
            <w:pPr>
              <w:ind w:firstLine="273"/>
              <w:jc w:val="both"/>
            </w:pPr>
            <w:r>
              <w:rPr>
                <w:rFonts w:ascii="Times New Roman" w:hAnsi="Times New Roman" w:cs="Times New Roman"/>
                <w:sz w:val="20"/>
                <w:vertAlign w:val="baseline"/>
              </w:rPr>
              <w:t xml:space="preserve">Разом з цим, Закон № 3173-IX від 29.06.2023 р., зобов’язав Уряд з 27.07.2023р. переглянути МРЦ з урахуванням рівня інфляції, починаючи з періоду останнього перегляду таких цін (тобто з 2018 року) (інфляція з жовтня 2018 по березень 2024 складає більше 65%), однак Уряд ігнорує виконання положень закону і не забезпечує необхідний перегляд МРЦ. </w:t>
            </w:r>
          </w:p>
          <w:p>
            <w:pPr>
              <w:ind w:firstLine="273"/>
              <w:jc w:val="both"/>
            </w:pPr>
            <w:r>
              <w:rPr>
                <w:rFonts w:ascii="Times New Roman" w:hAnsi="Times New Roman" w:cs="Times New Roman"/>
                <w:sz w:val="20"/>
                <w:vertAlign w:val="baseline"/>
              </w:rPr>
              <w:t xml:space="preserve">У контексті необхідності наповнення дохідної частини бюджету пропонуємо збільшити чинні МРЦ мінімум на 50%, що дасть можливість збільшити надходження до державного бюджету майже 2 млрд грн щорічно (ПДВ та акцизного податку з реалізації суб’єктами господарювання роздрібної торгівлі). </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-1324-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Доповнити розділ ІІ новим пунктом такого змісту :</w:t>
            </w:r>
          </w:p>
          <w:p>
            <w:pPr>
              <w:ind w:firstLine="273"/>
              <w:jc w:val="both"/>
            </w:pPr>
            <w:r>
              <w:rPr>
                <w:rFonts w:ascii="Times New Roman" w:hAnsi="Times New Roman" w:cs="Times New Roman"/>
                <w:sz w:val="20"/>
                <w:vertAlign w:val="baseline"/>
              </w:rPr>
              <w:t xml:space="preserve"> “Внести зміни до Митного кодексу України (Відомості Верховної Ради України, 2012 р., № 44 – 48, ст. 552, Офіційний вісник України, 2022 р., № 33, ст. 1722, 2023 р., № 54, ст. 3004, 2023 р., № 61, ст. 3418), виклавши абзаци перший — другий частини восьмої статті 287 у такій редакції: </w:t>
            </w:r>
          </w:p>
          <w:p>
            <w:pPr>
              <w:ind w:firstLine="273"/>
              <w:jc w:val="both"/>
            </w:pPr>
            <w:r>
              <w:rPr>
                <w:rFonts w:ascii="Times New Roman" w:hAnsi="Times New Roman" w:cs="Times New Roman"/>
                <w:sz w:val="20"/>
                <w:vertAlign w:val="baseline"/>
              </w:rPr>
              <w:t xml:space="preserve">“8. Звільняються від оподаткування ввізним митом складові (сировина, матеріали, складові частини, вузли, агрегати, устаткування та комплектувальні вироби) (далі — товари), що ввозяться на митну територію України в митному режимі імпорту для використання при наданні послуг оборонного призначення, виконанні робіт оборонного призначення та у виробництві товарів оборонного призначення, визначених такими згідно з пунктами 24, 25 та 29 частини першої статті 1 Закону України “Про оборонні закупівлі”, закупівля яких здійснюється визначеними Кабінетом Міністрів України державними замовниками у сфері оборони або виконавцями державних контрактів (договорів) з оборонних закупівель, у тому числі в межах виконання державних контрактів (договорів), за такими кодами товарів згідно з УКТ ЗЕД: 3601 00 00 00, 3603 30 00 00, 3604 90 00 00, 3824 30 00 00, 3907 40 00 00, 3919 90 80 38, 3919 90 20 00, 3919 90 80 90, 3920 51 00 00, 3920 91 00 90, 3921 13 10 19, 3921 90 30 00, 3921 90 90 00, 3926 90 97 90, 3926 90 60 00, 4009 22 00 00, 9620 00 91 00, 4011 20, 4011 30 00, 4016 99 57 90, 5515 91 10 00, 7003, 7004, 7005, 7006 00 10 00, 7007 21 20 90, 7007 21 20 90, 7009 10 00 90, 7014 00 00 00, 7207 19 80 00, 7208 90 80 00, 7211 29 00 00, 7212, 7214 99 39 00, 7215 50 11 00, 7215 50 80 00, 7215 90 00 00, 7217 10 50 00, 7217 10 90 00, 7218 91 80 00, 7219 21 10 00, 7219 21 90 00, 7219 22 90 00, 7219 24 00 00, 7219 32, 7219 33, 7219 34, 7220 12 00 00, 7220 20, 7220 90, 7222 11 11 00, 7222 11 19 00, 7222 11 81 00, 7222 11 89 00, 7222 19, 7222 20 11 00, 7222 20 19 00, 7222 20 29 00, 7222 20 31 00, 7222 20 39 00, 7222 20 81 00, 7222 20 89 00, 7222 30, 7222 40, 7223 00, 7224 90 07 00, 7224 90 14 00, 7224 90 18 00, 7225, 7225 40 60 00, 7226 19 80 00, 7226 92 00 00, 7226 99 10 00, 7226 99 30 00, 7226 99 70 00, 7228 10 20 00, 7228 10 50 00, 7228 10 90 00, 7228 20, 7228 30 49 00, 7228 30 69 00, 7228 30 70 00, 7228 30 89 00, 7228 60, 7228 40, 7228 50 69 00, 7228 70, 7229 90 90 00, 7320 20 81 90, 7326 19 90 90, 7408 21 00 00, 7409 21 00 00, 7806 00 80 00, 8301 20 00 90, 8407, 8408, 8409, 8411 11 00 00, 8411 12 10 00, 8411 12 30 00, 8411 22, 8411 81 00 00, 8411 91 00 00, 8411 99 00 00, 8412 10 00 90, 8412 29 89 90, 8413 19 00 00, 8413 60 20 00, 8413 60 31 00, 8413 70 81 00, 8413 81 00 00, 8413 82 00 00, 8413 91 00 90, 8414, 8415 20 00, 8421 23 00, 8421 29 20 00, 8421 29 80 00, 8421 39 15 20, 8421 39 25 00, 8421 39 15 91, 8421 39 85 10, 8421 39 15 99, 8421 39 85 90, 8421 32 00 90, 8421 39 15 59, 8421 39 35 90, 8421 32 00 19, 8421 99 10 00, 8421 99 90 00, 8424 89 70 00, 8425 31 00 00, 8425 39 00 00, 8481 10 19 00, 8481 10 99 00, 8481 20 10 00, 8481 20 90 00, 8481 30, 8481 40 10 00, 8481 80 59 00, 8481 80 63 00, 8481 80 69 00, 8481 80 73 00, 8482 10, 8482 20 00 00, 8482 30 00 00, 8482 40 00 00, 8482 50 00 00, 8482 80 00 00, 8482 91 90 00, 8482 99 00 00, 8483 20 00 00, 8483 30 38, 8483 30 80, 8483 40 59 00, 8501 10 10 00, 8501 10 99, 8501 20 00, 8501 31 00 98, 8501 71 00 90, 8501 72 00 20 (тільки фотоелектричні генератори постійного струму потужністю не більш як 750 Вт), 8501 33 00 10, 8501 72 00 10 (тільки фотоелектричні генератори постійного струму потужністю понад 75 кВт, але не більш як 375 кВт), 8501 52 20 10, 8501 52 20 90, 8501 61 20, 8501 61 80, 8501 80 00 20, 8501 62 00 10, 8501 80 00 10 (тільки фотоелектричні генератори змінного струму потужністю понад 75 кВ·А, але не більш як 375 кВ·А), 8502 11 20 90, 8502 11 80 90, 8502 12 00 90, 8502 13 40 90, 8502 13 80 90, 8502 40 00 90, 8504 31 29 00, 8504 33 00 90, 8504 32 00 90, 8504 40 90 00, 8505 11 00 00, 8505 90 21 00, 8505 90 29 10, 8505 90 90 00, 8506 30 00 00, 8506 50, 8506 80 80 00, 8507 10, 8507 20 80 90, 8507 30 80 00, 8507 50 00 00, 8507 80 00 00 (крім залізо-нікелевих акумуляторів), 8511 10 00 10, 8511 10 00 98, 8511 40 00 98, 8511 50 00 98, 8512 20 00 90, 8518 10 00 99, 8518 21 00 90, 8525 50 00, 8525 60 00 00, 8526 10 00, 8526 91 20, 8526 91 80, 8526 92 00, 8528 52 99 90, 8528 59 00 90, 8528 62 00 00, 8529 10 30 00 (крім зовнішніх антен для приймання через супутник), 8529 10 69 10, 8529 10 69 90, 8529 10 80 10, 8529 90 20 00, плоскі дисплейні модулі, які класифікуються за кодами 8524 11 00 90, 8524 12 00 90, 8524 19 00 90, 8524 91 00 90, 8524 92 00 90, 8524 99 00 90 (що призначені тільки для апаратури товарних підкатегорій 8528 42 00 00, 8528 52 10 00, 8528 62 00 00), 8529 90 40 00 (крім дерев’яних корпусів та шаф), 8529 90 65 00, 8529 90 15 00, 8529 90 91 00, 8529 90 97 90, 9620 00 10 30, 8531 20 20 10, 8531 20 40 10, 8531 20 95 10, 8531 20 40 91, 8532 10 00 00, 8532 21 00 00, 8532 22 00 00, 8532 24 00 00, 8532 25 00 00, 8532 29 00 00, 8533 10 00 00, 8533 21 00 00, 8533 31 00 00, 8533 40 90 00, 8534 00 11 00, 8535 30 10 00, 8535 40 00 00, 8536 41 90 90, 8536 50 11 90, 8536 50 19 90, 8536 50 80 00, 8539 39 20 00, 8539 39 80 00, 8540 20 80 00, 8540 71 00 00, 8540 79 00 10, 8540 79 00 90, 8540 81 00 00, 8541 10 00 90, 8541 21 00 90, 8541 29 00, 8541 41 00 00, 8541 42 00 00, 8541 43 00 00, 8541 49 00 00, 8542, 8543 20 00 00, 8543 70 30 00, 8543 70 60 00, 8539 52 00 00, 8543 70 01 00, 8543 70 02 00, 8543 70 03 00, 8543 70 04 00, 8543 70 05 00, 8543 70 06 00, 8543 70 07 00, 8543 70 08 00, 8543 70 09 00, 8543 70 90 00, 8543 90 00 10, 8544 30 00 10, 8544 42 90 91, 8701 30 00 00, 8703 21 10 00, 8703 32 19 00, 8703 33 19 00, 8703 33 90 10, 8703 33 90 30, 8703 50 00 00, 8703 70 00 00, 8704 (крім товарних підкатегорій 8704 10 10 10, 8704 21 10 00, 8704 41 10 00, 8704 22 10 00, 8704 42 10 00, 8704 23 10 00, 8704 43 10 00, 8704 31 10 00, 8704 51 10 00, 8704 32 10 00, 8704 52 10 00 та товарної категорії 8704 10 90), 8706 00, 8708, 8708 30 99 98, 8710 00 00 00, 8807 10 00, 8807 20 00, 8807 30 00, 9001 90 00 90, 9002 19 00 00, 9005 90 00 00, 9013 90 05 00, 9013 90 80 00, 9014 10 00 90, 9014 20 80 90, 9014 80 00 00, 9014 90 00 90, 9015 10 00 00 (тільки електронні далекоміри), 9015 80 20 00, 9015 90 00 00, 9620 00 10 90, 9020 00 10 00, 9020 00 90 00, 9025, 9026, 9029 10 00 90, 9030 33 20 00, 9030 33 70 00 (тільки електронні прилади та апарати), 9030 84 00 00, 9032, 9401 20 00 00, 9301, 9305 20 00 90, 9305 91 00, 9306 90 10 00, 9306 30 90 90.”.”</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572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-1325-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Пункт 13 розділу І законопроекту доповнити новим підпунктом такого змісту:</w:t>
            </w:r>
          </w:p>
          <w:p>
            <w:pPr>
              <w:ind w:firstLine="273"/>
              <w:jc w:val="both"/>
            </w:pPr>
            <w:r>
              <w:rPr>
                <w:rFonts w:ascii="Times New Roman" w:hAnsi="Times New Roman" w:cs="Times New Roman"/>
                <w:sz w:val="20"/>
                <w:vertAlign w:val="baseline"/>
              </w:rPr>
              <w:t xml:space="preserve"> 3) Доповнити пункт 69 підрозділу 10 «Інші перехідні положення» новим підпунктом такого змісту : </w:t>
            </w:r>
          </w:p>
          <w:p>
            <w:pPr>
              <w:ind w:firstLine="273"/>
              <w:jc w:val="both"/>
            </w:pPr>
            <w:r>
              <w:rPr>
                <w:rFonts w:ascii="Times New Roman" w:hAnsi="Times New Roman" w:cs="Times New Roman"/>
                <w:sz w:val="20"/>
                <w:vertAlign w:val="baseline"/>
              </w:rPr>
              <w:t xml:space="preserve">"69.41. На період до припинення або скасування воєнного стану платник податку зобов'язаний нарахувати податкові зобов'язання виходячи з бази оподаткування, визначеної відповідно до пункту 189.1 статті 189 цього Кодексу, та скласти не пізніше останнього дня звітного (податкового) періоду знищення (втрати) і зареєструвати в Єдиному реєстрі податкових накладних в терміни, встановлені цим Кодексом для такої реєстрації, зведену податкову накладну за підакцизними товарами придбаними/виготовленими з податком на додану вартість, який був включений до складу податкового кредиту, у разі якщо такі підакцизні товари/необоротні були знищені (втрачені) внаслідок агресії Російської Федерації. </w:t>
            </w:r>
          </w:p>
          <w:p>
            <w:pPr>
              <w:ind w:firstLine="273"/>
              <w:jc w:val="both"/>
            </w:pPr>
            <w:r>
              <w:rPr>
                <w:rFonts w:ascii="Times New Roman" w:hAnsi="Times New Roman" w:cs="Times New Roman"/>
                <w:sz w:val="20"/>
                <w:vertAlign w:val="baseline"/>
              </w:rPr>
              <w:t xml:space="preserve">Платники податків мають право подати до контролюючого органу Повідомлення з документами, що підтверджують факт знищення (втрати) товарно-матеріальних цінностей внаслідок агресії Російської Федерації. </w:t>
            </w:r>
          </w:p>
          <w:p>
            <w:pPr>
              <w:ind w:firstLine="273"/>
              <w:jc w:val="both"/>
            </w:pPr>
            <w:r>
              <w:rPr>
                <w:rFonts w:ascii="Times New Roman" w:hAnsi="Times New Roman" w:cs="Times New Roman"/>
                <w:sz w:val="20"/>
                <w:vertAlign w:val="baseline"/>
              </w:rPr>
              <w:t xml:space="preserve">Обов’язковими додатками, зокрема, але не виключно, мають бути:</w:t>
            </w:r>
          </w:p>
          <w:p>
            <w:pPr>
              <w:ind w:firstLine="273"/>
              <w:jc w:val="both"/>
            </w:pPr>
            <w:r>
              <w:rPr>
                <w:rFonts w:ascii="Times New Roman" w:hAnsi="Times New Roman" w:cs="Times New Roman"/>
                <w:sz w:val="20"/>
                <w:vertAlign w:val="baseline"/>
              </w:rPr>
              <w:t xml:space="preserve"> - документи, що засвідчують право власності/користування майном/ТМЦ; </w:t>
            </w:r>
          </w:p>
          <w:p>
            <w:pPr>
              <w:ind w:firstLine="273"/>
              <w:jc w:val="both"/>
            </w:pPr>
            <w:r>
              <w:rPr>
                <w:rFonts w:ascii="Times New Roman" w:hAnsi="Times New Roman" w:cs="Times New Roman"/>
                <w:sz w:val="20"/>
                <w:vertAlign w:val="baseline"/>
              </w:rPr>
              <w:t xml:space="preserve">- довідку від власника чи орендодавця із зазначенням обсягу/кількості знищених ТМЦ, що знаходилися у власності/зберіганні; </w:t>
            </w:r>
          </w:p>
          <w:p>
            <w:pPr>
              <w:ind w:firstLine="273"/>
              <w:jc w:val="both"/>
            </w:pPr>
            <w:r>
              <w:rPr>
                <w:rFonts w:ascii="Times New Roman" w:hAnsi="Times New Roman" w:cs="Times New Roman"/>
                <w:sz w:val="20"/>
                <w:vertAlign w:val="baseline"/>
              </w:rPr>
              <w:t xml:space="preserve"> - договора оренди та відповідального зберігання (акти прийому-передачі); </w:t>
            </w:r>
          </w:p>
          <w:p>
            <w:pPr>
              <w:ind w:firstLine="273"/>
              <w:jc w:val="both"/>
            </w:pPr>
            <w:r>
              <w:rPr>
                <w:rFonts w:ascii="Times New Roman" w:hAnsi="Times New Roman" w:cs="Times New Roman"/>
                <w:sz w:val="20"/>
                <w:vertAlign w:val="baseline"/>
              </w:rPr>
              <w:t xml:space="preserve">- документи, що свідчать про подання заяви до правоохоронних органів про вчинення кримінального правопорушення та реєстрації кримінального провадження за результатами розгляду такої заяви; </w:t>
            </w:r>
          </w:p>
          <w:p>
            <w:pPr>
              <w:ind w:firstLine="273"/>
              <w:jc w:val="both"/>
            </w:pPr>
            <w:r>
              <w:rPr>
                <w:rFonts w:ascii="Times New Roman" w:hAnsi="Times New Roman" w:cs="Times New Roman"/>
                <w:sz w:val="20"/>
                <w:vertAlign w:val="baseline"/>
              </w:rPr>
              <w:t xml:space="preserve">- документи про інвентаризацію та Акти списання, в яких буде зазначено, що причиною знищення є воєнні дії; </w:t>
            </w:r>
          </w:p>
          <w:p>
            <w:pPr>
              <w:ind w:firstLine="273"/>
              <w:jc w:val="both"/>
            </w:pPr>
            <w:r>
              <w:rPr>
                <w:rFonts w:ascii="Times New Roman" w:hAnsi="Times New Roman" w:cs="Times New Roman"/>
                <w:sz w:val="20"/>
                <w:vertAlign w:val="baseline"/>
              </w:rPr>
              <w:t xml:space="preserve"> - акт про пожежу чи інший документ, складений представниками територіального органу ДСНС, із зазначенням встановленої причини знищення – воєнні дії чи пожежа, спричинена воєнними діями (складений відповідно до вимог пункту 7 Порядку обліку пожеж та їх наслідків, затвердженого постановою Кабінету Міністрів України від 26 грудня 2003 року № 2030); </w:t>
            </w:r>
          </w:p>
          <w:p>
            <w:pPr>
              <w:ind w:firstLine="273"/>
              <w:jc w:val="both"/>
            </w:pPr>
            <w:r>
              <w:rPr>
                <w:rFonts w:ascii="Times New Roman" w:hAnsi="Times New Roman" w:cs="Times New Roman"/>
                <w:sz w:val="20"/>
                <w:vertAlign w:val="baseline"/>
              </w:rPr>
              <w:t xml:space="preserve">- акти інвентаризації знищених ТМЦ (акти знищення обсягів пального, складених розпорядником акцизного складу (у разі втрати ПММ)); </w:t>
            </w:r>
          </w:p>
          <w:p>
            <w:pPr>
              <w:ind w:firstLine="273"/>
              <w:jc w:val="both"/>
            </w:pPr>
            <w:r>
              <w:rPr>
                <w:rFonts w:ascii="Times New Roman" w:hAnsi="Times New Roman" w:cs="Times New Roman"/>
                <w:sz w:val="20"/>
                <w:vertAlign w:val="baseline"/>
              </w:rPr>
              <w:t xml:space="preserve">- мультимедійна інформація, накопичена за результатами фото- та відеофіксації (відеозйомки) технічними приладами і технічними засобами, що мають функції фото- і кінозйомки, відеозапису, засобами фото- і кінозйомки, відеозапису, що підтверджують факти знищення ТМЦ/інвентаризації/опису/обстеження; </w:t>
            </w:r>
          </w:p>
          <w:p>
            <w:pPr>
              <w:ind w:firstLine="273"/>
              <w:jc w:val="both"/>
            </w:pPr>
            <w:r>
              <w:rPr>
                <w:rFonts w:ascii="Times New Roman" w:hAnsi="Times New Roman" w:cs="Times New Roman"/>
                <w:sz w:val="20"/>
                <w:vertAlign w:val="baseline"/>
              </w:rPr>
              <w:t xml:space="preserve"> - Рішення суду, яким зафіксовано обставини знищення майна внаслідок війни та розмір відповідних збитків. </w:t>
            </w:r>
          </w:p>
          <w:p>
            <w:pPr>
              <w:ind w:firstLine="273"/>
              <w:jc w:val="both"/>
            </w:pPr>
            <w:r>
              <w:rPr>
                <w:rFonts w:ascii="Times New Roman" w:hAnsi="Times New Roman" w:cs="Times New Roman"/>
                <w:sz w:val="20"/>
                <w:vertAlign w:val="baseline"/>
              </w:rPr>
              <w:t xml:space="preserve"> Контролюючий орган протягом 30 робочих днів з дня, наступного за днем отримання Повідомлення, приймає рішення щодо підтвердження/спростування фактів знищення (втрати) товарно-матеріальних цінностей внаслідок дії обставин непереборної сили у період дії воєнного, надзвичайного стану. </w:t>
            </w:r>
          </w:p>
          <w:p>
            <w:pPr>
              <w:ind w:firstLine="273"/>
              <w:jc w:val="both"/>
            </w:pPr>
            <w:r>
              <w:rPr>
                <w:rFonts w:ascii="Times New Roman" w:hAnsi="Times New Roman" w:cs="Times New Roman"/>
                <w:sz w:val="20"/>
                <w:vertAlign w:val="baseline"/>
              </w:rPr>
              <w:t xml:space="preserve">У разі якщо вартість знищених (втрачених) внаслідок агресії Російської Федерації у період дії воєнного стану підакцизних товарів в подальшому підтверджено рішенням контролюючого органу за результатами розгляду Повідомлення про знищення (втрату) товарно-матеріальних цінностей внаслідок агресії Російської Федерації, платник податку може зменшити суму податкових зобов'язань, що були нараховані відповідно до цього пункту, на підставі розрахунку коригування до податкової накладної, зазначеної в абзаці першому цього пункту, зареєстрованого в Єдиному реєстрі податкових накладних в звітному періоді, в якому узгоджено рішення контролюючого органу. </w:t>
            </w:r>
          </w:p>
          <w:p>
            <w:pPr>
              <w:ind w:firstLine="273"/>
              <w:jc w:val="both"/>
            </w:pPr>
            <w:r>
              <w:rPr>
                <w:rFonts w:ascii="Times New Roman" w:hAnsi="Times New Roman" w:cs="Times New Roman"/>
                <w:sz w:val="20"/>
                <w:vertAlign w:val="baseline"/>
              </w:rPr>
              <w:t xml:space="preserve">Рішення контролюючого органу може бути оскаржено в адміністративному чи судовому порядку.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573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-1326-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1) частину першу статті 2 доповнити пунктом 40-1 такого змісту: </w:t>
            </w:r>
          </w:p>
          <w:p>
            <w:pPr>
              <w:ind w:firstLine="273"/>
              <w:jc w:val="both"/>
            </w:pPr>
            <w:r>
              <w:rPr>
                <w:rFonts w:ascii="Times New Roman" w:hAnsi="Times New Roman" w:cs="Times New Roman"/>
                <w:sz w:val="20"/>
                <w:vertAlign w:val="baseline"/>
              </w:rPr>
              <w:t xml:space="preserve">«40-1) особовий середньостроковий рахунок – рахунок у системі обліку інвестиційної фірми, призначений для відокремленого обліку грошових коштів та цінних паперів клієнта - фізичної особи, який відкривається з метою інвестування на термін не менше ніж 1095 днів і ведеться інвестиційною фірмою в порядку та на умовах, передбачених цим Законом".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574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-1327-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1) частину першу статті 2 доповнити пунктом 40-2 такого змісту: </w:t>
            </w:r>
          </w:p>
          <w:p>
            <w:pPr>
              <w:ind w:firstLine="273"/>
              <w:jc w:val="both"/>
            </w:pPr>
            <w:r>
              <w:rPr>
                <w:rFonts w:ascii="Times New Roman" w:hAnsi="Times New Roman" w:cs="Times New Roman"/>
                <w:sz w:val="20"/>
                <w:vertAlign w:val="baseline"/>
              </w:rPr>
              <w:t xml:space="preserve">"40-2) особовий довгостроковий рахунок - рахунок у системі обліку інвестиційної фірми, призначений для відокремленого обліку грошових коштів та цінних паперів клієнта - фізичної особи, який відкривається з метою інвестування на термін не менше ніж 2555 днів і ведеться інвестиційною фірмою в порядку та на умовах, передбачених цим Законом».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575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-1328-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"після статті 46 доповнити новою статтею 46-1 такого змісту: </w:t>
            </w:r>
          </w:p>
          <w:p>
            <w:pPr>
              <w:ind w:firstLine="273"/>
              <w:jc w:val="both"/>
            </w:pPr>
            <w:r>
              <w:rPr>
                <w:rFonts w:ascii="Times New Roman" w:hAnsi="Times New Roman" w:cs="Times New Roman"/>
                <w:sz w:val="20"/>
                <w:vertAlign w:val="baseline"/>
              </w:rPr>
              <w:t xml:space="preserve">«Стаття 46-1. Особливості використання особових середньострокових та особових довгострокових рахунків".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576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-1329-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першим частини першої такого змісту:</w:t>
            </w:r>
          </w:p>
          <w:p>
            <w:pPr>
              <w:ind w:firstLine="273"/>
              <w:jc w:val="both"/>
            </w:pPr>
            <w:r>
              <w:rPr>
                <w:rFonts w:ascii="Times New Roman" w:hAnsi="Times New Roman" w:cs="Times New Roman"/>
                <w:sz w:val="20"/>
                <w:vertAlign w:val="baseline"/>
              </w:rPr>
              <w:t xml:space="preserve"> "1. Особовий середньостроковий рахунок та особовий довгостроковий рахунок – рахунки, які відкриваються і ведуться у системі обліку інвестиційними фірмами, що мають ліцензії на провадження депозитарної діяльності депозитарної установи та брокерської або субброкерської діяльності, та призначені для відокремленого обліку грошових коштів, цінних паперів, інших фінансових інструментів та зобов’язань за ними клієнта - фізичної особи".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577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-1330-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w:t>
            </w:r>
          </w:p>
          <w:p>
            <w:pPr>
              <w:ind w:firstLine="273"/>
              <w:jc w:val="both"/>
            </w:pPr>
            <w:r>
              <w:rPr>
                <w:rFonts w:ascii="Times New Roman" w:hAnsi="Times New Roman" w:cs="Times New Roman"/>
                <w:sz w:val="20"/>
                <w:vertAlign w:val="baseline"/>
              </w:rPr>
              <w:t xml:space="preserve"> "статтю 46-1 доповнити новим абзацом другим частини першої такого змісту: </w:t>
            </w:r>
          </w:p>
          <w:p>
            <w:pPr>
              <w:ind w:firstLine="273"/>
              <w:jc w:val="both"/>
            </w:pPr>
            <w:r>
              <w:rPr>
                <w:rFonts w:ascii="Times New Roman" w:hAnsi="Times New Roman" w:cs="Times New Roman"/>
                <w:sz w:val="20"/>
                <w:vertAlign w:val="baseline"/>
              </w:rPr>
              <w:t xml:space="preserve">"Особовий середньостроковий рахунок та особовий довгостроковий рахунок відкривається і ведеться інвестиційною фірмою, на підставі додаткового договору до генеральної угоди з клієнтом з окремим індивідуальним номером".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578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-1331-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третім частини першої такого змісту:</w:t>
            </w:r>
          </w:p>
          <w:p>
            <w:pPr>
              <w:ind w:firstLine="273"/>
              <w:jc w:val="both"/>
            </w:pPr>
            <w:r>
              <w:rPr>
                <w:rFonts w:ascii="Times New Roman" w:hAnsi="Times New Roman" w:cs="Times New Roman"/>
                <w:sz w:val="20"/>
                <w:vertAlign w:val="baseline"/>
              </w:rPr>
              <w:t xml:space="preserve"> "Вимоги до додаткового договору визначаються Національною комісією з цінних паперів та фондового ринку".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579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-1332-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новою частиною другою такого змісту: </w:t>
            </w:r>
          </w:p>
          <w:p>
            <w:pPr>
              <w:ind w:firstLine="273"/>
              <w:jc w:val="both"/>
            </w:pPr>
            <w:r>
              <w:rPr>
                <w:rFonts w:ascii="Times New Roman" w:hAnsi="Times New Roman" w:cs="Times New Roman"/>
                <w:sz w:val="20"/>
                <w:vertAlign w:val="baseline"/>
              </w:rPr>
              <w:t xml:space="preserve">"2. Перелік, структура та обмеження щодо складу активів, що можуть обліковуватись на особовому середньостроковому та особовому довгостроковому рахунку, а також перелік та обмеження щодо операцій, що можуть здійснюватись з такими активами, визначаються Національною комісією з цінних паперів та фондового ринку".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580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-1333-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першим частини третьої такого змісту: </w:t>
            </w:r>
          </w:p>
          <w:p>
            <w:pPr>
              <w:ind w:firstLine="273"/>
              <w:jc w:val="both"/>
            </w:pPr>
            <w:r>
              <w:rPr>
                <w:rFonts w:ascii="Times New Roman" w:hAnsi="Times New Roman" w:cs="Times New Roman"/>
                <w:sz w:val="20"/>
                <w:vertAlign w:val="baseline"/>
              </w:rPr>
              <w:t xml:space="preserve">"3. Допускається внесення клієнтом або за дорученням клієнта іншою особою на особовий середньостроковий або особовий довгостроковий рахунок лише грошових коштів".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581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-1334-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другим частини третьої такого змісту: </w:t>
            </w:r>
          </w:p>
          <w:p>
            <w:pPr>
              <w:ind w:firstLine="273"/>
              <w:jc w:val="both"/>
            </w:pPr>
            <w:r>
              <w:rPr>
                <w:rFonts w:ascii="Times New Roman" w:hAnsi="Times New Roman" w:cs="Times New Roman"/>
                <w:sz w:val="20"/>
                <w:vertAlign w:val="baseline"/>
              </w:rPr>
              <w:t xml:space="preserve">" Фізична особа за один календарний рік може вносити на особовий середньостроковий рахунок кошти у розмірі, що сукупно не перевищує 300 мінімальних заробітних плат, встановлених на 1 січня відповідного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582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-1335-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третім частини третьої такого змісту: </w:t>
            </w:r>
          </w:p>
          <w:p>
            <w:pPr>
              <w:ind w:firstLine="273"/>
              <w:jc w:val="both"/>
            </w:pPr>
            <w:r>
              <w:rPr>
                <w:rFonts w:ascii="Times New Roman" w:hAnsi="Times New Roman" w:cs="Times New Roman"/>
                <w:sz w:val="20"/>
                <w:vertAlign w:val="baseline"/>
              </w:rPr>
              <w:t xml:space="preserve">"У випадку, якщо фізична особа вносить на рахунок суму коштів, що перевищує встановлений попереднім абзацом річний ліміт внесків, інвестиційна фірма зобов’язана обліковувати суму перевищення окремо від активів, що обліковуються на особовому середньостроковому або довгостроковому рахунку, повинна повідомити клієнта про перевищення ліміту та повернути клієнтові суму перевищення".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583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-1336-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четвертим частини третьої такого змісту: </w:t>
            </w:r>
          </w:p>
          <w:p>
            <w:pPr>
              <w:ind w:firstLine="273"/>
              <w:jc w:val="both"/>
            </w:pPr>
            <w:r>
              <w:rPr>
                <w:rFonts w:ascii="Times New Roman" w:hAnsi="Times New Roman" w:cs="Times New Roman"/>
                <w:sz w:val="20"/>
                <w:vertAlign w:val="baseline"/>
              </w:rPr>
              <w:t xml:space="preserve">"Порядок повідомлення клієнта та повернення коштів визначається Національною комісією з цінних паперів та фондового ринку".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584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-1337-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першим частини четвертої такого змісту: </w:t>
            </w:r>
          </w:p>
          <w:p>
            <w:pPr>
              <w:ind w:firstLine="273"/>
              <w:jc w:val="both"/>
            </w:pPr>
            <w:r>
              <w:rPr>
                <w:rFonts w:ascii="Times New Roman" w:hAnsi="Times New Roman" w:cs="Times New Roman"/>
                <w:sz w:val="20"/>
                <w:vertAlign w:val="baseline"/>
              </w:rPr>
              <w:t xml:space="preserve">"4. Фізична особа має право змінити інвестиційну фірму, що здійснює ведення особового середньострокового або довгострокового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585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-1338-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другим частини четвертої такого змісту: </w:t>
            </w:r>
          </w:p>
          <w:p>
            <w:pPr>
              <w:ind w:firstLine="273"/>
              <w:jc w:val="both"/>
            </w:pPr>
            <w:r>
              <w:rPr>
                <w:rFonts w:ascii="Times New Roman" w:hAnsi="Times New Roman" w:cs="Times New Roman"/>
                <w:sz w:val="20"/>
                <w:vertAlign w:val="baseline"/>
              </w:rPr>
              <w:t xml:space="preserve">"У разі переходу фізичної особи на обслуговування до іншої інвестиційної фірми, інвестиційній фірма, що приймає на обслуговування таку фізичну особу, підписує з нею додатковий договір до генеральної угоди та відкриває їй особовий середньостроковий та/або особовий довгостроковий рахунок".</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586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-1339-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третім частини четвертої такого змісту: </w:t>
            </w:r>
          </w:p>
          <w:p>
            <w:pPr>
              <w:ind w:firstLine="273"/>
              <w:jc w:val="both"/>
            </w:pPr>
            <w:r>
              <w:rPr>
                <w:rFonts w:ascii="Times New Roman" w:hAnsi="Times New Roman" w:cs="Times New Roman"/>
                <w:sz w:val="20"/>
                <w:vertAlign w:val="baseline"/>
              </w:rPr>
              <w:t xml:space="preserve">"Грошові кошти та/або інші активи, обліковані на особовому середньостроковому або особовому довгостроковому рахунку такої фізичної особи, інвестиційна фірма за дорученням власника рахунку переказує іншій інвестиційній фірмі, до якої переходить на обслуговування фізична особа".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587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-1340-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четвертим частини четвертої такого змісту: </w:t>
            </w:r>
          </w:p>
          <w:p>
            <w:pPr>
              <w:ind w:firstLine="273"/>
              <w:jc w:val="both"/>
            </w:pPr>
            <w:r>
              <w:rPr>
                <w:rFonts w:ascii="Times New Roman" w:hAnsi="Times New Roman" w:cs="Times New Roman"/>
                <w:sz w:val="20"/>
                <w:vertAlign w:val="baseline"/>
              </w:rPr>
              <w:t xml:space="preserve">"Переказ грошових коштів та/або інших активів здійснюється протягом 15 робочих днів, наступних за днем подання відповідного доручення".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588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-1341-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w:t>
            </w:r>
          </w:p>
          <w:p>
            <w:pPr>
              <w:ind w:firstLine="273"/>
              <w:jc w:val="both"/>
            </w:pPr>
            <w:r>
              <w:rPr>
                <w:rFonts w:ascii="Times New Roman" w:hAnsi="Times New Roman" w:cs="Times New Roman"/>
                <w:sz w:val="20"/>
                <w:vertAlign w:val="baseline"/>
              </w:rPr>
              <w:t xml:space="preserve"> "статтю 46-1 доповнити новим абзацом п'ятим частини четвертої такого змісту: </w:t>
            </w:r>
          </w:p>
          <w:p>
            <w:pPr>
              <w:ind w:firstLine="273"/>
              <w:jc w:val="both"/>
            </w:pPr>
            <w:r>
              <w:rPr>
                <w:rFonts w:ascii="Times New Roman" w:hAnsi="Times New Roman" w:cs="Times New Roman"/>
                <w:sz w:val="20"/>
                <w:vertAlign w:val="baseline"/>
              </w:rPr>
              <w:t xml:space="preserve">"Інвестиційна фірма зобов’язана передати іншій інвестиційній фірмі, до якої переходить на обслуговування фізична особа, всю облікову інформацію про такий рахунок (в тому числі щодо всіх операцій за таким рахунком, поповнення та зняття коштів з рахунку). Зміст та обсяг такої облікової інформації визначається Національною комісією з цінних паперів та фондового ринку".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589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-1342-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шостим частини четвертої такого змісту: </w:t>
            </w:r>
          </w:p>
          <w:p>
            <w:pPr>
              <w:ind w:firstLine="273"/>
              <w:jc w:val="both"/>
            </w:pPr>
            <w:r>
              <w:rPr>
                <w:rFonts w:ascii="Times New Roman" w:hAnsi="Times New Roman" w:cs="Times New Roman"/>
                <w:sz w:val="20"/>
                <w:vertAlign w:val="baseline"/>
              </w:rPr>
              <w:t xml:space="preserve">"У випадку переходу фізичної особи на обслуговування до іншої інвестиційної фірми, раніше відкритий особовий середньостроковий або особовий довгостроковий рахунок підлягає закриттю одразу після переказу коштів та/або інших активів".</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590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-1343-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w:t>
            </w:r>
          </w:p>
          <w:p>
            <w:pPr>
              <w:ind w:firstLine="273"/>
              <w:jc w:val="both"/>
            </w:pPr>
            <w:r>
              <w:rPr>
                <w:rFonts w:ascii="Times New Roman" w:hAnsi="Times New Roman" w:cs="Times New Roman"/>
                <w:sz w:val="20"/>
                <w:vertAlign w:val="baseline"/>
              </w:rPr>
              <w:t xml:space="preserve"> "статтю 46-1 доповнити новою частиною п'ятою такого змісту: </w:t>
            </w:r>
          </w:p>
          <w:p>
            <w:pPr>
              <w:ind w:firstLine="273"/>
              <w:jc w:val="both"/>
            </w:pPr>
            <w:r>
              <w:rPr>
                <w:rFonts w:ascii="Times New Roman" w:hAnsi="Times New Roman" w:cs="Times New Roman"/>
                <w:sz w:val="20"/>
                <w:vertAlign w:val="baseline"/>
              </w:rPr>
              <w:t xml:space="preserve">"5. Зняття цінних паперів або інших активів, облікованих на особовому середньостроковому або особовому довгостроковому рахунку, відмінних від грошових коштів, можливе лише у випадку закриття відповідного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591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-1344-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частини шостої такого змісту: </w:t>
            </w:r>
          </w:p>
          <w:p>
            <w:pPr>
              <w:ind w:firstLine="273"/>
              <w:jc w:val="both"/>
            </w:pPr>
            <w:r>
              <w:rPr>
                <w:rFonts w:ascii="Times New Roman" w:hAnsi="Times New Roman" w:cs="Times New Roman"/>
                <w:sz w:val="20"/>
                <w:vertAlign w:val="baseline"/>
              </w:rPr>
              <w:t xml:space="preserve">"6. Особовий середньостроковий або особовий довгостроковий рахунок підлягає закриттю інвестиційною фірмою без заяви клієнта у наступних випадках:".</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592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-1345-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 "3.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частини шостої такого змісту: </w:t>
            </w:r>
          </w:p>
          <w:p>
            <w:pPr>
              <w:ind w:firstLine="273"/>
              <w:jc w:val="both"/>
            </w:pPr>
            <w:r>
              <w:rPr>
                <w:rFonts w:ascii="Times New Roman" w:hAnsi="Times New Roman" w:cs="Times New Roman"/>
                <w:sz w:val="20"/>
                <w:vertAlign w:val="baseline"/>
              </w:rPr>
              <w:t xml:space="preserve">"у випадку смерті власника рахунку або оголошення його судом померлим – після зняття спадкоємцем коштів та/або інших активів з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593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-1346-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w:t>
            </w:r>
          </w:p>
          <w:p>
            <w:pPr>
              <w:ind w:firstLine="273"/>
              <w:jc w:val="both"/>
            </w:pPr>
            <w:r>
              <w:rPr>
                <w:rFonts w:ascii="Times New Roman" w:hAnsi="Times New Roman" w:cs="Times New Roman"/>
                <w:sz w:val="20"/>
                <w:vertAlign w:val="baseline"/>
              </w:rPr>
              <w:t xml:space="preserve"> "статтю 46-1 доповнити новим абзацом частини шостої такого змісту: </w:t>
            </w:r>
          </w:p>
          <w:p>
            <w:pPr>
              <w:ind w:firstLine="273"/>
              <w:jc w:val="both"/>
            </w:pPr>
            <w:r>
              <w:rPr>
                <w:rFonts w:ascii="Times New Roman" w:hAnsi="Times New Roman" w:cs="Times New Roman"/>
                <w:sz w:val="20"/>
                <w:vertAlign w:val="baseline"/>
              </w:rPr>
              <w:t xml:space="preserve">"у випадку переходу фізичної особи на обслуговування до іншої інвестиційної фірми – після переказу коштів та/або інших активів з рахунку іншій інвестиційній фірмі".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594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-1347-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частини шостої такого змісту: </w:t>
            </w:r>
          </w:p>
          <w:p>
            <w:pPr>
              <w:ind w:firstLine="273"/>
              <w:jc w:val="both"/>
            </w:pPr>
            <w:r>
              <w:rPr>
                <w:rFonts w:ascii="Times New Roman" w:hAnsi="Times New Roman" w:cs="Times New Roman"/>
                <w:sz w:val="20"/>
                <w:vertAlign w:val="baseline"/>
              </w:rPr>
              <w:t xml:space="preserve">"у випадку закінчення терміну дії рахунку – після зняття власником рахунку коштів та/або інших активів з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595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-1348-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 "3.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частини шостої такого змісту: </w:t>
            </w:r>
          </w:p>
          <w:p>
            <w:pPr>
              <w:ind w:firstLine="273"/>
              <w:jc w:val="both"/>
            </w:pPr>
            <w:r>
              <w:rPr>
                <w:rFonts w:ascii="Times New Roman" w:hAnsi="Times New Roman" w:cs="Times New Roman"/>
                <w:sz w:val="20"/>
                <w:vertAlign w:val="baseline"/>
              </w:rPr>
              <w:t xml:space="preserve">"у випадку дострокового зняття власником рахунку всіх коштів з рахунку, якщо на такому рахунку обліковуються лише грошові кошти - після зняття власником рахунку коштів з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596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-1349-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частини сьомої такого змісту: </w:t>
            </w:r>
          </w:p>
          <w:p>
            <w:pPr>
              <w:ind w:firstLine="273"/>
              <w:jc w:val="both"/>
            </w:pPr>
            <w:r>
              <w:rPr>
                <w:rFonts w:ascii="Times New Roman" w:hAnsi="Times New Roman" w:cs="Times New Roman"/>
                <w:sz w:val="20"/>
                <w:vertAlign w:val="baseline"/>
              </w:rPr>
              <w:t xml:space="preserve">"7. Термін дії особового середньострокового або довгострокового рахунку встановлюється у додатковому договорі до генеральної угоди між клієнтом та інвестиційною фірмою, однак не може бути меншим ніж:".</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597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-1350-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частини сьомої такого змісту: </w:t>
            </w:r>
          </w:p>
          <w:p>
            <w:pPr>
              <w:ind w:firstLine="273"/>
              <w:jc w:val="both"/>
            </w:pPr>
            <w:r>
              <w:rPr>
                <w:rFonts w:ascii="Times New Roman" w:hAnsi="Times New Roman" w:cs="Times New Roman"/>
                <w:sz w:val="20"/>
                <w:vertAlign w:val="baseline"/>
              </w:rPr>
              <w:t xml:space="preserve">"1095 днів з моменту здійснення першого внеску – для особового середньострокового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598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-1351-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частини сьомої такого змісту: </w:t>
            </w:r>
          </w:p>
          <w:p>
            <w:pPr>
              <w:ind w:firstLine="273"/>
              <w:jc w:val="both"/>
            </w:pPr>
            <w:r>
              <w:rPr>
                <w:rFonts w:ascii="Times New Roman" w:hAnsi="Times New Roman" w:cs="Times New Roman"/>
                <w:sz w:val="20"/>
                <w:vertAlign w:val="baseline"/>
              </w:rPr>
              <w:t xml:space="preserve">"2555 днів з моменту здійснення першого внеску – для особового довгострокового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599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-1352-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частини сьомої такого змісту: </w:t>
            </w:r>
          </w:p>
          <w:p>
            <w:pPr>
              <w:ind w:firstLine="273"/>
              <w:jc w:val="both"/>
            </w:pPr>
            <w:r>
              <w:rPr>
                <w:rFonts w:ascii="Times New Roman" w:hAnsi="Times New Roman" w:cs="Times New Roman"/>
                <w:sz w:val="20"/>
                <w:vertAlign w:val="baseline"/>
              </w:rPr>
              <w:t xml:space="preserve">"Термін дії особового середньострокового або особового довгострокового рахунку може бути продовжений шляхом внесення відповідних змін до додаткового договору".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600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-1353-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частини восьмої такого змісту: </w:t>
            </w:r>
          </w:p>
          <w:p>
            <w:pPr>
              <w:ind w:firstLine="273"/>
              <w:jc w:val="both"/>
            </w:pPr>
            <w:r>
              <w:rPr>
                <w:rFonts w:ascii="Times New Roman" w:hAnsi="Times New Roman" w:cs="Times New Roman"/>
                <w:sz w:val="20"/>
                <w:vertAlign w:val="baseline"/>
              </w:rPr>
              <w:t xml:space="preserve">"8. Не допускається переказ коштів та/або цінних паперів з одного виду рахунку на інший вид рахунку, що належать одному клієнту".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601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-1354-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w:t>
            </w:r>
          </w:p>
          <w:p>
            <w:pPr>
              <w:ind w:firstLine="273"/>
              <w:jc w:val="both"/>
            </w:pPr>
            <w:r>
              <w:rPr>
                <w:rFonts w:ascii="Times New Roman" w:hAnsi="Times New Roman" w:cs="Times New Roman"/>
                <w:sz w:val="20"/>
                <w:vertAlign w:val="baseline"/>
              </w:rPr>
              <w:t xml:space="preserve"> "статтю 46-1 доповнити новим абзацом частини дев'ятої такого змісту: </w:t>
            </w:r>
          </w:p>
          <w:p>
            <w:pPr>
              <w:ind w:firstLine="273"/>
              <w:jc w:val="both"/>
            </w:pPr>
            <w:r>
              <w:rPr>
                <w:rFonts w:ascii="Times New Roman" w:hAnsi="Times New Roman" w:cs="Times New Roman"/>
                <w:sz w:val="20"/>
                <w:vertAlign w:val="baseline"/>
              </w:rPr>
              <w:t xml:space="preserve">"9. Грошові кошти та інші активи, обліковані на особовому середньостроковому рахунку або особовому довгостроковому рахунку, обліковуються інвестиційною фірмою окремо від інших активів цього ж клієнта".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602</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-1355-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частини десятої такого змісту: </w:t>
            </w:r>
          </w:p>
          <w:p>
            <w:pPr>
              <w:ind w:firstLine="273"/>
              <w:jc w:val="both"/>
            </w:pPr>
            <w:r>
              <w:rPr>
                <w:rFonts w:ascii="Times New Roman" w:hAnsi="Times New Roman" w:cs="Times New Roman"/>
                <w:sz w:val="20"/>
                <w:vertAlign w:val="baseline"/>
              </w:rPr>
              <w:t xml:space="preserve">"10. Вимоги до інвестиційної фірми, що може здійснювати відкриття та введення особових середньострокових та довгострокових рахунків визначаються Національною комісією з цінних паперів та фондового ринку".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603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-1356-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частини одинадцятої такого змісту: </w:t>
            </w:r>
          </w:p>
          <w:p>
            <w:pPr>
              <w:ind w:firstLine="273"/>
              <w:jc w:val="both"/>
            </w:pPr>
            <w:r>
              <w:rPr>
                <w:rFonts w:ascii="Times New Roman" w:hAnsi="Times New Roman" w:cs="Times New Roman"/>
                <w:sz w:val="20"/>
                <w:vertAlign w:val="baseline"/>
              </w:rPr>
              <w:t xml:space="preserve">"11. Інвестиційна фірма зобов’язана вести облік всіх операцій з активами, що обліковуються на особовому середньостроковому або довгостроковому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604</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-1357-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частини одинадцятої такого змісту:</w:t>
            </w:r>
          </w:p>
          <w:p>
            <w:pPr>
              <w:ind w:firstLine="273"/>
              <w:jc w:val="both"/>
            </w:pPr>
            <w:r>
              <w:rPr>
                <w:rFonts w:ascii="Times New Roman" w:hAnsi="Times New Roman" w:cs="Times New Roman"/>
                <w:sz w:val="20"/>
                <w:vertAlign w:val="baseline"/>
              </w:rPr>
              <w:t xml:space="preserve"> "Інвестиційна фірма зобов’язана повідомляти Національну комісію з цінних паперів та фондового ринку про відкриття та закриття особового середньострокового або довгострокового рахунку протягом 3 робочих днів, наступних за днем відкриття/закриття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605</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-1358-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w:t>
            </w:r>
          </w:p>
          <w:p>
            <w:pPr>
              <w:ind w:firstLine="273"/>
              <w:jc w:val="both"/>
            </w:pPr>
            <w:r>
              <w:rPr>
                <w:rFonts w:ascii="Times New Roman" w:hAnsi="Times New Roman" w:cs="Times New Roman"/>
                <w:sz w:val="20"/>
                <w:vertAlign w:val="baseline"/>
              </w:rPr>
              <w:t xml:space="preserve"> "статтю 46-1 доповнити новим абзацом частини одинадцятої такого змісту: </w:t>
            </w:r>
          </w:p>
          <w:p>
            <w:pPr>
              <w:ind w:firstLine="273"/>
              <w:jc w:val="both"/>
            </w:pPr>
            <w:r>
              <w:rPr>
                <w:rFonts w:ascii="Times New Roman" w:hAnsi="Times New Roman" w:cs="Times New Roman"/>
                <w:sz w:val="20"/>
                <w:vertAlign w:val="baseline"/>
              </w:rPr>
              <w:t xml:space="preserve">"Інвестиційна фірма на регулярній основі подає Національній комісії з цінних паперів та фондового ринку інформацію про:".</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606</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-1359-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частини одинадцятої такого змісту:</w:t>
            </w:r>
          </w:p>
          <w:p>
            <w:pPr>
              <w:ind w:firstLine="273"/>
              <w:jc w:val="both"/>
            </w:pPr>
            <w:r>
              <w:rPr>
                <w:rFonts w:ascii="Times New Roman" w:hAnsi="Times New Roman" w:cs="Times New Roman"/>
                <w:sz w:val="20"/>
                <w:vertAlign w:val="baseline"/>
              </w:rPr>
              <w:t xml:space="preserve"> "операції з активами, облікованими на особовому середньостроковому або довгостроковому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607</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-1360-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w:t>
            </w:r>
          </w:p>
          <w:p>
            <w:pPr>
              <w:ind w:firstLine="273"/>
              <w:jc w:val="both"/>
            </w:pPr>
            <w:r>
              <w:rPr>
                <w:rFonts w:ascii="Times New Roman" w:hAnsi="Times New Roman" w:cs="Times New Roman"/>
                <w:sz w:val="20"/>
                <w:vertAlign w:val="baseline"/>
              </w:rPr>
              <w:t xml:space="preserve"> "3.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частини одинадцятої такого змісту: </w:t>
            </w:r>
          </w:p>
          <w:p>
            <w:pPr>
              <w:ind w:firstLine="273"/>
              <w:jc w:val="both"/>
            </w:pPr>
            <w:r>
              <w:rPr>
                <w:rFonts w:ascii="Times New Roman" w:hAnsi="Times New Roman" w:cs="Times New Roman"/>
                <w:sz w:val="20"/>
                <w:vertAlign w:val="baseline"/>
              </w:rPr>
              <w:t xml:space="preserve">" поповнення та зняття коштів з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608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-1361-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pPr>
              <w:ind w:firstLine="273"/>
              <w:jc w:val="both"/>
            </w:pPr>
            <w:r>
              <w:rPr>
                <w:rFonts w:ascii="Times New Roman" w:hAnsi="Times New Roman" w:cs="Times New Roman"/>
                <w:sz w:val="20"/>
                <w:vertAlign w:val="baseline"/>
              </w:rPr>
              <w:t xml:space="preserve">"статтю 46-1 доповнити новим абзацом частини одинадцятої такого змісту:</w:t>
            </w:r>
          </w:p>
          <w:p>
            <w:pPr>
              <w:ind w:firstLine="273"/>
              <w:jc w:val="both"/>
            </w:pPr>
            <w:r>
              <w:rPr>
                <w:rFonts w:ascii="Times New Roman" w:hAnsi="Times New Roman" w:cs="Times New Roman"/>
                <w:sz w:val="20"/>
                <w:vertAlign w:val="baseline"/>
              </w:rPr>
              <w:t xml:space="preserve"> "баланс рахунку".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609</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-1362-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Після пункту 2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"3. Внести до Закону України "Про ринки капіталу та організовані товарні ринки" (Відомості Верховної Ради України, 2006 р., № 31, ст. 268) такі зміни:</w:t>
            </w:r>
          </w:p>
          <w:p>
            <w:pPr>
              <w:ind w:firstLine="273"/>
              <w:jc w:val="both"/>
            </w:pPr>
            <w:r>
              <w:rPr>
                <w:rFonts w:ascii="Times New Roman" w:hAnsi="Times New Roman" w:cs="Times New Roman"/>
                <w:sz w:val="20"/>
                <w:vertAlign w:val="baseline"/>
              </w:rPr>
              <w:t xml:space="preserve">"статтю 46-1 доповнити новим абзацом частини одинадцятої такого змісту: </w:t>
            </w:r>
          </w:p>
          <w:p>
            <w:pPr>
              <w:ind w:firstLine="273"/>
              <w:jc w:val="both"/>
            </w:pPr>
            <w:r>
              <w:rPr>
                <w:rFonts w:ascii="Times New Roman" w:hAnsi="Times New Roman" w:cs="Times New Roman"/>
                <w:sz w:val="20"/>
                <w:vertAlign w:val="baseline"/>
              </w:rPr>
              <w:t xml:space="preserve">"Зміст та обсяг такої інформації, а також періодичність та вимоги до її подання інвестиційною фірмою визначаються Національною комісією з цінних паперів та фондового ринку".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610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-1363-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56. Розділ VII «Прикінцеві та перехідні положення» Закону України «Про стимулювання розвитку цифрової економіки в Україні (Відомості Верховної Ради України (ВВР), 2023, №№ 6-7, ст.18)» доповнити новим пунктом 11 такого змісту: </w:t>
            </w:r>
          </w:p>
          <w:p>
            <w:pPr>
              <w:ind w:firstLine="273"/>
              <w:jc w:val="both"/>
            </w:pPr>
            <w:r>
              <w:rPr>
                <w:rFonts w:ascii="Times New Roman" w:hAnsi="Times New Roman" w:cs="Times New Roman"/>
                <w:sz w:val="20"/>
                <w:vertAlign w:val="baseline"/>
              </w:rPr>
              <w:t xml:space="preserve"> «11.Тимчасово,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шести місяців після місяця, в якому воєнний стан буде припинено або скасовано, норми пункту 2 статті 3 «Строк та гарантії стабільності правового режиму Дія Сіті» не поширюються на податкові режими (особливості оподаткування) резидентів Дія Сіті». </w:t>
            </w:r>
          </w:p>
          <w:p>
            <w:pPr>
              <w:ind w:firstLine="273"/>
              <w:jc w:val="both"/>
            </w:pPr>
            <w:r>
              <w:rPr>
                <w:rFonts w:ascii="Times New Roman" w:hAnsi="Times New Roman" w:cs="Times New Roman"/>
                <w:sz w:val="20"/>
                <w:vertAlign w:val="baseline"/>
              </w:rPr>
              <w:t xml:space="preserve"> (Ресурсна для бюджету правка!).</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-1364-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57. У Законі України «Про державне регулювання діяльності щодо організації та проведення азартних ігор» (від 14 липня 2020 року №768-IX): </w:t>
            </w:r>
          </w:p>
          <w:p>
            <w:pPr>
              <w:ind w:firstLine="273"/>
              <w:jc w:val="both"/>
            </w:pPr>
            <w:r>
              <w:rPr>
                <w:rFonts w:ascii="Times New Roman" w:hAnsi="Times New Roman" w:cs="Times New Roman"/>
                <w:sz w:val="20"/>
                <w:vertAlign w:val="baseline"/>
              </w:rPr>
              <w:t xml:space="preserve">1) у статті 52 «Плата та строк дії ліцензії на провадження діяльності з організації та проведення азартних ігор у гральних закладах казино та ліцензій на гральні столи, гральні автомати»: </w:t>
            </w:r>
          </w:p>
          <w:p>
            <w:pPr>
              <w:ind w:firstLine="273"/>
              <w:jc w:val="both"/>
            </w:pPr>
            <w:r>
              <w:rPr>
                <w:rFonts w:ascii="Times New Roman" w:hAnsi="Times New Roman" w:cs="Times New Roman"/>
                <w:sz w:val="20"/>
                <w:vertAlign w:val="baseline"/>
              </w:rPr>
              <w:t xml:space="preserve"> - пункти другий - третій доповнити словами: «за кожний рік»; </w:t>
            </w:r>
          </w:p>
          <w:p>
            <w:pPr>
              <w:ind w:firstLine="273"/>
              <w:jc w:val="both"/>
            </w:pPr>
            <w:r>
              <w:rPr>
                <w:rFonts w:ascii="Times New Roman" w:hAnsi="Times New Roman" w:cs="Times New Roman"/>
                <w:sz w:val="20"/>
                <w:vertAlign w:val="baseline"/>
              </w:rPr>
              <w:t xml:space="preserve"> - пункт четвертий викласти в такій редакції:</w:t>
            </w:r>
          </w:p>
          <w:p>
            <w:pPr>
              <w:ind w:firstLine="273"/>
              <w:jc w:val="both"/>
            </w:pPr>
            <w:r>
              <w:rPr>
                <w:rFonts w:ascii="Times New Roman" w:hAnsi="Times New Roman" w:cs="Times New Roman"/>
                <w:sz w:val="20"/>
                <w:vertAlign w:val="baseline"/>
              </w:rPr>
              <w:t xml:space="preserve"> «4. Щорічна плата за кожну ліцензію на гральний стіл становить одну тисячу мінімальних заробітних плат, незалежно від того чи є такий гральний стіл з кільцем рулетки чи використовується для іншої азартної гри»; </w:t>
            </w:r>
          </w:p>
          <w:p>
            <w:pPr>
              <w:ind w:firstLine="273"/>
              <w:jc w:val="both"/>
            </w:pPr>
            <w:r>
              <w:rPr>
                <w:rFonts w:ascii="Times New Roman" w:hAnsi="Times New Roman" w:cs="Times New Roman"/>
                <w:sz w:val="20"/>
                <w:vertAlign w:val="baseline"/>
              </w:rPr>
              <w:t xml:space="preserve"> - у пункті шостому «6 (шість) мінімальних заробітних плат за один гральний автомат» замінити словами: «100 (сто) мінімальних заробітних плат за один гральний автомат». </w:t>
            </w:r>
          </w:p>
          <w:p>
            <w:pPr>
              <w:ind w:firstLine="273"/>
              <w:jc w:val="both"/>
            </w:pPr>
            <w:r>
              <w:rPr>
                <w:rFonts w:ascii="Times New Roman" w:hAnsi="Times New Roman" w:cs="Times New Roman"/>
                <w:sz w:val="20"/>
                <w:vertAlign w:val="baseline"/>
              </w:rPr>
              <w:t xml:space="preserve">2) у пункті 2 статті 53 «Плата та строк дії ліцензії на провадження діяльності з організації та проведення азартних ігор казино у мережі Інтернет» слова «становить 6 500 (шість тисяч п’ятсот) мінімальних заробітних плат» замінити словами: «становить 10 000 (десять тисяч) мінімальних заробітних плат щомісячно». </w:t>
            </w:r>
          </w:p>
          <w:p>
            <w:pPr>
              <w:ind w:firstLine="273"/>
              <w:jc w:val="both"/>
            </w:pPr>
            <w:r>
              <w:rPr>
                <w:rFonts w:ascii="Times New Roman" w:hAnsi="Times New Roman" w:cs="Times New Roman"/>
                <w:sz w:val="20"/>
                <w:vertAlign w:val="baseline"/>
              </w:rPr>
              <w:t xml:space="preserve"> 3) у статті 54. «Плата та строк дії ліцензії на провадження діяльності з організації та проведення букмекерської діяльності, ліцензій на букмекерські пункти» слова «становить 30 000 (тридцять тисяч) мінімальних заробітних плат» додати словами: «щомісячно». </w:t>
            </w:r>
          </w:p>
          <w:p>
            <w:pPr>
              <w:ind w:firstLine="273"/>
              <w:jc w:val="both"/>
            </w:pPr>
            <w:r>
              <w:rPr>
                <w:rFonts w:ascii="Times New Roman" w:hAnsi="Times New Roman" w:cs="Times New Roman"/>
                <w:sz w:val="20"/>
                <w:vertAlign w:val="baseline"/>
              </w:rPr>
              <w:t xml:space="preserve">4) У пункті 5 статті 54 «Ліцензія на провадження діяльності з проведення парі тоталізатора на іподромі» слова «За видачу такої ліцензії справляється плата у розмірі однієї мінімальної заробітної плати» замінити словами: «за видачу такої ліцензії справляється плата, передбачена для букмекерської діяльності».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611</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3.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(надання).</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-1365-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Враховано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
            </w:r>
          </w:p>
          <w:p>
            <w:pPr>
              <w:ind w:firstLine="273"/>
              <w:jc w:val="both"/>
            </w:pPr>
            <w:r>
              <w:rPr>
                <w:rFonts w:ascii="Times New Roman" w:hAnsi="Times New Roman" w:cs="Times New Roman"/>
                <w:sz w:val="20"/>
                <w:vertAlign w:val="baseline"/>
              </w:rPr>
              <w:t xml:space="preserve">3.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(надання), крім випадків, прямо передбачених Податковим кодексом України.</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та інші народні депутати України - члени Комітету з питань фінансів, податкової та митної політики</w:t>
            </w:r>
          </w:p>
          <w:p>
            <w:pPr>
              <w:ind w:firstLine="273"/>
              <w:jc w:val="both"/>
            </w:pPr>
            <w:r>
              <w:rPr>
                <w:rFonts w:ascii="Times New Roman" w:hAnsi="Times New Roman" w:cs="Times New Roman"/>
                <w:sz w:val="20"/>
                <w:vertAlign w:val="baseline"/>
              </w:rPr>
              <w:t xml:space="preserve"/>
            </w:r>
          </w:p>
          <w:p>
            <w:pPr>
              <w:ind w:firstLine="273"/>
              <w:jc w:val="both"/>
            </w:pPr>
            <w:r>
              <w:rPr>
                <w:rFonts w:ascii="Times New Roman" w:hAnsi="Times New Roman" w:cs="Times New Roman"/>
                <w:sz w:val="20"/>
                <w:b/>
                <w:vertAlign w:val="baseline"/>
              </w:rPr>
              <w:t xml:space="preserve">7. </w:t>
            </w:r>
            <w:r>
              <w:rPr>
                <w:rFonts w:ascii="Times New Roman" w:hAnsi="Times New Roman" w:cs="Times New Roman"/>
                <w:sz w:val="20"/>
                <w:b/>
                <w:vertAlign w:val="baseline"/>
              </w:rPr>
              <w:t xml:space="preserve">Пункт 3 розділу ІІ викласти законопроекту викласти у такій редакції:</w:t>
            </w:r>
          </w:p>
          <w:p>
            <w:pPr>
              <w:ind w:firstLine="273"/>
              <w:jc w:val="both"/>
            </w:pPr>
            <w:r>
              <w:rPr>
                <w:rFonts w:ascii="Times New Roman" w:hAnsi="Times New Roman" w:cs="Times New Roman"/>
                <w:sz w:val="20"/>
                <w:vertAlign w:val="baseline"/>
              </w:rPr>
              <w:t xml:space="preserve">«3.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(надання), крім випадків, прямо передбачених Податковим кодексом України».</w:t>
            </w:r>
          </w:p>
        </w:tc>
        <w:tc>
          <w:tcPr>
            <w:tcW w:w="16"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та інші народні депутати України - члени Комітету з питань фінансів, податкової та митної політики</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-1366-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третій розділу ІІ проекту закону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-1367-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"3.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яка діяла до набрання чинності цим Законом, незалежно від дати їх фактичної виплати (надання)."</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-1368-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3 розділу ІІ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-1369- Н.д. Устенко О. О. (р.к. №83)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3.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(надання).</w:t>
            </w:r>
          </w:p>
          <w:p>
            <w:pPr>
              <w:ind w:firstLine="273"/>
              <w:jc w:val="both"/>
            </w:pPr>
            <w:r>
              <w:rPr>
                <w:rFonts w:ascii="Times New Roman" w:hAnsi="Times New Roman" w:cs="Times New Roman"/>
                <w:sz w:val="20"/>
                <w:b/>
                <w:vertAlign w:val="baseline"/>
              </w:rPr>
              <w:t xml:space="preserve">Відповідно до частини 2 статті 3 Закону України «Про стимулювання розвитку цифрової економіки в Україні» зміни, визначені підпунктом 2 пункту 13 цього Закону, не застосовуються до осіб, визначених пунктом 162.1 статті 162 Податкового кодексу України, які є спеціалістами резидента Дія Сіті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-1370-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1. пункт 3 розділу ІІ проекту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-1371- Н.д. Гетманцев Д. О. (р.к. №20)</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2) пункт 3 доповнити словами "крім випадків, прямо передбачених Податковим кодексом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612</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4. Установити, що до порядку підготовки та прийняття нормативно-правових актів, що приймаються на виконання вимог цього Закону, не застосовуються вимоги Закону України "Про засади державної регуляторної політики у сфері господарської діяльності".</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-1372-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4. Установити, що до порядку підготовки та прийняття нормативно-правових актів, що приймаються на виконання вимог цього Закону, не застосовуються вимоги Закону України "Про засади державної регуляторної політики у сфері господарської діяльності".</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Викласти в такій редакції:</w:t>
            </w:r>
          </w:p>
          <w:p>
            <w:pPr>
              <w:ind w:firstLine="273"/>
              <w:jc w:val="both"/>
            </w:pPr>
            <w:r>
              <w:rPr>
                <w:rFonts w:ascii="Times New Roman" w:hAnsi="Times New Roman" w:cs="Times New Roman"/>
                <w:sz w:val="20"/>
                <w:vertAlign w:val="baseline"/>
              </w:rPr>
              <w:t xml:space="preserve">"4. Установити, що до порядку підготовки та прийняття нормативно-правових актів, які приймаються на виконання вимог цього Закону, не застосовуються вимоги Закону України "Про засади державної регуляторної політики у сфері господарської діяльності"."</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-1373-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4 розділу ІІ законопроєкту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-1374- Н.д. Ткаченко О. М. (р.к. №342), Н.д. Славицька А. К. (р.к. №161)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4 розділу ІІ законопроекту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-1375-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пункт 4 розділу ІІ проекту виключити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613</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-1376- Н.д. Железняк Я. І. (р.к. №212)</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Після пункту 4 розділу ІІ законопроекту доповнити новим пунктом такого змісту: </w:t>
            </w:r>
          </w:p>
          <w:p>
            <w:pPr>
              <w:ind w:firstLine="273"/>
              <w:jc w:val="both"/>
            </w:pPr>
            <w:r>
              <w:rPr>
                <w:rFonts w:ascii="Times New Roman" w:hAnsi="Times New Roman" w:cs="Times New Roman"/>
                <w:sz w:val="20"/>
                <w:vertAlign w:val="baseline"/>
              </w:rPr>
              <w:t xml:space="preserve">"5. Тимчасово протягом 90 днів з дня введення в дію цього закону:</w:t>
            </w:r>
          </w:p>
          <w:p>
            <w:pPr>
              <w:ind w:firstLine="273"/>
              <w:jc w:val="both"/>
            </w:pPr>
            <w:r>
              <w:rPr>
                <w:rFonts w:ascii="Times New Roman" w:hAnsi="Times New Roman" w:cs="Times New Roman"/>
                <w:sz w:val="20"/>
                <w:vertAlign w:val="baseline"/>
              </w:rPr>
              <w:t xml:space="preserve"> продаж суб’єктами господарювання роздрібної торгівлі підакцизних товарів, на які встановлюються максимальні роздрібні ціни, не може здійснюватися за цінами, вищими за максимальні роздрібні ціни, збільшені на суму акцизного податку з роздрібної торгівлі підакцизних товарів і різницю між сумою податку на додану вартість за ставкою, яка діяла до введення в дію цього закону та сумою податку на додану вартість за ставкою, визначеною цим законом, за умови, що такі підакцизні товари були вироблені до введення в дію цього закону;</w:t>
            </w:r>
          </w:p>
          <w:p>
            <w:pPr>
              <w:ind w:firstLine="273"/>
              <w:jc w:val="both"/>
            </w:pPr>
            <w:r>
              <w:rPr>
                <w:rFonts w:ascii="Times New Roman" w:hAnsi="Times New Roman" w:cs="Times New Roman"/>
                <w:sz w:val="20"/>
                <w:vertAlign w:val="baseline"/>
              </w:rPr>
              <w:t xml:space="preserve"> за наявності у місці торгівлі тютюновими виробами таких виробів одного найменування, на пачках, коробках та сувенірних коробках яких зазначені різні максимальні роздрібні ціни, продаж таких тютюнових виробів здійснюється за цінами, не вищими ніж ті, що зазначені на відповідних пачках, коробках та сувенірних коробках, збільшеними на: 1) суму акцизного податку з реалізованих суб’єктами господарювання роздрібної торгівлі тютюнових виробів, тютюну та промислових замінників тютюну та 2) різницю між сумою податку на додану вартість за ставкою, яка діяла до введення в дію цього закону та сумою податку на додану вартість за ставкою, визначеною цим законом, за умови, що такі вироби були вироблені до введення в дію цього закону; </w:t>
            </w:r>
          </w:p>
          <w:p>
            <w:pPr>
              <w:ind w:firstLine="273"/>
              <w:jc w:val="both"/>
            </w:pPr>
            <w:r>
              <w:rPr>
                <w:rFonts w:ascii="Times New Roman" w:hAnsi="Times New Roman" w:cs="Times New Roman"/>
                <w:sz w:val="20"/>
                <w:vertAlign w:val="baseline"/>
              </w:rPr>
              <w:t xml:space="preserve">фінансові санкції у вигляді штрафу передбачені підпунктом 26 пункту 2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застосовуються до суб’єктів господарювання у разі роздрібної торгівля тютюновими виробами, тютюном, промисловими замінниками тютюну, рідинами, що використовуються в електронних сигаретах, за цінами, вищими за максимальні роздрібні ціни на такі товари (продукцію), зазначені на відповідних пачках, коробках чи сувенірних коробках тютюнових виробів, ємностях або упаковках рідин, що використовуються в електронних сигаретах, збільшеними на: 1) суму акцизного податку з роздрібної торгівлі підакцизними товарами (продукцією) та 2) різницю між сумою податку на додану вартість за ставкою, яка діяла до введення в дію цього закону та сумою податку на додану вартість за ставкою, визначеною цим законом, за умови, що такі вироби були вироблені до введення в дію цього закону".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614</w:t>
            </w:r>
          </w:p>
        </w:tc>
        <w:tc>
          <w:tcPr>
            <w:tcW w:w="27"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5. Кабінету Міністрів України у місячний строк з дня набрання чинності цим Законом:</w:t>
            </w: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-1377-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ind w:firstLine="273"/>
              <w:jc w:val="both"/>
            </w:pPr>
            <w:r>
              <w:rPr>
                <w:rFonts w:ascii="Times New Roman" w:hAnsi="Times New Roman" w:cs="Times New Roman"/>
                <w:sz w:val="20"/>
                <w:vertAlign w:val="baseline"/>
              </w:rPr>
              <w:t xml:space="preserve">5. Кабінету Міністрів України у місячний строк з дня набрання чинності цим Законом:</w:t>
            </w: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5. Кабінету Міністрів України:</w:t>
            </w:r>
          </w:p>
          <w:p>
            <w:pPr>
              <w:ind w:firstLine="273"/>
              <w:jc w:val="both"/>
            </w:pPr>
            <w:r>
              <w:rPr>
                <w:rFonts w:ascii="Times New Roman" w:hAnsi="Times New Roman" w:cs="Times New Roman"/>
                <w:sz w:val="20"/>
                <w:b/>
                <w:vertAlign w:val="baseline"/>
              </w:rPr>
              <w:t xml:space="preserve">1) у місячний строк з дня набрання чинності цим Законом: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-1378- Н.д. Герасимов А. В. (р.к. №196), Н.д. Гончаренко О. О. (р.к. №338), Н.д. Ар'єв В. І. (р.к. №202), Н.д. Павленко Р. М. (р.к. №203)</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Абзац перший пункту 5 розділу ІІ законопроєкту викласти в такій редакції: «4. Кабінету Міністрів України до набрання чинності цим Законом:».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r>
              <w:rPr>
                <w:rFonts w:ascii="Times New Roman" w:hAnsi="Times New Roman" w:cs="Times New Roman"/>
                <w:sz w:val="20"/>
              </w:rPr>
              <w:t>615</w:t>
            </w: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прийняти нормативно-правові акти, необхідні для реалізації цього Закону;</w:t>
            </w:r>
          </w:p>
        </w:tc>
        <w:tc>
          <w:tcPr>
            <w:tcW w:w="27" w:type="pct"/>
            <w:tcBorders>
              <w:top w:val="nil"/>
              <w:left w:val="nil"/>
              <w:bottom w:val="nil"/>
              <w:right w:val="nil"/>
            </w:tcBorders>
          </w:tcPr>
          <w:p>
            <w:pPr>
              <w:jc w:val="both"/>
              <w:rPr>
                <w:rFonts w:ascii="Times New Roman" w:hAnsi="Times New Roman" w:cs="Times New Roman"/>
                <w:sz w:val="20"/>
              </w:rPr>
            </w:pPr>
          </w:p>
        </w:tc>
        <w:tc>
          <w:tcPr>
            <w:tcW w:w="16" w:type="pct"/>
            <w:tcBorders>
              <w:top w:val="nil"/>
              <w:left w:val="nil"/>
              <w:bottom w:val="nil"/>
              <w:right w:val="nil"/>
            </w:tcBorders>
          </w:tcPr>
          <w:p>
            <w:pPr>
              <w:jc w:val="both"/>
              <w:rPr>
                <w:rFonts w:ascii="Times New Roman" w:hAnsi="Times New Roman" w:cs="Times New Roman"/>
                <w:sz w:val="20"/>
              </w:rPr>
            </w:pPr>
          </w:p>
        </w:tc>
        <w:tc>
          <w:tcPr>
            <w:tcW w:w="26"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прийняти нормативно-правові акти, необхідні для реалізації цього Закону;</w:t>
            </w: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r>
              <w:rPr>
                <w:rFonts w:ascii="Times New Roman" w:hAnsi="Times New Roman" w:cs="Times New Roman"/>
                <w:sz w:val="20"/>
              </w:rPr>
              <w:t>616</w:t>
            </w: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привести свої нормативно-правові акти у відповідність із цим Законом;</w:t>
            </w:r>
          </w:p>
        </w:tc>
        <w:tc>
          <w:tcPr>
            <w:tcW w:w="27" w:type="pct"/>
            <w:tcBorders>
              <w:top w:val="nil"/>
              <w:left w:val="nil"/>
              <w:bottom w:val="nil"/>
              <w:right w:val="nil"/>
            </w:tcBorders>
          </w:tcPr>
          <w:p>
            <w:pPr>
              <w:jc w:val="both"/>
              <w:rPr>
                <w:rFonts w:ascii="Times New Roman" w:hAnsi="Times New Roman" w:cs="Times New Roman"/>
                <w:sz w:val="20"/>
              </w:rPr>
            </w:pPr>
          </w:p>
        </w:tc>
        <w:tc>
          <w:tcPr>
            <w:tcW w:w="16" w:type="pct"/>
            <w:tcBorders>
              <w:top w:val="nil"/>
              <w:left w:val="nil"/>
              <w:bottom w:val="nil"/>
              <w:right w:val="nil"/>
            </w:tcBorders>
          </w:tcPr>
          <w:p>
            <w:pPr>
              <w:jc w:val="both"/>
              <w:rPr>
                <w:rFonts w:ascii="Times New Roman" w:hAnsi="Times New Roman" w:cs="Times New Roman"/>
                <w:sz w:val="20"/>
              </w:rPr>
            </w:pPr>
          </w:p>
        </w:tc>
        <w:tc>
          <w:tcPr>
            <w:tcW w:w="26"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привести свої нормативно-правові акти у відповідність із цим Законом;</w:t>
            </w: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r>
              <w:rPr>
                <w:rFonts w:ascii="Times New Roman" w:hAnsi="Times New Roman" w:cs="Times New Roman"/>
                <w:sz w:val="20"/>
              </w:rPr>
              <w:t>617</w:t>
            </w: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c>
        <w:tc>
          <w:tcPr>
            <w:tcW w:w="27" w:type="pct"/>
            <w:tcBorders>
              <w:top w:val="nil"/>
              <w:left w:val="nil"/>
              <w:bottom w:val="nil"/>
              <w:right w:val="nil"/>
            </w:tcBorders>
          </w:tcPr>
          <w:p>
            <w:pPr>
              <w:jc w:val="both"/>
              <w:rPr>
                <w:rFonts w:ascii="Times New Roman" w:hAnsi="Times New Roman" w:cs="Times New Roman"/>
                <w:sz w:val="20"/>
              </w:rPr>
            </w:pPr>
          </w:p>
        </w:tc>
        <w:tc>
          <w:tcPr>
            <w:tcW w:w="16" w:type="pct"/>
            <w:tcBorders>
              <w:top w:val="nil"/>
              <w:left w:val="nil"/>
              <w:bottom w:val="nil"/>
              <w:right w:val="nil"/>
            </w:tcBorders>
          </w:tcPr>
          <w:p>
            <w:pPr>
              <w:jc w:val="both"/>
              <w:rPr>
                <w:rFonts w:ascii="Times New Roman" w:hAnsi="Times New Roman" w:cs="Times New Roman"/>
                <w:sz w:val="20"/>
              </w:rPr>
            </w:pPr>
          </w:p>
        </w:tc>
        <w:tc>
          <w:tcPr>
            <w:tcW w:w="26"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618</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-1379-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провести консультації з Національним банком України та Міжнародним валютним фондом з приводу зняття обмежень на виплату дивідендів банками з іноземними та приватним капіталом;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r>
              <w:rPr>
                <w:rFonts w:ascii="Times New Roman" w:hAnsi="Times New Roman" w:cs="Times New Roman"/>
                <w:sz w:val="20"/>
              </w:rPr>
              <w:t>619</w:t>
            </w: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розробити та внести на розгляд Верховної Ради України законопроект про внесення змін до Бюджетного кодексу України щодо зарахування надходжень від військового збору до спеціального фонду Державного бюджету України з метою їх спрямування на потреби фінансового забезпечення сектору безпеки і оборони.</w:t>
            </w:r>
          </w:p>
        </w:tc>
        <w:tc>
          <w:tcPr>
            <w:tcW w:w="27" w:type="pct"/>
            <w:tcBorders>
              <w:top w:val="nil"/>
              <w:left w:val="nil"/>
              <w:bottom w:val="nil"/>
              <w:right w:val="nil"/>
            </w:tcBorders>
          </w:tcPr>
          <w:p>
            <w:pPr>
              <w:jc w:val="both"/>
              <w:rPr>
                <w:rFonts w:ascii="Times New Roman" w:hAnsi="Times New Roman" w:cs="Times New Roman"/>
                <w:sz w:val="20"/>
              </w:rPr>
            </w:pPr>
          </w:p>
        </w:tc>
        <w:tc>
          <w:tcPr>
            <w:tcW w:w="16" w:type="pct"/>
            <w:tcBorders>
              <w:top w:val="nil"/>
              <w:left w:val="nil"/>
              <w:bottom w:val="nil"/>
              <w:right w:val="nil"/>
            </w:tcBorders>
          </w:tcPr>
          <w:p>
            <w:pPr>
              <w:jc w:val="both"/>
              <w:rPr>
                <w:rFonts w:ascii="Times New Roman" w:hAnsi="Times New Roman" w:cs="Times New Roman"/>
                <w:sz w:val="20"/>
              </w:rPr>
            </w:pPr>
          </w:p>
        </w:tc>
        <w:tc>
          <w:tcPr>
            <w:tcW w:w="26"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розробити та внести на розгляд Верховної Ради України законопроект про внесення змін до Бюджетного кодексу України щодо зарахування надходжень від військового збору до спеціального фонду Державного бюджету України з метою їх спрямування на потреби фінансового забезпечення сектору безпеки і оборони.</w:t>
            </w: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620</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-1380-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вжити заходів для внесення змін до договорів на транзитне транспортування нафти, нафтопродуктів та природного газу з території Російської Федерації територією України, в яких обов’язково передбачити: включення витрат з рентної плати за транспортування нафти і нафтопродуктів а також природного газу, які постачаються з території Російської Федерації через територію України до вартості послуг з транспортування, які надаються суб’єктами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 </w:t>
            </w:r>
          </w:p>
          <w:p>
            <w:pPr>
              <w:ind w:firstLine="273"/>
              <w:jc w:val="both"/>
            </w:pPr>
            <w:r>
              <w:rPr>
                <w:rFonts w:ascii="Times New Roman" w:hAnsi="Times New Roman" w:cs="Times New Roman"/>
                <w:sz w:val="20"/>
                <w:vertAlign w:val="baseline"/>
              </w:rPr>
              <w:t xml:space="preserve">передбачати обов’язок щомісячної попередньої оплати вартості послуг на користь суб’єктів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 в сумі, яка розраховується відповідно до пункту 256-1.6. статті 256-1 Податкового кодексу України;</w:t>
            </w:r>
          </w:p>
          <w:p>
            <w:pPr>
              <w:ind w:firstLine="273"/>
              <w:jc w:val="both"/>
            </w:pPr>
            <w:r>
              <w:rPr>
                <w:rFonts w:ascii="Times New Roman" w:hAnsi="Times New Roman" w:cs="Times New Roman"/>
                <w:sz w:val="20"/>
                <w:vertAlign w:val="baseline"/>
              </w:rPr>
              <w:t xml:space="preserve"> передбачити право суб’єктів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 в односторонньому порядку припинити надання послуг у випадку порушення умови щодо попередньої оплати, передбаченої попереднім пунктом.</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-1381- Н.д. Ткаченко О. М. (р.к. №342), Н.д. Славицька А. К. (р.к. №161)</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законопроекту доповнити новими пунктами такого змісту: </w:t>
            </w:r>
          </w:p>
          <w:p>
            <w:pPr>
              <w:ind w:firstLine="273"/>
              <w:jc w:val="both"/>
            </w:pPr>
            <w:r>
              <w:rPr>
                <w:rFonts w:ascii="Times New Roman" w:hAnsi="Times New Roman" w:cs="Times New Roman"/>
                <w:sz w:val="20"/>
                <w:vertAlign w:val="baseline"/>
              </w:rPr>
              <w:t xml:space="preserve">«6. Рекомендувати Кабінету Міністрів України внести зміни до Порядку бронювання військовозобов’язаних під час воєнного стану, затвердженого Постановою Кабінету Міністрів України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від 27 січня 2023 року № 76 (зі змінами), щодо економічного бронювання платниками податків своїх військовозобов’язаних працівників.».</w:t>
            </w:r>
          </w:p>
          <w:p>
            <w:pPr>
              <w:ind w:firstLine="273"/>
              <w:jc w:val="both"/>
            </w:pPr>
            <w:r>
              <w:rPr>
                <w:rFonts w:ascii="Times New Roman" w:hAnsi="Times New Roman" w:cs="Times New Roman"/>
                <w:sz w:val="20"/>
                <w:vertAlign w:val="baseline"/>
              </w:rPr>
              <w:t xml:space="preserve"> «7. Кабінету Міністрів України щомісячно інформувати Верховну Раду України про стан виконання цього Закону.»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-1382-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6. Рекомендувати Національному банку України внести зміни до Постанови Національного банку України від 25.02.2022 № 23 в частині зняття обмеження на виплату дивідендів акціонерам банків з іноземним та приватним капіталом починаючи з 1 січня 2025 року.</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-1383-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доповнити новим пунктом сьомим такого змісту:</w:t>
            </w:r>
          </w:p>
          <w:p>
            <w:pPr>
              <w:ind w:firstLine="273"/>
              <w:jc w:val="both"/>
            </w:pPr>
            <w:r>
              <w:rPr>
                <w:rFonts w:ascii="Times New Roman" w:hAnsi="Times New Roman" w:cs="Times New Roman"/>
                <w:sz w:val="20"/>
                <w:vertAlign w:val="baseline"/>
              </w:rPr>
              <w:t xml:space="preserve">"7. Фінансовим установам з організаційно-правовою формою у вигляді акціонерних товариств (крім фінансових установ з державною часткою) з 01.01.2025 року мають право здійснити виплату дивідендів у відповідності до положень Закону України “Про акціонерні товариства”, якщо така виплата дивідендів не призведе до порушень вимог рівня капіталу, що підтверджується дивідендною політикою банку, та якщо до банку не застосовано захід впливу у відповідності до абзацу п'ятого частини першої статті 73 Закону України “Про банки та банківську діяльність”.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val="restart"/>
          </w:tcPr>
          <w:p>
            <w:pPr>
              <w:jc w:val="center"/>
              <w:rPr>
                <w:rFonts w:ascii="Times New Roman" w:hAnsi="Times New Roman" w:cs="Times New Roman"/>
                <w:sz w:val="20"/>
              </w:rPr>
            </w:pPr>
            <w:r>
              <w:rPr>
                <w:rFonts w:ascii="Times New Roman" w:hAnsi="Times New Roman" w:cs="Times New Roman"/>
                <w:sz w:val="20"/>
              </w:rPr>
              <w:t>621</w:t>
            </w:r>
          </w:p>
        </w:tc>
        <w:tc>
          <w:tcPr>
            <w:tcW w:w="27" w:type="pct"/>
            <w:tcBorders>
              <w:top w:val="nil"/>
              <w:left w:val="nil"/>
              <w:bottom w:val="nil"/>
              <w:right w:val="nil"/>
            </w:tcBorders>
            <w:vMerge w:val="restart"/>
          </w:tcPr>
          <w:p>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-1384- Н.д. Гончаренко О. О. (р.к. №338)</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val="restart"/>
          </w:tcPr>
          <w:p>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2) у тримісячний строк з дня набрання чинності цим Законом:</w:t>
            </w:r>
          </w:p>
          <w:p>
            <w:pPr>
              <w:ind w:firstLine="273"/>
              <w:jc w:val="both"/>
            </w:pPr>
            <w:r>
              <w:rPr>
                <w:rFonts w:ascii="Times New Roman" w:hAnsi="Times New Roman" w:cs="Times New Roman"/>
                <w:sz w:val="20"/>
                <w:vertAlign w:val="baseline"/>
              </w:rPr>
              <w:t xml:space="preserve"> вжити заходів щодо приведення у відповідність із цим Законом підзаконних нормативно-правових актів, шляхом: видання нормативно-правових актів на виконання цього Закону, що регулюють порядок вилучення та реалізації природного газу, нафти та нафтопродуктів на українській енергетичній біржі у випадках, передбачених пунктами 256-1.7., 256-1.8. Податкового кодексу України.</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b/>
                <w:sz w:val="20"/>
              </w:rPr>
              <w:t>-1385- Н.д. Мамка Г. М. (р.к. №147)</w:t>
            </w:r>
          </w:p>
        </w:tc>
        <w:tc>
          <w:tcPr>
            <w:tcW w:w="16" w:type="pct"/>
            <w:tcBorders>
              <w:top w:val="nil"/>
              <w:left w:val="nil"/>
              <w:bottom w:val="nil"/>
              <w:right w:val="nil"/>
            </w:tcBorders>
          </w:tcPr>
          <w:p>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vMerge/>
          </w:tcPr>
          <w:p>
            <w:pPr>
              <w:jc w:val="center"/>
              <w:rPr>
                <w:rFonts w:ascii="Times New Roman" w:hAnsi="Times New Roman" w:cs="Times New Roman"/>
                <w:sz w:val="20"/>
              </w:rPr>
            </w:pPr>
          </w:p>
        </w:tc>
        <w:tc>
          <w:tcPr>
            <w:tcW w:w="27" w:type="pct"/>
            <w:tcBorders>
              <w:top w:val="nil"/>
              <w:left w:val="nil"/>
              <w:bottom w:val="nil"/>
              <w:right w:val="nil"/>
            </w:tcBorders>
            <w:vMerge/>
          </w:tcPr>
          <w:p>
            <w:pPr>
              <w:jc w:val="both"/>
              <w:rPr>
                <w:rFonts w:ascii="Times New Roman" w:hAnsi="Times New Roman" w:cs="Times New Roman"/>
                <w:sz w:val="20"/>
              </w:rPr>
            </w:pPr>
          </w:p>
        </w:tc>
        <w:tc>
          <w:tcPr>
            <w:tcW w:w="27" w:type="pct"/>
            <w:tcBorders>
              <w:top w:val="nil"/>
              <w:left w:val="nil"/>
              <w:bottom w:val="nil"/>
              <w:right w:val="nil"/>
            </w:tcBorders>
          </w:tcPr>
          <w:p>
            <w:pPr>
              <w:ind w:firstLine="273"/>
              <w:jc w:val="both"/>
            </w:pPr>
            <w:r>
              <w:rPr>
                <w:rFonts w:ascii="Times New Roman" w:hAnsi="Times New Roman" w:cs="Times New Roman"/>
                <w:sz w:val="20"/>
                <w:vertAlign w:val="baseline"/>
              </w:rPr>
              <w:t xml:space="preserve">Розділ ІІ доповнити новим пунктом восьмим такого змісту:</w:t>
            </w:r>
          </w:p>
          <w:p>
            <w:pPr>
              <w:ind w:firstLine="273"/>
              <w:jc w:val="both"/>
            </w:pPr>
            <w:r>
              <w:rPr>
                <w:rFonts w:ascii="Times New Roman" w:hAnsi="Times New Roman" w:cs="Times New Roman"/>
                <w:sz w:val="20"/>
                <w:vertAlign w:val="baseline"/>
              </w:rPr>
              <w:t xml:space="preserve">8. Банки (крім державних банків та банків з державною часткою) з 01.01.2025 року мають право здійснити виплату дивідендів у порядку передбаченому Законом України “Про акціонерні товариства”, якщо така виплата дивідендів не призведе до порушень дотримання рівня капіталу, що підтверджується результатами здійснення банком оцінки внутрішнього капіталу (ICAAP) з урахуванням виплати дивідендів та якщо до банку не застосовано захід впливу у відповідності до абзацу п'ятого частини першої статті 73 Закону України “Про банки та банківську діяльність".</w:t>
            </w:r>
          </w:p>
        </w:tc>
        <w:tc>
          <w:tcPr>
            <w:tcW w:w="16" w:type="pct"/>
            <w:tcBorders>
              <w:top w:val="nil"/>
              <w:left w:val="nil"/>
              <w:bottom w:val="nil"/>
              <w:right w:val="nil"/>
            </w:tcBorders>
          </w:tcPr>
          <w:p>
            <w:pPr/>
          </w:p>
        </w:tc>
        <w:tc>
          <w:tcPr>
            <w:tcW w:w="26" w:type="pct"/>
            <w:tcBorders>
              <w:top w:val="nil"/>
              <w:left w:val="nil"/>
              <w:bottom w:val="nil"/>
              <w:right w:val="nil"/>
            </w:tcBorders>
            <w:vMerge/>
          </w:tcPr>
          <w:p>
            <w:pPr>
              <w:jc w:val="both"/>
              <w:rPr>
                <w:rFonts w:ascii="Times New Roman" w:hAnsi="Times New Roman" w:cs="Times New Roman"/>
                <w:sz w:val="20"/>
              </w:rPr>
            </w:pP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r>
              <w:rPr>
                <w:rFonts w:ascii="Times New Roman" w:hAnsi="Times New Roman" w:cs="Times New Roman"/>
                <w:sz w:val="20"/>
              </w:rPr>
              <w:t>622</w:t>
            </w: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Голова Верховної Ради</w:t>
            </w:r>
          </w:p>
        </w:tc>
        <w:tc>
          <w:tcPr>
            <w:tcW w:w="27" w:type="pct"/>
            <w:tcBorders>
              <w:top w:val="nil"/>
              <w:left w:val="nil"/>
              <w:bottom w:val="nil"/>
              <w:right w:val="nil"/>
            </w:tcBorders>
          </w:tcPr>
          <w:p>
            <w:pPr>
              <w:jc w:val="both"/>
              <w:rPr>
                <w:rFonts w:ascii="Times New Roman" w:hAnsi="Times New Roman" w:cs="Times New Roman"/>
                <w:sz w:val="20"/>
              </w:rPr>
            </w:pPr>
          </w:p>
        </w:tc>
        <w:tc>
          <w:tcPr>
            <w:tcW w:w="16" w:type="pct"/>
            <w:tcBorders>
              <w:top w:val="nil"/>
              <w:left w:val="nil"/>
              <w:bottom w:val="nil"/>
              <w:right w:val="nil"/>
            </w:tcBorders>
          </w:tcPr>
          <w:p>
            <w:pPr>
              <w:jc w:val="both"/>
              <w:rPr>
                <w:rFonts w:ascii="Times New Roman" w:hAnsi="Times New Roman" w:cs="Times New Roman"/>
                <w:sz w:val="20"/>
              </w:rPr>
            </w:pPr>
          </w:p>
        </w:tc>
        <w:tc>
          <w:tcPr>
            <w:tcW w:w="26"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Голова Верховної Ради України</w:t>
            </w:r>
          </w:p>
        </w:tc>
      </w:tr>
      <w:tr>
        <w:trPr>
          <w:trHeight w:val="333"/>
        </w:trPr>
        <w:tc>
          <w:tcPr>
            <w:tcW w:w="4" w:type="pct"/>
            <w:tcBorders>
              <w:top w:val="nil"/>
              <w:left w:val="nil"/>
              <w:bottom w:val="nil"/>
              <w:right w:val="nil"/>
            </w:tcBorders>
          </w:tcPr>
          <w:p>
            <w:pPr>
              <w:jc w:val="center"/>
              <w:rPr>
                <w:rFonts w:ascii="Times New Roman" w:hAnsi="Times New Roman" w:cs="Times New Roman"/>
                <w:sz w:val="20"/>
              </w:rPr>
            </w:pPr>
            <w:r>
              <w:rPr>
                <w:rFonts w:ascii="Times New Roman" w:hAnsi="Times New Roman" w:cs="Times New Roman"/>
                <w:sz w:val="20"/>
              </w:rPr>
              <w:t>623</w:t>
            </w:r>
          </w:p>
        </w:tc>
        <w:tc>
          <w:tcPr>
            <w:tcW w:w="27" w:type="pct"/>
            <w:tcBorders>
              <w:top w:val="nil"/>
              <w:left w:val="nil"/>
              <w:bottom w:val="nil"/>
              <w:right w:val="nil"/>
            </w:tcBorders>
          </w:tcPr>
          <w:p>
            <w:pPr>
              <w:ind w:firstLine="273"/>
              <w:jc w:val="both"/>
            </w:pPr>
            <w:r>
              <w:rPr>
                <w:rFonts w:ascii="Times New Roman" w:hAnsi="Times New Roman" w:cs="Times New Roman"/>
                <w:sz w:val="20"/>
                <w:b/>
                <w:vertAlign w:val="baseline"/>
              </w:rPr>
              <w:t xml:space="preserve">України</w:t>
            </w:r>
          </w:p>
        </w:tc>
        <w:tc>
          <w:tcPr>
            <w:tcW w:w="27" w:type="pct"/>
            <w:tcBorders>
              <w:top w:val="nil"/>
              <w:left w:val="nil"/>
              <w:bottom w:val="nil"/>
              <w:right w:val="nil"/>
            </w:tcBorders>
          </w:tcPr>
          <w:p>
            <w:pPr>
              <w:jc w:val="both"/>
              <w:rPr>
                <w:rFonts w:ascii="Times New Roman" w:hAnsi="Times New Roman" w:cs="Times New Roman"/>
                <w:sz w:val="20"/>
              </w:rPr>
            </w:pPr>
          </w:p>
        </w:tc>
        <w:tc>
          <w:tcPr>
            <w:tcW w:w="16" w:type="pct"/>
            <w:tcBorders>
              <w:top w:val="nil"/>
              <w:left w:val="nil"/>
              <w:bottom w:val="nil"/>
              <w:right w:val="nil"/>
            </w:tcBorders>
          </w:tcPr>
          <w:p>
            <w:pPr>
              <w:jc w:val="both"/>
              <w:rPr>
                <w:rFonts w:ascii="Times New Roman" w:hAnsi="Times New Roman" w:cs="Times New Roman"/>
                <w:sz w:val="20"/>
              </w:rPr>
            </w:pPr>
          </w:p>
        </w:tc>
        <w:tc>
          <w:tcPr>
            <w:tcW w:w="26" w:type="pct"/>
            <w:tcBorders>
              <w:top w:val="nil"/>
              <w:left w:val="nil"/>
              <w:bottom w:val="nil"/>
              <w:right w:val="nil"/>
            </w:tcBorders>
          </w:tcPr>
          <w:p>
            <w:pPr/>
          </w:p>
        </w:tc>
      </w:tr>
    </w:tbl>
    <w:p>
      <w:pPr/>
    </w:p>
    <w:sectPr>
      <w:footerReference w:type="default" r:id="rId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D5" w:rsidP="000C2CE2" w:rsidRDefault="00BC42D5">
      <w:pPr>
        <w:spacing w:after="0" w:line="240" w:lineRule="auto"/>
      </w:pPr>
      <w:r>
        <w:separator/>
      </w:r>
    </w:p>
  </w:endnote>
  <w:endnote w:type="continuationSeparator" w:id="0">
    <w:p w:rsidR="00BC42D5" w:rsidP="000C2CE2" w:rsidRDefault="00BC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87232"/>
      <w:docPartObj>
        <w:docPartGallery w:val="Page Numbers (Bottom of Page)"/>
        <w:docPartUnique/>
      </w:docPartObj>
    </w:sdtPr>
    <w:sdtEndPr/>
    <w:sdtContent>
      <w:p>
        <w:pPr>
          <w:jc w:val="right"/>
        </w:pPr>
        <w:r>
          <w:fldChar w:fldCharType="begin"/>
        </w:r>
        <w:r>
          <w:instrText>PAGE   \* MERGEFORMAT</w:instrText>
        </w:r>
        <w:r>
          <w:fldChar w:fldCharType="separate"/>
        </w:r>
        <w:r w:rsidR="00E46EAA">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D5" w:rsidP="000C2CE2" w:rsidRDefault="00BC42D5">
      <w:pPr>
        <w:spacing w:after="0" w:line="240" w:lineRule="auto"/>
      </w:pPr>
      <w:r>
        <w:separator/>
      </w:r>
    </w:p>
  </w:footnote>
  <w:footnote w:type="continuationSeparator" w:id="0">
    <w:p w:rsidR="00BC42D5" w:rsidP="000C2CE2" w:rsidRDefault="00BC4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72773"/>
      <w:docPartObj>
        <w:docPartGallery w:val="Page Numbers (Top of Page)"/>
        <w:docPartUnique/>
      </w:docPartObj>
    </w:sdtPr>
    <w:sdtEndPr>
      <w:rPr>
        <w:rFonts w:ascii="Times New Roman" w:hAnsi="Times New Roman" w:cs="Times New Roman"/>
        <w:sz w:val="18"/>
        <w:szCs w:val="18"/>
      </w:rPr>
    </w:sdtEndPr>
    <w:sdtContent>
      <w:p w:rsidRPr="00F44D90" w:rsidR="003F1AEA" w:rsidRDefault="00174214">
        <w:pPr>
          <w:jc w:val="center"/>
          <w:rPr>
            <w:rFonts w:ascii="Times New Roman" w:hAnsi="Times New Roman" w:cs="Times New Roman"/>
            <w:sz w:val="18"/>
            <w:szCs w:val="18"/>
          </w:rPr>
        </w:pPr>
        <w:r w:rsidRPr="00F44D90">
          <w:rPr>
            <w:rFonts w:ascii="Times New Roman" w:hAnsi="Times New Roman" w:cs="Times New Roman"/>
            <w:sz w:val="18"/>
            <w:szCs w:val="18"/>
          </w:rPr>
          <w:fldChar w:fldCharType="begin"/>
        </w:r>
        <w:r w:rsidRPr="00F44D90">
          <w:rPr>
            <w:rFonts w:ascii="Times New Roman" w:hAnsi="Times New Roman" w:cs="Times New Roman"/>
            <w:sz w:val="18"/>
            <w:szCs w:val="18"/>
          </w:rPr>
          <w:instrText>PAGE   \* MERGEFORMAT</w:instrText>
        </w:r>
        <w:r w:rsidRPr="00F44D90">
          <w:rPr>
            <w:rFonts w:ascii="Times New Roman" w:hAnsi="Times New Roman" w:cs="Times New Roman"/>
            <w:sz w:val="18"/>
            <w:szCs w:val="18"/>
          </w:rPr>
          <w:fldChar w:fldCharType="separate"/>
        </w:r>
        <w:r w:rsidR="00F44D90">
          <w:rPr>
            <w:rFonts w:ascii="Times New Roman" w:hAnsi="Times New Roman" w:cs="Times New Roman"/>
            <w:noProof/>
            <w:sz w:val="18"/>
            <w:szCs w:val="18"/>
          </w:rPr>
          <w:t>3</w:t>
        </w:r>
        <w:r w:rsidRPr="00F44D90">
          <w:rPr>
            <w:rFonts w:ascii="Times New Roman" w:hAnsi="Times New Roman" w:cs="Times New Roman"/>
            <w:sz w:val="18"/>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45"/>
    <w:rsid w:val="00036D1D"/>
    <w:rsid w:val="000A033F"/>
    <w:rsid w:val="000C0581"/>
    <w:rsid w:val="005A6C16"/>
    <w:rsid w:val="00E102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416E"/>
  <w15:chartTrackingRefBased/>
  <w15:docId w15:val="{402CEB0C-F676-4E3D-9EDF-F2E6EAA1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uk-UA"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table" w:styleId="a3">
    <w:name w:val="Table Grid"/>
    <w:basedOn w:val="a1"/>
    <w:uiPriority w:val="39"/>
    <w:rsid w:val="00E102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word/theme/theme1.xml" Id="rId8" /><Relationship Type="http://schemas.openxmlformats.org/officeDocument/2006/relationships/webSettings" Target="/word/webSettings.xml" Id="rId3" /><Relationship Type="http://schemas.openxmlformats.org/officeDocument/2006/relationships/fontTable" Target="/word/fontTable.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1.xml" Id="rId10" /><Relationship Type="http://schemas.openxmlformats.org/officeDocument/2006/relationships/endnotes" Target="/word/endnotes.xml" Id="rId9" /><Relationship Type="http://schemas.openxmlformats.org/officeDocument/2006/relationships/footnotes" Target="/word/footnotes.xml" Id="rId4" /><Relationship Type="http://schemas.openxmlformats.org/officeDocument/2006/relationships/hyperlink" Target="https://zakon.rada.gov.ua/laws/show/584&#1072;-18" TargetMode="External" Id="rIdlink1" /><Relationship Type="http://schemas.openxmlformats.org/officeDocument/2006/relationships/hyperlink" Target="https://zakon.rada.gov.ua/laws/show/584&#1072;-18" TargetMode="External" Id="rIdlink2" /><Relationship Type="http://schemas.openxmlformats.org/officeDocument/2006/relationships/hyperlink" Target="https://zakon.rada.gov.ua/laws/show/584&#1072;-18" TargetMode="External" Id="rIdlink3" /><Relationship Type="http://schemas.openxmlformats.org/officeDocument/2006/relationships/hyperlink" Target="https://zakon.rada.gov.ua/laws/show/584&#1072;-18" TargetMode="External" Id="rIdlink4" /><Relationship Type="http://schemas.openxmlformats.org/officeDocument/2006/relationships/hyperlink" Target="https://zakon.rada.gov.ua/laws/show/584&#1072;-18" TargetMode="External" Id="rIdlink5" /><Relationship Type="http://schemas.openxmlformats.org/officeDocument/2006/relationships/hyperlink" Target="https://zakon.rada.gov.ua/laws/show/584&#1072;-18" TargetMode="External" Id="rIdlink6" /><Relationship Type="http://schemas.openxmlformats.org/officeDocument/2006/relationships/hyperlink" Target="https://zakon.rada.gov.ua/laws/show/584&#1072;-18" TargetMode="External" Id="rIdlink7" /><Relationship Type="http://schemas.openxmlformats.org/officeDocument/2006/relationships/hyperlink" Target="https://zakon.rada.gov.ua/laws/show/584&#1072;-18" TargetMode="External" Id="rIdlink8" /><Relationship Type="http://schemas.openxmlformats.org/officeDocument/2006/relationships/hyperlink" Target="https://zakon.rada.gov.ua/laws/show/584&#1072;-18" TargetMode="External" Id="rIdlink9" /><Relationship Type="http://schemas.openxmlformats.org/officeDocument/2006/relationships/hyperlink" Target="https://zakon.rada.gov.ua/laws/show/584&#1072;-18" TargetMode="External" Id="rIdlink10" /><Relationship Type="http://schemas.openxmlformats.org/officeDocument/2006/relationships/hyperlink" Target="https://zakon.rada.gov.ua/laws/show/584&#1072;-18" TargetMode="External" Id="rIdlink11" /><Relationship Type="http://schemas.openxmlformats.org/officeDocument/2006/relationships/hyperlink" Target="https://zakon.rada.gov.ua/laws/show/584&#1072;-18" TargetMode="External" Id="rIdlink12" /><Relationship Type="http://schemas.openxmlformats.org/officeDocument/2006/relationships/hyperlink" Target="https://zakon.rada.gov.ua/laws/show/584&#1072;-18" TargetMode="External" Id="rIdlink13" /><Relationship Type="http://schemas.openxmlformats.org/officeDocument/2006/relationships/hyperlink" Target="https://zakon.rada.gov.ua/laws/show/584&#1072;-18" TargetMode="External" Id="rIdlink14" /><Relationship Type="http://schemas.openxmlformats.org/officeDocument/2006/relationships/footer" Target="/word/footer1.xml" Id="rId6" /></Relationships>
</file>

<file path=word/theme/theme1.xml><?xml version="1.0" encoding="utf-8"?>
<a:theme xmlns:thm15="http://schemas.microsoft.com/office/thememl/2012/main"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4</ap:TotalTime>
  <ap:Pages>1</ap:Pages>
  <ap:Words>85</ap:Words>
  <ap:Characters>50</ap:Characters>
  <ap:Application>Microsoft Office Word</ap:Application>
  <ap:DocSecurity>0</ap:DocSecurity>
  <ap:Lines>1</ap:Lines>
  <ap:Paragraphs>1</ap:Paragraphs>
  <ap:ScaleCrop>false</ap:ScaleCrop>
  <ap:HeadingPairs>
    <vt:vector baseType="variant" size="2">
      <vt:variant>
        <vt:lpstr>Назва</vt:lpstr>
      </vt:variant>
      <vt:variant>
        <vt:i4>1</vt:i4>
      </vt:variant>
    </vt:vector>
  </ap:HeadingPairs>
  <ap:TitlesOfParts>
    <vt:vector baseType="lpstr" size="1">
      <vt:lpstr/>
    </vt:vector>
  </ap:TitlesOfParts>
  <ap:Company>ВР України</ap:Company>
  <ap:LinksUpToDate>false</ap:LinksUpToDate>
  <ap:CharactersWithSpaces>134</ap:CharactersWithSpaces>
  <ap:SharedDoc>false</ap:SharedDoc>
  <ap:HyperlinksChanged>false</ap:HyperlinksChanged>
  <ap:AppVersion>16.0000</ap:AppVersion>
</ap:Properties>
</file>