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D434" w14:textId="77777777" w:rsidR="002D455D" w:rsidRPr="0014271F" w:rsidRDefault="002D455D" w:rsidP="002D455D">
      <w:pPr>
        <w:pStyle w:val="2"/>
        <w:jc w:val="center"/>
        <w:rPr>
          <w:rFonts w:ascii="Arial" w:hAnsi="Arial" w:cs="Arial"/>
          <w:sz w:val="24"/>
          <w:szCs w:val="24"/>
        </w:rPr>
      </w:pPr>
      <w:r w:rsidRPr="0014271F">
        <w:rPr>
          <w:rFonts w:ascii="Arial" w:hAnsi="Arial" w:cs="Arial"/>
          <w:sz w:val="24"/>
          <w:szCs w:val="24"/>
        </w:rPr>
        <w:t>ДОГОВІР №___</w:t>
      </w:r>
    </w:p>
    <w:p w14:paraId="2976C355" w14:textId="77777777" w:rsidR="002D455D" w:rsidRPr="0014271F" w:rsidRDefault="002D455D" w:rsidP="002D455D">
      <w:pPr>
        <w:pStyle w:val="ac"/>
        <w:jc w:val="center"/>
        <w:rPr>
          <w:rFonts w:ascii="Arial" w:hAnsi="Arial" w:cs="Arial"/>
        </w:rPr>
      </w:pPr>
      <w:r w:rsidRPr="0014271F">
        <w:rPr>
          <w:rFonts w:ascii="Arial" w:hAnsi="Arial" w:cs="Arial"/>
        </w:rPr>
        <w:t>про надання онлайн-консультаційних послуг</w:t>
      </w:r>
    </w:p>
    <w:p w14:paraId="4C3051B2" w14:textId="2664DA58" w:rsidR="002D455D" w:rsidRPr="0014271F" w:rsidRDefault="0030000F" w:rsidP="002D455D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м. 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000F">
        <w:rPr>
          <w:rFonts w:ascii="Arial" w:hAnsi="Arial" w:cs="Arial"/>
          <w:b/>
        </w:rPr>
        <w:t>«</w:t>
      </w:r>
      <w:r w:rsidR="002D455D" w:rsidRPr="0030000F">
        <w:rPr>
          <w:rFonts w:ascii="Arial" w:hAnsi="Arial" w:cs="Arial"/>
          <w:b/>
        </w:rPr>
        <w:t>_</w:t>
      </w:r>
      <w:r w:rsidRPr="0030000F">
        <w:rPr>
          <w:rFonts w:ascii="Arial" w:hAnsi="Arial" w:cs="Arial"/>
          <w:b/>
        </w:rPr>
        <w:t>»</w:t>
      </w:r>
      <w:r w:rsidR="002D455D" w:rsidRPr="0030000F">
        <w:rPr>
          <w:rStyle w:val="ad"/>
          <w:rFonts w:ascii="Arial" w:hAnsi="Arial" w:cs="Arial"/>
          <w:b w:val="0"/>
        </w:rPr>
        <w:t xml:space="preserve"> ____________ 20__</w:t>
      </w:r>
      <w:r w:rsidR="002D455D" w:rsidRPr="0014271F">
        <w:rPr>
          <w:rFonts w:ascii="Arial" w:hAnsi="Arial" w:cs="Arial"/>
        </w:rPr>
        <w:t xml:space="preserve"> р.</w:t>
      </w:r>
    </w:p>
    <w:p w14:paraId="74BAEDE1" w14:textId="0A8B09B4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Style w:val="ad"/>
          <w:rFonts w:ascii="Arial" w:hAnsi="Arial" w:cs="Arial"/>
        </w:rPr>
        <w:t>Фізична особа</w:t>
      </w:r>
      <w:r w:rsidR="0030000F">
        <w:rPr>
          <w:rStyle w:val="ad"/>
          <w:rFonts w:ascii="Arial" w:hAnsi="Arial" w:cs="Arial"/>
        </w:rPr>
        <w:t xml:space="preserve"> – </w:t>
      </w:r>
      <w:r w:rsidRPr="0014271F">
        <w:rPr>
          <w:rStyle w:val="ad"/>
          <w:rFonts w:ascii="Arial" w:hAnsi="Arial" w:cs="Arial"/>
        </w:rPr>
        <w:t>підприємець [ПІБ бухгалтера]</w:t>
      </w:r>
      <w:r w:rsidRPr="0014271F">
        <w:rPr>
          <w:rFonts w:ascii="Arial" w:hAnsi="Arial" w:cs="Arial"/>
        </w:rPr>
        <w:t xml:space="preserve">, яка </w:t>
      </w:r>
      <w:r w:rsidR="0030000F">
        <w:rPr>
          <w:rFonts w:ascii="Arial" w:hAnsi="Arial" w:cs="Arial"/>
        </w:rPr>
        <w:t xml:space="preserve">діє на підставі Витягу з ЄДР, </w:t>
      </w:r>
      <w:r w:rsidRPr="0014271F">
        <w:rPr>
          <w:rFonts w:ascii="Arial" w:hAnsi="Arial" w:cs="Arial"/>
        </w:rPr>
        <w:t xml:space="preserve">далі — </w:t>
      </w:r>
      <w:r w:rsidRPr="0014271F">
        <w:rPr>
          <w:rStyle w:val="ad"/>
          <w:rFonts w:ascii="Arial" w:hAnsi="Arial" w:cs="Arial"/>
        </w:rPr>
        <w:t>«Виконавець»</w:t>
      </w:r>
      <w:r w:rsidRPr="0014271F">
        <w:rPr>
          <w:rFonts w:ascii="Arial" w:hAnsi="Arial" w:cs="Arial"/>
        </w:rPr>
        <w:t>,</w:t>
      </w:r>
      <w:r w:rsidRPr="0014271F">
        <w:rPr>
          <w:rFonts w:ascii="Arial" w:hAnsi="Arial" w:cs="Arial"/>
        </w:rPr>
        <w:br/>
        <w:t xml:space="preserve">та </w:t>
      </w:r>
      <w:r w:rsidRPr="0014271F">
        <w:rPr>
          <w:rStyle w:val="ad"/>
          <w:rFonts w:ascii="Arial" w:hAnsi="Arial" w:cs="Arial"/>
        </w:rPr>
        <w:t>[Назва/ПІБ клієнта]</w:t>
      </w:r>
      <w:r w:rsidR="0030000F">
        <w:rPr>
          <w:rFonts w:ascii="Arial" w:hAnsi="Arial" w:cs="Arial"/>
        </w:rPr>
        <w:t xml:space="preserve">, </w:t>
      </w:r>
      <w:r w:rsidRPr="0014271F">
        <w:rPr>
          <w:rFonts w:ascii="Arial" w:hAnsi="Arial" w:cs="Arial"/>
        </w:rPr>
        <w:t xml:space="preserve">далі — </w:t>
      </w:r>
      <w:r w:rsidRPr="0014271F">
        <w:rPr>
          <w:rStyle w:val="ad"/>
          <w:rFonts w:ascii="Arial" w:hAnsi="Arial" w:cs="Arial"/>
        </w:rPr>
        <w:t>«Замовник»</w:t>
      </w:r>
      <w:r w:rsidRPr="0014271F">
        <w:rPr>
          <w:rFonts w:ascii="Arial" w:hAnsi="Arial" w:cs="Arial"/>
        </w:rPr>
        <w:t>, уклали цей Договір про наступне:</w:t>
      </w:r>
    </w:p>
    <w:p w14:paraId="4244D73C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1. Предмет договору</w:t>
      </w:r>
    </w:p>
    <w:p w14:paraId="6601F46F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1.1. Виконавець зобов’язується </w:t>
      </w:r>
      <w:r w:rsidRPr="0014271F">
        <w:rPr>
          <w:rStyle w:val="ad"/>
          <w:rFonts w:ascii="Arial" w:hAnsi="Arial" w:cs="Arial"/>
        </w:rPr>
        <w:t>надавати Замовнику онлайн-консультаційні послуги</w:t>
      </w:r>
      <w:r w:rsidRPr="0014271F">
        <w:rPr>
          <w:rFonts w:ascii="Arial" w:hAnsi="Arial" w:cs="Arial"/>
        </w:rPr>
        <w:t xml:space="preserve"> з питань бухгалтерського та податкового обліку, звітності, вибору системи оподаткування, а Замовник — приймати та оплачувати такі послуги.</w:t>
      </w:r>
    </w:p>
    <w:p w14:paraId="740B25C8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1.2. Послуги надаються </w:t>
      </w:r>
      <w:r w:rsidRPr="0014271F">
        <w:rPr>
          <w:rStyle w:val="ad"/>
          <w:rFonts w:ascii="Arial" w:hAnsi="Arial" w:cs="Arial"/>
        </w:rPr>
        <w:t>дистанційно</w:t>
      </w:r>
      <w:r w:rsidRPr="0014271F">
        <w:rPr>
          <w:rFonts w:ascii="Arial" w:hAnsi="Arial" w:cs="Arial"/>
        </w:rPr>
        <w:t xml:space="preserve"> через електронні засоби комунікації (</w:t>
      </w:r>
      <w:proofErr w:type="spellStart"/>
      <w:r w:rsidRPr="0014271F">
        <w:rPr>
          <w:rFonts w:ascii="Arial" w:hAnsi="Arial" w:cs="Arial"/>
        </w:rPr>
        <w:t>Telegram</w:t>
      </w:r>
      <w:proofErr w:type="spellEnd"/>
      <w:r w:rsidRPr="0014271F">
        <w:rPr>
          <w:rFonts w:ascii="Arial" w:hAnsi="Arial" w:cs="Arial"/>
        </w:rPr>
        <w:t xml:space="preserve">, </w:t>
      </w:r>
      <w:proofErr w:type="spellStart"/>
      <w:r w:rsidRPr="0014271F">
        <w:rPr>
          <w:rFonts w:ascii="Arial" w:hAnsi="Arial" w:cs="Arial"/>
        </w:rPr>
        <w:t>Zoom</w:t>
      </w:r>
      <w:proofErr w:type="spellEnd"/>
      <w:r w:rsidRPr="0014271F">
        <w:rPr>
          <w:rFonts w:ascii="Arial" w:hAnsi="Arial" w:cs="Arial"/>
        </w:rPr>
        <w:t xml:space="preserve">, </w:t>
      </w:r>
      <w:proofErr w:type="spellStart"/>
      <w:r w:rsidRPr="0014271F">
        <w:rPr>
          <w:rFonts w:ascii="Arial" w:hAnsi="Arial" w:cs="Arial"/>
        </w:rPr>
        <w:t>Google</w:t>
      </w:r>
      <w:proofErr w:type="spellEnd"/>
      <w:r w:rsidRPr="0014271F">
        <w:rPr>
          <w:rFonts w:ascii="Arial" w:hAnsi="Arial" w:cs="Arial"/>
        </w:rPr>
        <w:t xml:space="preserve"> </w:t>
      </w:r>
      <w:proofErr w:type="spellStart"/>
      <w:r w:rsidRPr="0014271F">
        <w:rPr>
          <w:rFonts w:ascii="Arial" w:hAnsi="Arial" w:cs="Arial"/>
        </w:rPr>
        <w:t>Meet</w:t>
      </w:r>
      <w:proofErr w:type="spellEnd"/>
      <w:r w:rsidRPr="0014271F">
        <w:rPr>
          <w:rFonts w:ascii="Arial" w:hAnsi="Arial" w:cs="Arial"/>
        </w:rPr>
        <w:t xml:space="preserve">, </w:t>
      </w:r>
      <w:proofErr w:type="spellStart"/>
      <w:r w:rsidRPr="0014271F">
        <w:rPr>
          <w:rFonts w:ascii="Arial" w:hAnsi="Arial" w:cs="Arial"/>
        </w:rPr>
        <w:t>Viber</w:t>
      </w:r>
      <w:proofErr w:type="spellEnd"/>
      <w:r w:rsidRPr="0014271F">
        <w:rPr>
          <w:rFonts w:ascii="Arial" w:hAnsi="Arial" w:cs="Arial"/>
        </w:rPr>
        <w:t>, електронну пошту чи інші погоджені канали).</w:t>
      </w:r>
    </w:p>
    <w:p w14:paraId="6AB5533A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1.3. Виконавець надає </w:t>
      </w:r>
      <w:r w:rsidRPr="0014271F">
        <w:rPr>
          <w:rStyle w:val="ad"/>
          <w:rFonts w:ascii="Arial" w:hAnsi="Arial" w:cs="Arial"/>
        </w:rPr>
        <w:t>інформаційно-аналітичні поради</w:t>
      </w:r>
      <w:r w:rsidRPr="0014271F">
        <w:rPr>
          <w:rFonts w:ascii="Arial" w:hAnsi="Arial" w:cs="Arial"/>
        </w:rPr>
        <w:t xml:space="preserve"> та </w:t>
      </w:r>
      <w:r w:rsidRPr="0014271F">
        <w:rPr>
          <w:rStyle w:val="ad"/>
          <w:rFonts w:ascii="Arial" w:hAnsi="Arial" w:cs="Arial"/>
        </w:rPr>
        <w:t>рекомендації загального характеру</w:t>
      </w:r>
      <w:r w:rsidRPr="0014271F">
        <w:rPr>
          <w:rFonts w:ascii="Arial" w:hAnsi="Arial" w:cs="Arial"/>
        </w:rPr>
        <w:t>, без доступу до первинних документів, облікових баз чи банківських рахунків Замовника.</w:t>
      </w:r>
    </w:p>
    <w:p w14:paraId="4946D5BA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1.4. Виконавець </w:t>
      </w:r>
      <w:r w:rsidRPr="0014271F">
        <w:rPr>
          <w:rStyle w:val="ad"/>
          <w:rFonts w:ascii="Arial" w:hAnsi="Arial" w:cs="Arial"/>
        </w:rPr>
        <w:t>не здійснює ведення бухгалтерського обліку</w:t>
      </w:r>
      <w:r w:rsidRPr="0014271F">
        <w:rPr>
          <w:rFonts w:ascii="Arial" w:hAnsi="Arial" w:cs="Arial"/>
        </w:rPr>
        <w:t xml:space="preserve">, </w:t>
      </w:r>
      <w:r w:rsidRPr="0014271F">
        <w:rPr>
          <w:rStyle w:val="ad"/>
          <w:rFonts w:ascii="Arial" w:hAnsi="Arial" w:cs="Arial"/>
        </w:rPr>
        <w:t>не формує і не подає звітність</w:t>
      </w:r>
      <w:r w:rsidRPr="0014271F">
        <w:rPr>
          <w:rFonts w:ascii="Arial" w:hAnsi="Arial" w:cs="Arial"/>
        </w:rPr>
        <w:t xml:space="preserve"> від імені Замовника, а також </w:t>
      </w:r>
      <w:r w:rsidRPr="0014271F">
        <w:rPr>
          <w:rStyle w:val="ad"/>
          <w:rFonts w:ascii="Arial" w:hAnsi="Arial" w:cs="Arial"/>
        </w:rPr>
        <w:t>не має доступу до його електронних ключів (КЕП)</w:t>
      </w:r>
      <w:r w:rsidRPr="0014271F">
        <w:rPr>
          <w:rFonts w:ascii="Arial" w:hAnsi="Arial" w:cs="Arial"/>
        </w:rPr>
        <w:t xml:space="preserve"> або фінансових ресурсів.</w:t>
      </w:r>
    </w:p>
    <w:p w14:paraId="3D820B80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2. Права та обов’язки сторін</w:t>
      </w:r>
    </w:p>
    <w:p w14:paraId="40FFF98D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>2.1. Виконавець має право:</w:t>
      </w:r>
    </w:p>
    <w:p w14:paraId="37157E13" w14:textId="77777777" w:rsidR="002D455D" w:rsidRPr="0014271F" w:rsidRDefault="002D455D" w:rsidP="002D455D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самостійно визначати форму надання консультацій (усно, письмово, </w:t>
      </w:r>
      <w:proofErr w:type="spellStart"/>
      <w:r w:rsidRPr="0014271F">
        <w:rPr>
          <w:rFonts w:ascii="Arial" w:hAnsi="Arial" w:cs="Arial"/>
        </w:rPr>
        <w:t>відеозв’язком</w:t>
      </w:r>
      <w:proofErr w:type="spellEnd"/>
      <w:r w:rsidRPr="0014271F">
        <w:rPr>
          <w:rFonts w:ascii="Arial" w:hAnsi="Arial" w:cs="Arial"/>
        </w:rPr>
        <w:t>);</w:t>
      </w:r>
    </w:p>
    <w:p w14:paraId="4E926F4D" w14:textId="77777777" w:rsidR="002D455D" w:rsidRPr="0014271F" w:rsidRDefault="002D455D" w:rsidP="002D455D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>відмовити у наданні консультації у разі ненадання достатньої інформації Замовником.</w:t>
      </w:r>
    </w:p>
    <w:p w14:paraId="62C4B2FD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>2.2. Виконавець зобов’язується:</w:t>
      </w:r>
    </w:p>
    <w:p w14:paraId="2F1381D5" w14:textId="77777777" w:rsidR="002D455D" w:rsidRPr="0014271F" w:rsidRDefault="002D455D" w:rsidP="002D455D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>надавати консультації у погоджені терміни;</w:t>
      </w:r>
    </w:p>
    <w:p w14:paraId="1A688DC4" w14:textId="77777777" w:rsidR="002D455D" w:rsidRPr="0014271F" w:rsidRDefault="002D455D" w:rsidP="002D455D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>зберігати конфіденційність усієї отриманої від Замовника інформації.</w:t>
      </w:r>
    </w:p>
    <w:p w14:paraId="38135353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>2.3. Замовник зобов’язується:</w:t>
      </w:r>
    </w:p>
    <w:p w14:paraId="587056B1" w14:textId="77777777" w:rsidR="002D455D" w:rsidRPr="0014271F" w:rsidRDefault="002D455D" w:rsidP="002D455D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>надавати достовірну інформацію, необхідну для консультацій;</w:t>
      </w:r>
    </w:p>
    <w:p w14:paraId="68BA9F56" w14:textId="77777777" w:rsidR="002D455D" w:rsidRPr="0014271F" w:rsidRDefault="002D455D" w:rsidP="002D455D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t>своєчасно здійснювати оплату послуг Виконавця.</w:t>
      </w:r>
    </w:p>
    <w:p w14:paraId="5A7F9AAE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3. Вартість послуг і порядок розрахунків</w:t>
      </w:r>
    </w:p>
    <w:p w14:paraId="6C5DE963" w14:textId="137B842E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3.1. Вартість консультацій визначається у </w:t>
      </w:r>
      <w:r w:rsidR="0030000F">
        <w:rPr>
          <w:rStyle w:val="ad"/>
          <w:rFonts w:ascii="Arial" w:hAnsi="Arial" w:cs="Arial"/>
        </w:rPr>
        <w:t xml:space="preserve">додатку </w:t>
      </w:r>
      <w:r w:rsidRPr="0014271F">
        <w:rPr>
          <w:rStyle w:val="ad"/>
          <w:rFonts w:ascii="Arial" w:hAnsi="Arial" w:cs="Arial"/>
        </w:rPr>
        <w:t>1</w:t>
      </w:r>
      <w:r w:rsidRPr="0014271F">
        <w:rPr>
          <w:rFonts w:ascii="Arial" w:hAnsi="Arial" w:cs="Arial"/>
        </w:rPr>
        <w:t xml:space="preserve"> або у рахунку/повідомленні Виконавця, погодженому електронною поштою чи месенджером.</w:t>
      </w:r>
      <w:r w:rsidRPr="0014271F">
        <w:rPr>
          <w:rFonts w:ascii="Arial" w:hAnsi="Arial" w:cs="Arial"/>
        </w:rPr>
        <w:br/>
        <w:t>3.2. Оплата здійснюється шляхом перерахування коштів на рахунок Виконавця або іншим погодженим способом.</w:t>
      </w:r>
      <w:r w:rsidRPr="0014271F">
        <w:rPr>
          <w:rFonts w:ascii="Arial" w:hAnsi="Arial" w:cs="Arial"/>
        </w:rPr>
        <w:br/>
        <w:t>3.3. Факт надання послуги підтверджується:</w:t>
      </w:r>
    </w:p>
    <w:p w14:paraId="69CF758C" w14:textId="77777777" w:rsidR="002D455D" w:rsidRPr="0014271F" w:rsidRDefault="002D455D" w:rsidP="002D455D">
      <w:pPr>
        <w:pStyle w:val="ac"/>
        <w:numPr>
          <w:ilvl w:val="0"/>
          <w:numId w:val="4"/>
        </w:numPr>
        <w:rPr>
          <w:rFonts w:ascii="Arial" w:hAnsi="Arial" w:cs="Arial"/>
        </w:rPr>
      </w:pPr>
      <w:r w:rsidRPr="0014271F">
        <w:rPr>
          <w:rFonts w:ascii="Arial" w:hAnsi="Arial" w:cs="Arial"/>
        </w:rPr>
        <w:lastRenderedPageBreak/>
        <w:t>електронним листом, повідомленням у месенджері, або</w:t>
      </w:r>
    </w:p>
    <w:p w14:paraId="56DD5BFE" w14:textId="77777777" w:rsidR="002D455D" w:rsidRPr="0014271F" w:rsidRDefault="002D455D" w:rsidP="002D455D">
      <w:pPr>
        <w:pStyle w:val="ac"/>
        <w:numPr>
          <w:ilvl w:val="0"/>
          <w:numId w:val="4"/>
        </w:numPr>
        <w:rPr>
          <w:rFonts w:ascii="Arial" w:hAnsi="Arial" w:cs="Arial"/>
        </w:rPr>
      </w:pPr>
      <w:r w:rsidRPr="0014271F">
        <w:rPr>
          <w:rStyle w:val="ad"/>
          <w:rFonts w:ascii="Arial" w:hAnsi="Arial" w:cs="Arial"/>
        </w:rPr>
        <w:t>Актом наданих послуг</w:t>
      </w:r>
      <w:r w:rsidRPr="0014271F">
        <w:rPr>
          <w:rFonts w:ascii="Arial" w:hAnsi="Arial" w:cs="Arial"/>
        </w:rPr>
        <w:t>, підписаним у електронній формі (</w:t>
      </w:r>
      <w:proofErr w:type="spellStart"/>
      <w:r w:rsidRPr="0014271F">
        <w:rPr>
          <w:rFonts w:ascii="Arial" w:hAnsi="Arial" w:cs="Arial"/>
        </w:rPr>
        <w:t>сканом</w:t>
      </w:r>
      <w:proofErr w:type="spellEnd"/>
      <w:r w:rsidRPr="0014271F">
        <w:rPr>
          <w:rFonts w:ascii="Arial" w:hAnsi="Arial" w:cs="Arial"/>
        </w:rPr>
        <w:t xml:space="preserve"> чи КЕП).</w:t>
      </w:r>
    </w:p>
    <w:p w14:paraId="051EFAD7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4. Строк дії договору</w:t>
      </w:r>
    </w:p>
    <w:p w14:paraId="1089BC3C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4.1. Договір набирає чинності з моменту його підписання або письмового (електронного) підтвердження згоди Замовника і діє до </w:t>
      </w:r>
      <w:r w:rsidRPr="0030000F">
        <w:rPr>
          <w:rFonts w:ascii="Arial" w:hAnsi="Arial" w:cs="Arial"/>
          <w:b/>
        </w:rPr>
        <w:t>«_</w:t>
      </w:r>
      <w:r w:rsidRPr="0030000F">
        <w:rPr>
          <w:rStyle w:val="ad"/>
          <w:rFonts w:ascii="Arial" w:hAnsi="Arial" w:cs="Arial"/>
          <w:b w:val="0"/>
        </w:rPr>
        <w:t>» ____________ 20</w:t>
      </w:r>
      <w:r w:rsidRPr="0014271F">
        <w:rPr>
          <w:rFonts w:ascii="Arial" w:hAnsi="Arial" w:cs="Arial"/>
        </w:rPr>
        <w:t xml:space="preserve"> р.</w:t>
      </w:r>
      <w:r w:rsidRPr="0014271F">
        <w:rPr>
          <w:rFonts w:ascii="Arial" w:hAnsi="Arial" w:cs="Arial"/>
        </w:rPr>
        <w:br/>
        <w:t>4.2. Може бути пролонгований за згодою сторін шляхом обміну електронними повідомленнями.</w:t>
      </w:r>
    </w:p>
    <w:p w14:paraId="0F071122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5. Відповідальність сторін</w:t>
      </w:r>
    </w:p>
    <w:p w14:paraId="1D28F5D5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>5.1. Виконавець не несе відповідальності за наслідки використання Замовником отриманих консультацій без урахування його індивідуальних обставин.</w:t>
      </w:r>
      <w:r w:rsidRPr="0014271F">
        <w:rPr>
          <w:rFonts w:ascii="Arial" w:hAnsi="Arial" w:cs="Arial"/>
        </w:rPr>
        <w:br/>
        <w:t xml:space="preserve">5.2. Виконавець не відповідає за </w:t>
      </w:r>
      <w:proofErr w:type="spellStart"/>
      <w:r w:rsidRPr="0014271F">
        <w:rPr>
          <w:rFonts w:ascii="Arial" w:hAnsi="Arial" w:cs="Arial"/>
        </w:rPr>
        <w:t>збої</w:t>
      </w:r>
      <w:proofErr w:type="spellEnd"/>
      <w:r w:rsidRPr="0014271F">
        <w:rPr>
          <w:rFonts w:ascii="Arial" w:hAnsi="Arial" w:cs="Arial"/>
        </w:rPr>
        <w:t xml:space="preserve"> у роботі засобів зв’язку, які не залежать від нього.</w:t>
      </w:r>
      <w:r w:rsidRPr="0014271F">
        <w:rPr>
          <w:rFonts w:ascii="Arial" w:hAnsi="Arial" w:cs="Arial"/>
        </w:rPr>
        <w:br/>
        <w:t>5.3. Сторони несуть відповідальність згідно із чинним законодавством України.</w:t>
      </w:r>
    </w:p>
    <w:p w14:paraId="476BB3DC" w14:textId="77777777" w:rsidR="002D455D" w:rsidRPr="0014271F" w:rsidRDefault="002D455D" w:rsidP="002D455D">
      <w:pPr>
        <w:pStyle w:val="3"/>
        <w:rPr>
          <w:rFonts w:ascii="Arial" w:hAnsi="Arial" w:cs="Arial"/>
          <w:sz w:val="24"/>
          <w:szCs w:val="24"/>
        </w:rPr>
      </w:pPr>
      <w:r w:rsidRPr="0014271F">
        <w:rPr>
          <w:rStyle w:val="ad"/>
          <w:rFonts w:ascii="Arial" w:hAnsi="Arial" w:cs="Arial"/>
          <w:b w:val="0"/>
          <w:bCs w:val="0"/>
          <w:sz w:val="24"/>
          <w:szCs w:val="24"/>
        </w:rPr>
        <w:t>6. Прикінцеві положення</w:t>
      </w:r>
    </w:p>
    <w:p w14:paraId="09DFE3B4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Arial" w:hAnsi="Arial" w:cs="Arial"/>
        </w:rPr>
        <w:t xml:space="preserve">6.1. Сторони визнають юридичну силу електронного листування, повідомлень у </w:t>
      </w:r>
      <w:proofErr w:type="spellStart"/>
      <w:r w:rsidRPr="0014271F">
        <w:rPr>
          <w:rFonts w:ascii="Arial" w:hAnsi="Arial" w:cs="Arial"/>
        </w:rPr>
        <w:t>месенджерах</w:t>
      </w:r>
      <w:proofErr w:type="spellEnd"/>
      <w:r w:rsidRPr="0014271F">
        <w:rPr>
          <w:rFonts w:ascii="Arial" w:hAnsi="Arial" w:cs="Arial"/>
        </w:rPr>
        <w:t xml:space="preserve"> або обміну </w:t>
      </w:r>
      <w:proofErr w:type="spellStart"/>
      <w:r w:rsidRPr="0014271F">
        <w:rPr>
          <w:rFonts w:ascii="Arial" w:hAnsi="Arial" w:cs="Arial"/>
        </w:rPr>
        <w:t>сканами</w:t>
      </w:r>
      <w:proofErr w:type="spellEnd"/>
      <w:r w:rsidRPr="0014271F">
        <w:rPr>
          <w:rFonts w:ascii="Arial" w:hAnsi="Arial" w:cs="Arial"/>
        </w:rPr>
        <w:t xml:space="preserve"> документів.</w:t>
      </w:r>
      <w:r w:rsidRPr="0014271F">
        <w:rPr>
          <w:rFonts w:ascii="Arial" w:hAnsi="Arial" w:cs="Arial"/>
        </w:rPr>
        <w:br/>
        <w:t>6.2. Усі зміни до цього Договору можуть узгоджуватися електронним шляхом.</w:t>
      </w:r>
      <w:r w:rsidRPr="0014271F">
        <w:rPr>
          <w:rFonts w:ascii="Arial" w:hAnsi="Arial" w:cs="Arial"/>
        </w:rPr>
        <w:br/>
        <w:t>6.3. Договір складено у двох примірниках, або підтверджується електронною перепискою Сторін, що має рівну юридичну силу.</w:t>
      </w:r>
    </w:p>
    <w:p w14:paraId="6D2F2FA1" w14:textId="77777777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Style w:val="ad"/>
          <w:rFonts w:ascii="Arial" w:hAnsi="Arial" w:cs="Arial"/>
        </w:rPr>
        <w:t>Реквізити сторін</w:t>
      </w:r>
    </w:p>
    <w:p w14:paraId="46431904" w14:textId="52F17672" w:rsidR="002D455D" w:rsidRPr="0014271F" w:rsidRDefault="002D455D" w:rsidP="002D455D">
      <w:pPr>
        <w:pStyle w:val="ac"/>
        <w:rPr>
          <w:rFonts w:ascii="Arial" w:hAnsi="Arial" w:cs="Arial"/>
        </w:rPr>
      </w:pPr>
      <w:r w:rsidRPr="0014271F">
        <w:rPr>
          <w:rFonts w:ascii="Segoe UI Symbol" w:hAnsi="Segoe UI Symbol" w:cs="Segoe UI Symbol"/>
        </w:rPr>
        <w:t>📎</w:t>
      </w:r>
      <w:r w:rsidRPr="0014271F">
        <w:rPr>
          <w:rFonts w:ascii="Arial" w:hAnsi="Arial" w:cs="Arial"/>
        </w:rPr>
        <w:t xml:space="preserve"> </w:t>
      </w:r>
      <w:r w:rsidR="0030000F">
        <w:rPr>
          <w:rStyle w:val="ad"/>
          <w:rFonts w:ascii="Arial" w:hAnsi="Arial" w:cs="Arial"/>
        </w:rPr>
        <w:t xml:space="preserve">Додаток </w:t>
      </w:r>
      <w:bookmarkStart w:id="0" w:name="_GoBack"/>
      <w:bookmarkEnd w:id="0"/>
      <w:r w:rsidRPr="0014271F">
        <w:rPr>
          <w:rStyle w:val="ad"/>
          <w:rFonts w:ascii="Arial" w:hAnsi="Arial" w:cs="Arial"/>
        </w:rPr>
        <w:t>1 (за потреби)</w:t>
      </w:r>
      <w:r w:rsidRPr="0014271F">
        <w:rPr>
          <w:rFonts w:ascii="Arial" w:hAnsi="Arial" w:cs="Arial"/>
        </w:rPr>
        <w:t xml:space="preserve"> — Перелік консультаційних послуг, тематика або погодинна оплата.</w:t>
      </w:r>
    </w:p>
    <w:p w14:paraId="3F72F4EC" w14:textId="77777777" w:rsidR="004A3E3E" w:rsidRPr="0014271F" w:rsidRDefault="004A3E3E">
      <w:pPr>
        <w:rPr>
          <w:rFonts w:ascii="Arial" w:hAnsi="Arial" w:cs="Arial"/>
        </w:rPr>
      </w:pPr>
    </w:p>
    <w:sectPr w:rsidR="004A3E3E" w:rsidRPr="0014271F" w:rsidSect="002D4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5C"/>
    <w:multiLevelType w:val="multilevel"/>
    <w:tmpl w:val="D57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3FF9"/>
    <w:multiLevelType w:val="multilevel"/>
    <w:tmpl w:val="FC1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A62E4"/>
    <w:multiLevelType w:val="multilevel"/>
    <w:tmpl w:val="46C0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10579"/>
    <w:multiLevelType w:val="multilevel"/>
    <w:tmpl w:val="5F9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D"/>
    <w:rsid w:val="0014271F"/>
    <w:rsid w:val="00231227"/>
    <w:rsid w:val="002D455D"/>
    <w:rsid w:val="0030000F"/>
    <w:rsid w:val="004A3E3E"/>
    <w:rsid w:val="0072070C"/>
    <w:rsid w:val="008856F5"/>
    <w:rsid w:val="009A4987"/>
    <w:rsid w:val="009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6808"/>
  <w15:chartTrackingRefBased/>
  <w15:docId w15:val="{944855EE-9308-4044-AE61-C6C88FFE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5D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D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D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5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5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D45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2D4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1931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2025-11-07T11:15:00Z</dcterms:created>
  <dcterms:modified xsi:type="dcterms:W3CDTF">2025-11-07T11:52:00Z</dcterms:modified>
</cp:coreProperties>
</file>