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4C" w:rsidRPr="000C7F4C" w:rsidRDefault="000C7F4C" w:rsidP="000C7F4C">
      <w:pPr>
        <w:ind w:left="360"/>
        <w:jc w:val="center"/>
        <w:rPr>
          <w:b/>
          <w:lang w:val="uk-UA"/>
        </w:rPr>
      </w:pPr>
      <w:bookmarkStart w:id="0" w:name="_GoBack"/>
      <w:bookmarkEnd w:id="0"/>
      <w:r w:rsidRPr="000C7F4C">
        <w:rPr>
          <w:b/>
          <w:lang w:val="uk-UA"/>
        </w:rPr>
        <w:t>Р</w:t>
      </w:r>
      <w:r w:rsidRPr="000C7F4C">
        <w:rPr>
          <w:b/>
          <w:lang w:val="uk-UA"/>
        </w:rPr>
        <w:t>озміри штрафів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02"/>
        <w:gridCol w:w="423"/>
        <w:gridCol w:w="3402"/>
        <w:gridCol w:w="284"/>
        <w:gridCol w:w="141"/>
        <w:gridCol w:w="2659"/>
      </w:tblGrid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tabs>
                <w:tab w:val="left" w:pos="1302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Порушення встановленого порядку взяття на облік (реєстрації) у контролюючих органах (ст. 117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 23.05.2020 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 23.05.2020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 01.01.2021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на </w:t>
            </w:r>
            <w:proofErr w:type="spellStart"/>
            <w:r>
              <w:rPr>
                <w:lang w:val="uk-UA"/>
              </w:rPr>
              <w:t>самозайнятих</w:t>
            </w:r>
            <w:proofErr w:type="spellEnd"/>
            <w:r>
              <w:rPr>
                <w:lang w:val="uk-UA"/>
              </w:rPr>
              <w:t xml:space="preserve"> осіб у розмірі 170 гривень, на юридичних осіб, відокремлені підрозділи юридичної особи чи юридичну особу, відповідальну за нарахування та сплату податків до бюджету під час виконання договору про спільну діяльність, - 510 гривень.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У разі </w:t>
            </w:r>
            <w:proofErr w:type="spellStart"/>
            <w:r>
              <w:rPr>
                <w:lang w:val="uk-UA"/>
              </w:rPr>
              <w:t>неусунення</w:t>
            </w:r>
            <w:proofErr w:type="spellEnd"/>
            <w:r>
              <w:rPr>
                <w:lang w:val="uk-UA"/>
              </w:rPr>
              <w:t xml:space="preserve"> таких порушень або за ті самі дії, вчинені протягом року особою, до якої були застосовані штрафи за таке порушення, -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на </w:t>
            </w:r>
            <w:proofErr w:type="spellStart"/>
            <w:r>
              <w:rPr>
                <w:lang w:val="uk-UA"/>
              </w:rPr>
              <w:t>самозайнятих</w:t>
            </w:r>
            <w:proofErr w:type="spellEnd"/>
            <w:r>
              <w:rPr>
                <w:lang w:val="uk-UA"/>
              </w:rPr>
              <w:t xml:space="preserve"> осіб у розмірі 340 гривень, на юридичних осіб, відокремлені підрозділи юридичної особи чи юридичну особу, відповідальну за нарахування та сплату податків до бюджету під час виконання договору про спільну діяльність, - 1020 гривень.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на </w:t>
            </w:r>
            <w:proofErr w:type="spellStart"/>
            <w:r>
              <w:rPr>
                <w:lang w:val="uk-UA"/>
              </w:rPr>
              <w:t>самозайнятих</w:t>
            </w:r>
            <w:proofErr w:type="spellEnd"/>
            <w:r>
              <w:rPr>
                <w:lang w:val="uk-UA"/>
              </w:rPr>
              <w:t xml:space="preserve"> осіб у розмірі </w:t>
            </w:r>
            <w:r>
              <w:rPr>
                <w:b/>
                <w:lang w:val="uk-UA"/>
              </w:rPr>
              <w:t xml:space="preserve">340 </w:t>
            </w:r>
            <w:r>
              <w:rPr>
                <w:lang w:val="uk-UA"/>
              </w:rPr>
              <w:t xml:space="preserve">гривень, на юридичних осіб, відокремлені підрозділи юридичної особи чи юридичну особу, відповідальну за нарахування та сплату податків до бюджету під час виконання договору про спільну діяльність, - </w:t>
            </w:r>
            <w:r>
              <w:rPr>
                <w:b/>
                <w:lang w:val="uk-UA"/>
              </w:rPr>
              <w:t xml:space="preserve">1020 </w:t>
            </w:r>
            <w:r>
              <w:rPr>
                <w:lang w:val="uk-UA"/>
              </w:rPr>
              <w:t>гривень.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У разі </w:t>
            </w:r>
            <w:proofErr w:type="spellStart"/>
            <w:r>
              <w:rPr>
                <w:lang w:val="uk-UA"/>
              </w:rPr>
              <w:t>неусунення</w:t>
            </w:r>
            <w:proofErr w:type="spellEnd"/>
            <w:r>
              <w:rPr>
                <w:lang w:val="uk-UA"/>
              </w:rPr>
              <w:t xml:space="preserve"> таких порушень або за ті самі дії, вчинені протягом року особою, до якої були застосовані штрафи за таке порушення, -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на </w:t>
            </w:r>
            <w:proofErr w:type="spellStart"/>
            <w:r>
              <w:rPr>
                <w:lang w:val="uk-UA"/>
              </w:rPr>
              <w:t>самозайнятих</w:t>
            </w:r>
            <w:proofErr w:type="spellEnd"/>
            <w:r>
              <w:rPr>
                <w:lang w:val="uk-UA"/>
              </w:rPr>
              <w:t xml:space="preserve"> осіб у розмірі </w:t>
            </w:r>
            <w:r>
              <w:rPr>
                <w:b/>
                <w:lang w:val="uk-UA"/>
              </w:rPr>
              <w:t xml:space="preserve">680 </w:t>
            </w:r>
            <w:r>
              <w:rPr>
                <w:lang w:val="uk-UA"/>
              </w:rPr>
              <w:t xml:space="preserve">гривень, на юридичних осіб, відокремлені підрозділи юридичної особи чи юридичну особу, відповідальну за нарахування та сплату податків до бюджету під час виконання договору про спільну діяльність, - </w:t>
            </w:r>
            <w:r>
              <w:rPr>
                <w:b/>
                <w:lang w:val="uk-UA"/>
              </w:rPr>
              <w:t xml:space="preserve">2040 </w:t>
            </w:r>
            <w:r>
              <w:rPr>
                <w:lang w:val="uk-UA"/>
              </w:rPr>
              <w:t>гривень.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Ведення нерезидентом (іноземною юридичною компанією, організацією) діяльності через відокремлений підрозділ, у тому числі постійне представництво, без взяття на податковий облік (п. 117.4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на нерезидента в розмірі </w:t>
            </w:r>
            <w:r>
              <w:rPr>
                <w:b/>
                <w:lang w:val="uk-UA"/>
              </w:rPr>
              <w:t>100 000 гривень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Неподання або порушення порядку подання платником податків інформації для формування та ведення Державного реєстру фізичних осіб - платників податків (ст. 119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Штрафу у розмірі 85 гривень.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Ті самі дії, вчинені платником податків, </w:t>
            </w:r>
            <w:r>
              <w:rPr>
                <w:lang w:val="uk-UA"/>
              </w:rPr>
              <w:lastRenderedPageBreak/>
              <w:t>до якого протягом року було застосовано штраф за таке саме порушення, -  штрафу у розмірі 170 гривень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Немає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Неподання, подання з порушенням встановлених строків, подання не в повному обсязі, з недостовірними відомостями або з помилками податкової звітності про суми доходів, нарахованих (сплачених) на користь платника податків, суми утриманого з них податку, а також суми, нараховані (виплачені) фізичним особам за товари (роботи, послуги), якщо такі недостовірні відомості або помилки призвели до зменшення та/або збільшення податкових зобов’язань платника податку та/або до зміни платника податку (ст. 119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 у розмірі 510 гривень.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Ті самі дії, вчинені платником податків, до якого протягом року було застосовано штраф за таке саме порушення, -  штраф у розмірі 1020 гривень.*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штраф в розмірі </w:t>
            </w:r>
            <w:r>
              <w:rPr>
                <w:b/>
                <w:lang w:val="uk-UA"/>
              </w:rPr>
              <w:t>1020 г</w:t>
            </w:r>
            <w:r>
              <w:rPr>
                <w:lang w:val="uk-UA"/>
              </w:rPr>
              <w:t>ривень</w:t>
            </w:r>
            <w:r>
              <w:rPr>
                <w:b/>
                <w:lang w:val="uk-UA"/>
              </w:rPr>
              <w:t>.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Ті самі дії, вчинені платником податків, до якого протягом року було застосовано штраф за таке саме порушення, -  штраф у розмірі </w:t>
            </w:r>
            <w:r>
              <w:rPr>
                <w:b/>
                <w:lang w:val="uk-UA"/>
              </w:rPr>
              <w:t>2040</w:t>
            </w:r>
            <w:r>
              <w:rPr>
                <w:lang w:val="uk-UA"/>
              </w:rPr>
              <w:t xml:space="preserve"> гривень  </w:t>
            </w:r>
            <w:r>
              <w:rPr>
                <w:highlight w:val="green"/>
                <w:lang w:val="uk-UA"/>
              </w:rPr>
              <w:t>* та **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*</w:t>
            </w:r>
            <w:r>
              <w:t xml:space="preserve"> </w:t>
            </w:r>
            <w:r>
              <w:rPr>
                <w:lang w:val="uk-UA"/>
              </w:rPr>
              <w:t>штрафи не застосовуються у випадках, якщо недостовірні відомості або помилки в податковій звітності про суми доходів, нараховані (сплачені) на користь платника податків, суми утриманого з них податку, а також суми, нараховані (виплачені) фізичним особам за товари (роботи, послуги), виникли у зв’язку з виконанням податковим агентом вимог пункту 169.4 ПКУ та були виправлені відповідно до вимог статті 50 ПКУ.</w:t>
            </w: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Оформлення документів, які містять інформацію про об'єкти оподаткування фізичних осіб або про сплату податків без зазначення реєстраційного номера облікової картки платника податків, або з використанням недостовірного реєстраційного номера облікової картки платника податків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у розмірі 170 гривень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у розмірі </w:t>
            </w:r>
            <w:r>
              <w:rPr>
                <w:b/>
                <w:lang w:val="uk-UA"/>
              </w:rPr>
              <w:t>340</w:t>
            </w:r>
            <w:r>
              <w:rPr>
                <w:lang w:val="uk-UA"/>
              </w:rPr>
              <w:t xml:space="preserve"> гривень**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**</w:t>
            </w:r>
            <w:r>
              <w:t xml:space="preserve"> </w:t>
            </w:r>
            <w:r>
              <w:rPr>
                <w:lang w:val="uk-UA"/>
              </w:rPr>
              <w:t>штрафи не застосовуються у випадках, якщо помилки щодо реєстраційного номера облікової картки платника податків у податковій звітності про суми доходів, нараховані (сплачені) на користь платника податків, суми утриманого з них податку були виправлені податковими агентами самостійно, у тому числі протягом 30 календарних днів з дня надходження повідомлень про помилки, виявлені контролюючим органом</w:t>
            </w: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Порушення порядку подання інформації контролюючим органам про угоди щодо оренди об’єктів нерухомості (ст. 119</w:t>
            </w:r>
            <w:r w:rsidRPr="000C7F4C">
              <w:rPr>
                <w:b/>
              </w:rPr>
              <w:t>-1</w:t>
            </w:r>
            <w:r>
              <w:rPr>
                <w:b/>
                <w:lang w:val="uk-UA"/>
              </w:rPr>
              <w:t xml:space="preserve">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Порушення нотаріусом порядку та/або строків подання інформації щодо посвідчення договорів оренди об’єктів нерухомості в разі вчинення такої нотаріальної дії -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в розмірі </w:t>
            </w:r>
            <w:r>
              <w:rPr>
                <w:b/>
                <w:lang w:val="uk-UA"/>
              </w:rPr>
              <w:t xml:space="preserve">680 </w:t>
            </w:r>
            <w:r>
              <w:rPr>
                <w:lang w:val="uk-UA"/>
              </w:rPr>
              <w:t>гривень за кожне таке порушення.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Порушення суб’єктом господарювання, який провадить посередницьку діяльність, пов’язану з наданням послуг з оренди нерухомості (</w:t>
            </w:r>
            <w:proofErr w:type="spellStart"/>
            <w:r>
              <w:rPr>
                <w:lang w:val="uk-UA"/>
              </w:rPr>
              <w:t>рієлтером</w:t>
            </w:r>
            <w:proofErr w:type="spellEnd"/>
            <w:r>
              <w:rPr>
                <w:lang w:val="uk-UA"/>
              </w:rPr>
              <w:t xml:space="preserve">), порядку та/або строків подання інформації про укладені за його посередництвом цивільно-правові договори (угоди) про оренду </w:t>
            </w:r>
            <w:r>
              <w:rPr>
                <w:lang w:val="uk-UA"/>
              </w:rPr>
              <w:lastRenderedPageBreak/>
              <w:t>нерухомості -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в розмірі </w:t>
            </w:r>
            <w:r>
              <w:rPr>
                <w:b/>
                <w:lang w:val="uk-UA"/>
              </w:rPr>
              <w:t>680</w:t>
            </w:r>
            <w:r>
              <w:rPr>
                <w:lang w:val="uk-UA"/>
              </w:rPr>
              <w:t xml:space="preserve"> гривень за кожне таке порушення.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Повторне порушення протягом року для обох – штраф </w:t>
            </w:r>
            <w:r>
              <w:rPr>
                <w:b/>
                <w:lang w:val="uk-UA"/>
              </w:rPr>
              <w:t xml:space="preserve">1360 </w:t>
            </w:r>
            <w:r>
              <w:rPr>
                <w:lang w:val="uk-UA"/>
              </w:rPr>
              <w:t>гривень за кожне таке порушення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Неподання або несвоєчасне подання податкової звітності, а також іншої звітності, обов’язок подання якої до контролюючих органів (ст. 120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 170 гривень, за кожне таке неподання або несвоєчасне подання.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Повторне порушення протягом року – штраф 1020 гривень за кожне таке порушення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в розмірі </w:t>
            </w:r>
            <w:r>
              <w:rPr>
                <w:b/>
                <w:lang w:val="uk-UA"/>
              </w:rPr>
              <w:t xml:space="preserve">340 </w:t>
            </w:r>
            <w:r>
              <w:rPr>
                <w:lang w:val="uk-UA"/>
              </w:rPr>
              <w:t>гривень, за кожне таке неподання або несвоєчасне подання.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Повторне порушення протягом року – штраф 1020 гривень за кожне таке порушення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Невиконання платником податків вимог щодо умов самостійного внесення змін до податкової звітності (ст. 120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у розмірі 5 відсотків від суми самостійно нарахованого заниження податкового зобов'язання (недоплати).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в розмірі 5 відсотків від суми самостійно нарахованого заниження податкового зобов’язання (недоплати) </w:t>
            </w:r>
            <w:r>
              <w:rPr>
                <w:b/>
                <w:lang w:val="uk-UA"/>
              </w:rPr>
              <w:t>та/або іншого зобов’язання, контроль за сплатою якого покладено на контролюючі органи</w:t>
            </w:r>
            <w:r>
              <w:rPr>
                <w:lang w:val="uk-UA"/>
              </w:rPr>
              <w:t>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Неподання платником податків звіту про контрольовані операції та/або документації з трансфертного ціноутворення, та/або глобальної документації з трансфертного ціноутворення (майстер-файлу), та/або звіту у розрізі країн міжнародної групи компаній, та/або повідомлення про участь у міжнародній групі компаній (ст. 120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300 розмірів прожиткового мінімуму для працездатної особи, встановленого законом на 1 січня податкового (звітного) року, - у разі неподання звіту про контрольовані операції;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1 відсоток суми контрольованих операцій, </w:t>
            </w:r>
            <w:proofErr w:type="spellStart"/>
            <w:r>
              <w:rPr>
                <w:lang w:val="uk-UA"/>
              </w:rPr>
              <w:t>незадекларованих</w:t>
            </w:r>
            <w:proofErr w:type="spellEnd"/>
            <w:r>
              <w:rPr>
                <w:lang w:val="uk-UA"/>
              </w:rPr>
              <w:t xml:space="preserve"> у поданому звіті про контрольовані операції, але не більше 300 розмірів прожиткового мінімуму для працездатної особи, встановленого законом на 1 січня </w:t>
            </w:r>
            <w:r>
              <w:rPr>
                <w:lang w:val="uk-UA"/>
              </w:rPr>
              <w:lastRenderedPageBreak/>
              <w:t xml:space="preserve">податкового (звітного) року, за всі </w:t>
            </w:r>
            <w:proofErr w:type="spellStart"/>
            <w:r>
              <w:rPr>
                <w:lang w:val="uk-UA"/>
              </w:rPr>
              <w:t>незадекларовані</w:t>
            </w:r>
            <w:proofErr w:type="spellEnd"/>
            <w:r>
              <w:rPr>
                <w:lang w:val="uk-UA"/>
              </w:rPr>
              <w:t xml:space="preserve"> контрольовані операції;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3 відсотки суми контрольованих операцій, щодо яких не була подана документація,  але не більше 200 розмірів прожиткового мінімуму для працездатної особи, встановленого законом на 1 січня податкового (звітного) року, за всі контрольовані операції, здійснені у відповідному звітному році.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Штраф 300 розмірів прожиткового мінімуму для працездатної особи, встановленого законом на 1 січня податкового (звітного) року, - у разі неподання звіту про контрольовані операції;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3 відсотків суми контрольованих операцій, щодо яких не була подана документація,  але не більше 200 розмірів прожиткового мінімуму для працездатної особи, встановленого законом на 1 січня податкового (звітного) року;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300 розмірів прожиткового мінімуму для працездатної особи, встановленого законом на 1 січня податкового (звітного) року, - у разі неподання глобальної документації з трансфертного ціноутворення (майстер-файлу); 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1000 розмірів прожиткового мінімуму для працездатної особи, встановленого законом на 1 січня податкового </w:t>
            </w:r>
            <w:r>
              <w:rPr>
                <w:lang w:val="uk-UA"/>
              </w:rPr>
              <w:lastRenderedPageBreak/>
              <w:t>(звітного) року, - у разі неподання звіту у розрізі країн міжнародної групи компаній;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50 розмірів прожиткового мінімуму для працездатної особи, встановленого законом на 1 січня податкового (звітного) року, - у разі неподання повідомлення про участь у міжнародній групі компаній.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Неподання платником податків зазначених звітів та документів після спливу 30 календарних днів, наступних за останнім днем граничного строку сплати штрафу (штрафів) , -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 5 розмірів прожиткового мінімуму для працездатної особи, встановленого законом на 1 січня податкового (звітного) року, за кожен календарний день неподання, але не більше 300 розмірів прожиткового мінімуму для працездатної особи, встановленого законом на 1 січня податкового (звітного) року.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Невключення</w:t>
            </w:r>
            <w:proofErr w:type="spellEnd"/>
            <w:r>
              <w:rPr>
                <w:lang w:val="uk-UA"/>
              </w:rPr>
              <w:t xml:space="preserve"> до поданого звіту про контрольовані операції інформації про всі здійснені протягом звітного періоду контрольовані операції та/або </w:t>
            </w:r>
            <w:proofErr w:type="spellStart"/>
            <w:r>
              <w:rPr>
                <w:lang w:val="uk-UA"/>
              </w:rPr>
              <w:t>невключення</w:t>
            </w:r>
            <w:proofErr w:type="spellEnd"/>
            <w:r>
              <w:rPr>
                <w:lang w:val="uk-UA"/>
              </w:rPr>
              <w:t xml:space="preserve"> до поданого звіту в розрізі країн міжнародної групи компаній інформації відповідно до вимог статті 39 ПКУ -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(штрафи) у розмірі: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1 відсотка суми контрольованих операцій, </w:t>
            </w:r>
            <w:proofErr w:type="spellStart"/>
            <w:r>
              <w:rPr>
                <w:lang w:val="uk-UA"/>
              </w:rPr>
              <w:t>незадекларованих</w:t>
            </w:r>
            <w:proofErr w:type="spellEnd"/>
            <w:r>
              <w:rPr>
                <w:lang w:val="uk-UA"/>
              </w:rPr>
              <w:t xml:space="preserve"> у поданому звіті про контрольовані операції, але не більше 300 розмірів прожиткового мінімуму для працездатної особи, встановленого законом на 1 січня податкового (звітного) року, за всі </w:t>
            </w:r>
            <w:proofErr w:type="spellStart"/>
            <w:r>
              <w:rPr>
                <w:lang w:val="uk-UA"/>
              </w:rPr>
              <w:t>незадекларовані</w:t>
            </w:r>
            <w:proofErr w:type="spellEnd"/>
            <w:r>
              <w:rPr>
                <w:lang w:val="uk-UA"/>
              </w:rPr>
              <w:t xml:space="preserve"> контрольовані операції, здійснені у відповідному звітному році;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1 відсотка суми доходу (виручки) учасника міжнародної групи компаній, інформація про якого в порушення вимог цього Кодексу не відображена у звіті в розрізі країн міжнародної групи компаній, але не більше 1000 розмірів прожиткового мінімуму для працездатної особи, встановленого законом на 1 січня податкового </w:t>
            </w:r>
            <w:r>
              <w:rPr>
                <w:lang w:val="uk-UA"/>
              </w:rPr>
              <w:lastRenderedPageBreak/>
              <w:t>(звітного) року.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Неподання платником податків уточнюючого звіту про контрольовані операції після спливу 30 календарних днів, наступних за останнім днем граничного строку сплати штрафу (штрафів),, -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 1 розміру прожиткового мінімуму для працездатної особи, встановленого законом на 1 січня податкового (звітного) року, за кожен календарний день неподання уточнюючого звіту про контрольовані операції, але не більше 300 розмірів прожиткового мінімуму для працездатної особи, встановленого законом на 1 січня податкового (звітного) року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tabs>
                <w:tab w:val="left" w:pos="111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Надання недостовірної інформації в повідомленні про участь у міжнародній групі компаній та/або у звіті в розрізі країн міжнародної групи компаній (ст. 120 ПКУ)</w:t>
            </w:r>
            <w:r>
              <w:rPr>
                <w:b/>
                <w:lang w:val="uk-UA"/>
              </w:rPr>
              <w:tab/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(штрафи) у розмірі: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50 розмірів прожиткового мінімуму для працездатної особи, встановленого законом на 1 січня податкового (звітного) року, - у разі надання недостовірної інформації в повідомленні про участь у міжнародній групі компаній;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200 розмірів прожиткового мінімуму для працездатної особи, встановленого законом на 1 січня податкового (звітного) року, - у разі надання недостовірної інформації у звіті в розрізі країн міжнародної групи компаній щодо учасника міжнародної групи компаній.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Несвоєчасне подання платником податків звіту про контрольовані операції та/або документації з трансфертного ціноутворення, та/або глобальної документації з трансфертного ціноутворення (майстер-файлу), та/або звіту у розрізі країн міжнародної групи компаній, та/або повідомлення про участь у міжнародній групі компаній або несвоєчасне декларування контрольованих операцій у поданому звіті (ст. 120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(штрафи) у розмірі: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одного розміру прожиткового мінімуму для працездатної особи, встановленого законом на 1 січня податкового (звітного) року, за кожний календарний день несвоєчасного подання звіту про </w:t>
            </w:r>
            <w:r>
              <w:rPr>
                <w:lang w:val="uk-UA"/>
              </w:rPr>
              <w:lastRenderedPageBreak/>
              <w:t>контрольовані операції, але не більше 300 розмірів прожиткового мінімуму для працездатної особи, встановленого законом на 1 січня податкового (звітного) року;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одного розміру прожиткового мінімуму для працездатної особи, встановленого законом на 1 січня податкового (звітного) року, за кожний календарний день несвоєчасного декларування контрольованих операцій в поданому звіті про контрольовані операції у разі подання уточнюючого звіту, але не більше 300 розмірів прожиткового мінімуму для працездатної особи, встановленого законом на 1 січня податкового (звітного) року;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двох розмірів прожиткового мінімуму для працездатної особи, встановленого законом на 1 січня податкового (звітного) року, за кожний календарний день несвоєчасного подання документації з трансфертного ціноутворення,  але не більше 200 розмірів прожиткового мінімуму для </w:t>
            </w:r>
            <w:r>
              <w:rPr>
                <w:lang w:val="uk-UA"/>
              </w:rPr>
              <w:lastRenderedPageBreak/>
              <w:t>працездатної особи, встановленого законом на 1 січня податкового (звітного) року.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штраф (штрафи) у розмірі: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одного розміру прожиткового мінімуму для працездатної особи, встановленого законом на 1 січня податкового (звітного) року, за кожний календарний день несвоєчасного подання звіту про контрольовані операції, але не більше 300 розмірів прожиткового мінімуму для працездатної особи, встановленого законом на 1 січня податкового (звітного) року;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одного розміру прожиткового мінімуму </w:t>
            </w:r>
            <w:r>
              <w:rPr>
                <w:lang w:val="uk-UA"/>
              </w:rPr>
              <w:lastRenderedPageBreak/>
              <w:t>для працездатної особи, встановленого законом на 1 січня податкового (звітного) року, за кожний календарний день несвоєчасного декларування контрольованих операцій в поданому звіті про контрольовані операції в разі подання уточнюючого звіту, але не більше 300 розмірів прожиткового мінімуму для працездатної особи, встановленого законом на 1 січня податкового (звітного) року;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двох розмірів прожиткового мінімуму для працездатної особи, встановленого законом на 1 січня податкового (звітного) року, за кожний календарний день несвоєчасного подання документації з трансфертного ціноутворення,  але не більше 200 розмірів прожиткового мінімуму для працездатної особи, встановленого законом на 1 січня податкового (звітного) року;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трьох розмірів прожиткового мінімуму для працездатної особи, встановленого законом на 1 січня податкового (звітного) року, за кожний календарний день несвоєчасного подання глобальної документації з трансфертного ціноутворення, але не більше 300 розмірів прожиткового мінімуму для працездатної особи, встановленого законом на 1 січня податкового (звітного) року;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десяти розмірів прожиткового мінімуму для працездатної особи, встановленого законом на 1 січня податкового (звітного) року, за кожний календарний день несвоєчасного подання звіту в розрізі країн міжнародної групи компаній, але не більше 1000 розмірів прожиткового мінімуму для працездатної особи, встановленого законом на 1 січня податкового (звітного) року;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одного розміру прожиткового мінімуму для працездатної особи, встановленого законом на 1 січня податкового (звітного) року, за кожний календарний день несвоєчасного подання повідомлення про участь у міжнародній групі компаній, але не більше 100 розмірів прожиткового мінімуму для </w:t>
            </w:r>
            <w:r>
              <w:rPr>
                <w:lang w:val="uk-UA"/>
              </w:rPr>
              <w:lastRenderedPageBreak/>
              <w:t>працездатної особи, встановленого законом на 1 січня податкового (звітного) року.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Неподання контролюючою особою звіту про контрольовані іноземні компанії (ст. 120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 100 розмірів прожиткового мінімуму для працездатної особи, встановленого законом на 1 січня податкового (звітного) року.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Неподання звіту  протягом 30 календарних днів, наступних за останнім днем граничного строку сплати фінансових санкцій (штрафів) – штраф в розмірі п’яти розмірів прожиткового мінімуму для працездатної особи, встановленого законом на 1 січня податкового (звітного) року, за кожен календарний день неподання звіту про контрольовані іноземні компанії, але не більше 300 розмірів прожиткового мінімуму для працездатної особи, встановленого законом на 1 січня податкового (звітного) року.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Несвоєчасне подання контролюючою особою звіту про контрольовані іноземні компанії (ст. 120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 одного розміру прожиткового мінімуму для працездатної особи, встановленого законом на 1 січня податкового (звітного) року, за кожен календарний день неподання, але не більше 50 розмірів прожиткового мінімуму для працездатної особи, встановленого законом на 1 січня податкового (звітного) року.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Невідображення</w:t>
            </w:r>
            <w:proofErr w:type="spellEnd"/>
            <w:r>
              <w:rPr>
                <w:b/>
                <w:lang w:val="uk-UA"/>
              </w:rPr>
              <w:t xml:space="preserve"> контролюючою особою у звіті про контрольовані іноземні компанії відомостей щодо наявних контрольованих іноземних компаній та/або </w:t>
            </w:r>
            <w:proofErr w:type="spellStart"/>
            <w:r>
              <w:rPr>
                <w:b/>
                <w:lang w:val="uk-UA"/>
              </w:rPr>
              <w:t>невідображення</w:t>
            </w:r>
            <w:proofErr w:type="spellEnd"/>
            <w:r>
              <w:rPr>
                <w:b/>
                <w:lang w:val="uk-UA"/>
              </w:rPr>
              <w:t xml:space="preserve"> інформації, визначеної підпунктами "г" - "з" підпункту 39-2.5.3 ПКУ, щодо наявних контрольованих іноземних компаній (ст. 120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в розмірі 3 відсотків суми доходу контрольованих іноземних компаній або 25 відсотків скоригованого прибутку контрольованої іноземної компанії за відповідний рік, не відображених у звіті про контрольовані іноземні компанії, залежно від того, яке з таких значень є більшим, але не більше 1000 розмірів прожиткового мінімуму для працездатної особи, встановленого законом на 1 січня податкового (звітного) року, за кожен факт </w:t>
            </w:r>
            <w:proofErr w:type="spellStart"/>
            <w:r>
              <w:rPr>
                <w:lang w:val="uk-UA"/>
              </w:rPr>
              <w:t>невідображення</w:t>
            </w:r>
            <w:proofErr w:type="spellEnd"/>
            <w:r>
              <w:rPr>
                <w:lang w:val="uk-UA"/>
              </w:rPr>
              <w:t xml:space="preserve"> контрольованої іноземної компанії та/або за всі </w:t>
            </w:r>
            <w:r>
              <w:rPr>
                <w:lang w:val="uk-UA"/>
              </w:rPr>
              <w:lastRenderedPageBreak/>
              <w:t>невідображені суми.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Неповідомлення контролюючою особою контролюючого органу про набуття частки в іноземній юридичній особі, утворенні без статусу юридичної особи, або про початок здійснення фактичного контролю за іноземною юридичною особою, або про відчуження частки в іноземній юридичній особі, або про припинення здійснення фактичного контролю над іноземною юридичною особою (ст. 120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 300 розмірів прожиткового мінімуму для працездатної особи, встановленого законом на 1 січня податкового (звітного) року, за кожний такий факт.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Неподання або подання не в повному обсязі контролюючою особою документації з трансфертного ціноутворення, інших копій первинних документів щодо контрольованої іноземної компанії на запит контролюючого органу (ст. 120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 3 відсотків від суми доходу контрольованої іноземної компанії, щодо яких не було подано документацію та/або копії первинних документів, але не більше 1000 розмірів прожиткового мінімуму для працездатної особи, встановленого законом на 1 січня податкового (звітного) року.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Порушення строку реєстрації податкової накладної та/або розрахунку коригування в ЄРПН  - загальний випадок (ст. 120-1 ПКУ)</w:t>
            </w: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розмірі: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10 відсотків суми ПДВ, зазначеної в таких ПН/РК, - у разі порушення строку реєстрації до 15 календарних днів;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20 відсотків суми ПДВ, зазначеної в таких ПН/РК, - у разі порушення строку реєстрації від 16 до 30 календарних днів;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30 відсотків суми ПДВ, зазначеної в таких ПН/РК, - у разі порушення строку реєстрації від 31 до 60 календарних днів;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40 відсотків суми ПДВ, зазначеної в таких ПН/РК, - у разі порушення строку реєстрації від 61 до 365 календарних днів;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50 відсотків суми ПДВ, зазначеної в таких ПН/РК, - у разі порушення строку реєстрації на 366 і більше календарних днів.</w:t>
            </w: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Порушення строку реєстрації податкової накладної та/або розрахунку коригування в ЄРПН, складених на операції:</w:t>
            </w: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з постачання товарів/послуг, що звільняються від оподаткування ПДВ;</w:t>
            </w: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що оподатковуються за нульовою ставкою;</w:t>
            </w: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визначені підпунктами "а" - "г" пункту 198.5 ПКУ;</w:t>
            </w: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відповідно до статті 199 ПКУ;</w:t>
            </w: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відповідно до абзацу одинадцятого пункту 201.4 ПКУ </w:t>
            </w: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(ст. 120-1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 2 відсотків обсягу постачання (без ПДВ), але не більше 1020 гривень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tabs>
                <w:tab w:val="left" w:pos="164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Відсутність реєстрації ПН/РК  - загальний випадок (ст. 120-1 ПКУ)</w:t>
            </w:r>
            <w:r>
              <w:rPr>
                <w:b/>
                <w:lang w:val="uk-UA"/>
              </w:rPr>
              <w:tab/>
            </w: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в розмірі 50 відсотків суми податкових зобов’язань з ПДВ, зазначеної у такій ПН та/або РК або від суми ПДВ, нарахованого за операцією з постачання товарів/послуг, якщо ПН на таку </w:t>
            </w:r>
            <w:r>
              <w:rPr>
                <w:lang w:val="uk-UA"/>
              </w:rPr>
              <w:lastRenderedPageBreak/>
              <w:t>операцію не складено.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Відсутність реєстрації таких ПН/РК після спливу 10 календарних днів, наступних за днем отримання платником податку ППР, - штраф в розмірі 50 відсотків суми податкових зобов’язань з ПДВ, зазначеної у такій ПН та/або РК або від суми ПДВ, нарахованого за операцією з постачання товарів/послуг, якщо ПН на таку операцію не складено.</w:t>
            </w: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Відсутність реєстрації ПН/РК,  складених на операції:</w:t>
            </w: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з постачання товарів/послуг, що звільняються від оподаткування ПДВ;</w:t>
            </w: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що оподатковуються за нульовою ставкою;</w:t>
            </w: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визначені підпунктами "а" - "г" пункту 198.5 ПКУ;</w:t>
            </w: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відповідно до статті 199 ПКУ;</w:t>
            </w: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відповідно до абзацу одинадцятого пункту 201.4 ПКУ 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b/>
                <w:lang w:val="uk-UA"/>
              </w:rPr>
              <w:t>(ст. 120-1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 5 відсотків обсягу постачання (без ПДВ), але не більше 3400 гривень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Допущення помилок під час зазначення обов’язкових реквізитів ПН, виявлених контролюючим органом за результатами перевірки, проведеної за заявою покупця (ст. 120-1 ПКУ) – без змін!</w:t>
            </w: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tabs>
                <w:tab w:val="left" w:pos="1277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Стаття 120-2. Порушення порядку реєстрації акцизних накладних та розрахунків коригування до таких акцизних накладних в Єдиному реєстрі акцизних накладних – без змін!</w:t>
            </w: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Порушення встановлених законодавством строків зберігання документів з питань обчислення і сплати податків та зборів, а також документів, пов'язаних із виконанням вимог іншого законодавства, контроль за дотриманням якого покладено на контролюючі органи (ст. 121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 510 гривень.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Повторне порушення протягом року – штраф 1020 гривень.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в розмірі </w:t>
            </w:r>
            <w:r>
              <w:rPr>
                <w:b/>
                <w:lang w:val="uk-UA"/>
              </w:rPr>
              <w:t xml:space="preserve">1020 </w:t>
            </w:r>
            <w:r>
              <w:rPr>
                <w:lang w:val="uk-UA"/>
              </w:rPr>
              <w:t>гривень.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Повторне порушення протягом року – штраф </w:t>
            </w:r>
            <w:r>
              <w:rPr>
                <w:b/>
                <w:lang w:val="uk-UA"/>
              </w:rPr>
              <w:t>2040</w:t>
            </w:r>
            <w:r>
              <w:rPr>
                <w:lang w:val="uk-UA"/>
              </w:rPr>
              <w:t xml:space="preserve"> гривень.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Несплата (неперерахування) ФОП авансових внесків єдиного податку в порядку та у строки, визначені ПКУ (ст. 122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 50 відсотків ставки єдиного податку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той самий, але він також застосовується і </w:t>
            </w:r>
            <w:r>
              <w:rPr>
                <w:b/>
                <w:lang w:val="uk-UA"/>
              </w:rPr>
              <w:t>щодо</w:t>
            </w:r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сплати (перерахування) не в повному обсязі !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Визначення контролюючим органом суми податкового зобов’язання та/або іншого зобов’язання, контроль за сплатою якого покладено на контролюючі органи, зменшення бюджетного відшкодування (ст. 123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У разі якщо контролюючий орган самостійно визначає суму податкового зобов'язання, зменшення суми бюджетного відшкодування та/або від'ємного значення ПДВ  платника – штраф 25 відсотків суми визначеного податкового зобов'язання, завищеної суми бюджетного відшкодування.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При повторному протягом 1095 днів визначенні контролюючим органом суми податкового зобов'язання з цього податку, зменшення суми бюджетного відшкодування -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у розмірі 50 відсотків суми нарахованого податкового зобов'язання, завищеної суми бюджетного відшкодування.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  <w:r>
              <w:rPr>
                <w:b/>
                <w:lang w:val="uk-UA"/>
              </w:rPr>
              <w:t>Якщо порушення було неумисне</w:t>
            </w:r>
            <w:r>
              <w:rPr>
                <w:lang w:val="uk-UA"/>
              </w:rPr>
              <w:t xml:space="preserve"> (крім випадків зменшення суми ПДФО, задекларованої до повернення з бюджету у зв’язку із використанням права на податкову знижку) - штраф в розмірі </w:t>
            </w:r>
            <w:r>
              <w:rPr>
                <w:b/>
                <w:lang w:val="uk-UA"/>
              </w:rPr>
              <w:t xml:space="preserve">10 відсотків </w:t>
            </w:r>
            <w:r>
              <w:rPr>
                <w:lang w:val="uk-UA"/>
              </w:rPr>
              <w:t xml:space="preserve">суми визначеного податкового зобов’язання та/або іншого зобов’язання, контроль за сплатою якого покладено на контролюючі органи, завищеної суми бюджетного відшкодування. 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Якщо порушення було </w:t>
            </w:r>
            <w:r>
              <w:rPr>
                <w:b/>
                <w:lang w:val="uk-UA"/>
              </w:rPr>
              <w:lastRenderedPageBreak/>
              <w:t>умисне</w:t>
            </w:r>
            <w:r>
              <w:rPr>
                <w:lang w:val="uk-UA"/>
              </w:rPr>
              <w:t xml:space="preserve"> – штрафу вже в розмірі 25 відсотків від аналогічних показників. 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А за повторне порушення протягом 1095 календарних днів – штраф </w:t>
            </w:r>
            <w:r>
              <w:rPr>
                <w:b/>
                <w:lang w:val="uk-UA"/>
              </w:rPr>
              <w:t>50 відсотків</w:t>
            </w:r>
            <w:r>
              <w:rPr>
                <w:lang w:val="uk-UA"/>
              </w:rPr>
              <w:t xml:space="preserve"> від зазначених показників. </w:t>
            </w:r>
          </w:p>
          <w:p w:rsidR="000C7F4C" w:rsidRDefault="000C7F4C">
            <w:pPr>
              <w:rPr>
                <w:lang w:val="uk-UA"/>
              </w:rPr>
            </w:pP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Виявлення фактів використання податкових пільг не за цільовим призначенням чи всупереч умовам чи цілям їх надання (ст. 123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стягнення до бюджету суми податків, зборів, платежів, що підлягали нарахуванню без застосування податкової пільги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b/>
                <w:lang w:val="uk-UA"/>
              </w:rPr>
              <w:t>Якщо порушення неумисне</w:t>
            </w:r>
            <w:r>
              <w:rPr>
                <w:lang w:val="uk-UA"/>
              </w:rPr>
              <w:t xml:space="preserve"> - штраф в розмірі сум, що були використані не за призначенням та/або всупереч умовам чи цілям надання таких пільг.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b/>
                <w:lang w:val="uk-UA"/>
              </w:rPr>
              <w:t>Якщо порушення умисне</w:t>
            </w:r>
            <w:r>
              <w:rPr>
                <w:lang w:val="uk-UA"/>
              </w:rPr>
              <w:t xml:space="preserve"> – розмір штрафу подвоюється!</w:t>
            </w: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Відчуження майна, яке перебуває у податковій заставі, без згоди контролюючого органу (ст. 124 ПКУ)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 вартості відчуженого майна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той самий </w:t>
            </w:r>
            <w:r>
              <w:rPr>
                <w:b/>
                <w:lang w:val="uk-UA"/>
              </w:rPr>
              <w:t>(але ця норма передбачена ст. 116 ПКУ!)</w:t>
            </w: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Порушення правил сплати (перерахування) грошового зобов’язання</w:t>
            </w:r>
          </w:p>
        </w:tc>
      </w:tr>
      <w:tr w:rsidR="000C7F4C" w:rsidTr="000C7F4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Була ст. 126 ПКУ, а штрафи такі: 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при затримці до 30 календарних днів включно, наступних за останнім днем строку сплати суми грошового зобов’язання, - у розмірі 10 відсотків погашеної суми податкового боргу;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при затримці більше 30 календарних днів, наступних за останнім днем строку сплати суми грошового зобов’язання, - у </w:t>
            </w:r>
            <w:r>
              <w:rPr>
                <w:lang w:val="uk-UA"/>
              </w:rPr>
              <w:lastRenderedPageBreak/>
              <w:t>розмірі 20 відсотків погашеної суми податкового боргу.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Стане ст. 124 ПКУ і штрафи будуть такі. 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Якщо порушення неумисне: 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при затримці до 30 календарних днів включно, наступних за останнім днем строку сплати суми грошового зобов’язання, - у розмірі </w:t>
            </w:r>
            <w:r>
              <w:rPr>
                <w:b/>
                <w:lang w:val="uk-UA"/>
              </w:rPr>
              <w:t>5 відсотків</w:t>
            </w:r>
            <w:r>
              <w:rPr>
                <w:lang w:val="uk-UA"/>
              </w:rPr>
              <w:t xml:space="preserve"> погашеної суми податкового боргу;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при затримці більше 30 календарних днів, наступних за останнім днем строку сплати суми грошового зобов’язання, - у розмірі </w:t>
            </w:r>
            <w:r>
              <w:rPr>
                <w:b/>
                <w:lang w:val="uk-UA"/>
              </w:rPr>
              <w:t>10 відсотків</w:t>
            </w:r>
            <w:r>
              <w:rPr>
                <w:lang w:val="uk-UA"/>
              </w:rPr>
              <w:t xml:space="preserve"> погашеної суми податкового боргу.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Якщо порушення умисне: 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в розмірі </w:t>
            </w:r>
            <w:r>
              <w:rPr>
                <w:b/>
                <w:lang w:val="uk-UA"/>
              </w:rPr>
              <w:t xml:space="preserve">25 відсотків </w:t>
            </w:r>
            <w:r>
              <w:rPr>
                <w:lang w:val="uk-UA"/>
              </w:rPr>
              <w:t>від суми несплаченого (несвоєчасно сплаченого) грошового зобов’язання.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Якщо порушення повторне протягом 1095 днів</w:t>
            </w:r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або якщо прострочення сплати грошового зобов’язання більше 90 календарних днів: 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</w:t>
            </w:r>
            <w:r>
              <w:rPr>
                <w:b/>
                <w:lang w:val="uk-UA"/>
              </w:rPr>
              <w:t xml:space="preserve"> 50 відсотків</w:t>
            </w:r>
            <w:r>
              <w:rPr>
                <w:lang w:val="uk-UA"/>
              </w:rPr>
              <w:t xml:space="preserve"> від суми несплаченого (несвоєчасно сплаченого) грошового зобов’язання.</w:t>
            </w: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Порушення правил нарахування, утримання та сплати (перерахування) податків у джерела виплати </w:t>
            </w:r>
          </w:p>
        </w:tc>
      </w:tr>
      <w:tr w:rsidR="000C7F4C" w:rsidTr="000C7F4C"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Була стаття 127 ПКУ. 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За нею за </w:t>
            </w:r>
            <w:proofErr w:type="spellStart"/>
            <w:r>
              <w:rPr>
                <w:lang w:val="uk-UA"/>
              </w:rPr>
              <w:t>ненарахування</w:t>
            </w:r>
            <w:proofErr w:type="spellEnd"/>
            <w:r>
              <w:rPr>
                <w:lang w:val="uk-UA"/>
              </w:rPr>
              <w:t>, неутримання та/або несплату (неперерахування) податків платником податків, у тому числі податковим агентом, до або під час виплати доходу на користь іншого платника податків, -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 25 відсотків суми податку, що підлягає нарахуванню та/або сплаті до бюджету.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Ті самі дії, вчинені повторно протягом 1095 днів, -  штраф у розмірі 50 відсотків.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Третє та більше порушення,  вчинені протягом 1095 днів - 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 штраф  у розмірі 75 відсотків.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З’являється нова стаття 125-1 ПКУ:</w:t>
            </w:r>
          </w:p>
          <w:p w:rsidR="000C7F4C" w:rsidRDefault="000C7F4C">
            <w:pPr>
              <w:rPr>
                <w:b/>
                <w:lang w:val="uk-UA"/>
              </w:rPr>
            </w:pP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Якщо порушення неумисне: 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>штраф в розмірі 10 відсотків суми податку, що підлягає нарахуванню та/або сплаті до бюджету.</w:t>
            </w:r>
          </w:p>
          <w:p w:rsidR="000C7F4C" w:rsidRDefault="000C7F4C">
            <w:pPr>
              <w:rPr>
                <w:b/>
                <w:lang w:val="uk-UA"/>
              </w:rPr>
            </w:pP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Якщо порушення умисне: 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вже в розмірі 25 відсотків. </w:t>
            </w:r>
          </w:p>
          <w:p w:rsidR="000C7F4C" w:rsidRDefault="000C7F4C">
            <w:pPr>
              <w:rPr>
                <w:lang w:val="uk-UA"/>
              </w:rPr>
            </w:pPr>
          </w:p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Якщо порушення повторне протягом 1095 днів: </w:t>
            </w:r>
          </w:p>
          <w:p w:rsidR="000C7F4C" w:rsidRDefault="000C7F4C">
            <w:pPr>
              <w:rPr>
                <w:lang w:val="uk-UA"/>
              </w:rPr>
            </w:pPr>
            <w:r>
              <w:rPr>
                <w:lang w:val="uk-UA"/>
              </w:rPr>
              <w:t xml:space="preserve">штраф в розмірі 50 відсотків. </w:t>
            </w:r>
          </w:p>
        </w:tc>
      </w:tr>
      <w:tr w:rsidR="000C7F4C" w:rsidTr="000C7F4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Default="000C7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Порушення правил обліку, виробництва та обігу пального або спирту етилового на акцизних складах (ст. 128-1 ПКУ)  - без змін!</w:t>
            </w:r>
          </w:p>
        </w:tc>
      </w:tr>
    </w:tbl>
    <w:p w:rsidR="000C7F4C" w:rsidRDefault="000C7F4C" w:rsidP="000C7F4C">
      <w:pPr>
        <w:ind w:left="360"/>
        <w:rPr>
          <w:lang w:val="uk-UA"/>
        </w:rPr>
      </w:pPr>
    </w:p>
    <w:p w:rsidR="005A77A8" w:rsidRPr="000C7F4C" w:rsidRDefault="005A77A8">
      <w:pPr>
        <w:rPr>
          <w:lang w:val="uk-UA"/>
        </w:rPr>
      </w:pPr>
    </w:p>
    <w:sectPr w:rsidR="005A77A8" w:rsidRPr="000C7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4C"/>
    <w:rsid w:val="000C7F4C"/>
    <w:rsid w:val="005A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4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4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15610</Words>
  <Characters>8899</Characters>
  <Application>Microsoft Office Word</Application>
  <DocSecurity>0</DocSecurity>
  <Lines>74</Lines>
  <Paragraphs>48</Paragraphs>
  <ScaleCrop>false</ScaleCrop>
  <Company>diakov.net</Company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2020-07-03T08:26:00Z</dcterms:created>
  <dcterms:modified xsi:type="dcterms:W3CDTF">2020-07-03T08:27:00Z</dcterms:modified>
</cp:coreProperties>
</file>