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0BC9" w:rsidRPr="00E30BC9" w:rsidRDefault="00E30BC9" w:rsidP="00E30BC9">
      <w:pPr>
        <w:jc w:val="center"/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</w:pPr>
      <w:r w:rsidRPr="00E30BC9">
        <w:rPr>
          <w:rFonts w:ascii="Lato" w:eastAsia="Times New Roman" w:hAnsi="Lato" w:cs="Times New Roman"/>
          <w:b/>
          <w:bCs/>
          <w:color w:val="000000" w:themeColor="text1"/>
          <w:kern w:val="0"/>
          <w:sz w:val="20"/>
          <w:szCs w:val="20"/>
          <w:lang w:eastAsia="ru-RU"/>
          <w14:ligatures w14:val="none"/>
        </w:rPr>
        <w:t>МІНІСТЕРСТВО ОСВІТИ І НАУКИ УКРАЇНИ</w:t>
      </w:r>
      <w:r w:rsidRPr="00E30BC9">
        <w:rPr>
          <w:rFonts w:ascii="Lato" w:eastAsia="Times New Roman" w:hAnsi="Lato" w:cs="Times New Roman"/>
          <w:b/>
          <w:bCs/>
          <w:color w:val="000000" w:themeColor="text1"/>
          <w:kern w:val="0"/>
          <w:sz w:val="20"/>
          <w:szCs w:val="20"/>
          <w:lang w:eastAsia="ru-RU"/>
          <w14:ligatures w14:val="none"/>
        </w:rPr>
        <w:br/>
      </w:r>
      <w:r w:rsidRPr="00E30BC9">
        <w:rPr>
          <w:rFonts w:ascii="Lato" w:eastAsia="Times New Roman" w:hAnsi="Lato" w:cs="Times New Roman"/>
          <w:b/>
          <w:bCs/>
          <w:color w:val="000000" w:themeColor="text1"/>
          <w:kern w:val="0"/>
          <w:sz w:val="27"/>
          <w:szCs w:val="27"/>
          <w:lang w:eastAsia="ru-RU"/>
          <w14:ligatures w14:val="none"/>
        </w:rPr>
        <w:t>ДИРЕКТОРАТ ВИЩОЇ ОСВІТИ ТА ОСВІТИ ДОРОСЛИХ</w:t>
      </w:r>
    </w:p>
    <w:p w:rsidR="00E30BC9" w:rsidRPr="00E30BC9" w:rsidRDefault="00E30BC9" w:rsidP="00E30BC9">
      <w:pPr>
        <w:jc w:val="center"/>
        <w:outlineLvl w:val="1"/>
        <w:rPr>
          <w:rFonts w:ascii="Lato" w:eastAsia="Times New Roman" w:hAnsi="Lato" w:cs="Times New Roman"/>
          <w:b/>
          <w:bCs/>
          <w:color w:val="000000" w:themeColor="text1"/>
          <w:kern w:val="0"/>
          <w:sz w:val="36"/>
          <w:szCs w:val="36"/>
          <w:lang w:eastAsia="ru-RU"/>
          <w14:ligatures w14:val="none"/>
        </w:rPr>
      </w:pPr>
      <w:r w:rsidRPr="00E30BC9">
        <w:rPr>
          <w:rFonts w:ascii="Lato" w:eastAsia="Times New Roman" w:hAnsi="Lato" w:cs="Times New Roman"/>
          <w:b/>
          <w:bCs/>
          <w:color w:val="000000" w:themeColor="text1"/>
          <w:kern w:val="0"/>
          <w:sz w:val="36"/>
          <w:szCs w:val="36"/>
          <w:lang w:eastAsia="ru-RU"/>
          <w14:ligatures w14:val="none"/>
        </w:rPr>
        <w:t>ЛИСТ</w:t>
      </w:r>
    </w:p>
    <w:p w:rsidR="00E30BC9" w:rsidRPr="00E30BC9" w:rsidRDefault="00E30BC9" w:rsidP="00E30BC9">
      <w:pPr>
        <w:jc w:val="center"/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</w:pPr>
      <w:r w:rsidRPr="00E30BC9">
        <w:rPr>
          <w:rFonts w:ascii="Lato" w:eastAsia="Times New Roman" w:hAnsi="Lato" w:cs="Times New Roman"/>
          <w:b/>
          <w:bCs/>
          <w:color w:val="000000" w:themeColor="text1"/>
          <w:kern w:val="0"/>
          <w:lang w:eastAsia="ru-RU"/>
          <w14:ligatures w14:val="none"/>
        </w:rPr>
        <w:t>від 07.07.2025 р. N 3/5593-25</w:t>
      </w:r>
    </w:p>
    <w:p w:rsidR="00E30BC9" w:rsidRPr="00E30BC9" w:rsidRDefault="00E30BC9" w:rsidP="00E30BC9">
      <w:pPr>
        <w:jc w:val="both"/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</w:pPr>
      <w:r w:rsidRPr="00E30BC9"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  <w:t>Директоратом вищої освіти та освіти дорослих в межах компетенції розглянуто запит [...] стосовно звільнення від базової загальновійськової підготовки здобувачів освіти, старших 25 років (які є військовозобов'язаними, мають військово-облікову спеціальність без проходження строкової військової служби) або які є священнослужителями зареєстрованих релігійних організацій.</w:t>
      </w:r>
    </w:p>
    <w:p w:rsidR="00E30BC9" w:rsidRPr="00E30BC9" w:rsidRDefault="00E30BC9" w:rsidP="00E30BC9">
      <w:pPr>
        <w:jc w:val="both"/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</w:pPr>
      <w:r w:rsidRPr="00E30BC9"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  <w:t>За результатами розгляду інформуємо, що відповідно до </w:t>
      </w:r>
      <w:hyperlink r:id="rId4" w:tgtFrame="_blank" w:history="1">
        <w:r w:rsidRPr="00E30BC9">
          <w:rPr>
            <w:rFonts w:ascii="Lato" w:eastAsia="Times New Roman" w:hAnsi="Lato" w:cs="Times New Roman"/>
            <w:color w:val="000000" w:themeColor="text1"/>
            <w:kern w:val="0"/>
            <w:lang w:eastAsia="ru-RU"/>
            <w14:ligatures w14:val="none"/>
          </w:rPr>
          <w:t>статті 65 Конституції України</w:t>
        </w:r>
      </w:hyperlink>
      <w:r w:rsidRPr="00E30BC9"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  <w:t> захист Вітчизни, незалежності та територіальної цілісності України, шанування її державних символів є обов'язком громадян України.</w:t>
      </w:r>
    </w:p>
    <w:p w:rsidR="00E30BC9" w:rsidRPr="00E30BC9" w:rsidRDefault="00E30BC9" w:rsidP="00E30BC9">
      <w:pPr>
        <w:jc w:val="both"/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</w:pPr>
      <w:r w:rsidRPr="00E30BC9"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  <w:t>Приписами </w:t>
      </w:r>
      <w:hyperlink r:id="rId5" w:tgtFrame="_blank" w:history="1">
        <w:r w:rsidRPr="00E30BC9">
          <w:rPr>
            <w:rFonts w:ascii="Lato" w:eastAsia="Times New Roman" w:hAnsi="Lato" w:cs="Times New Roman"/>
            <w:color w:val="000000" w:themeColor="text1"/>
            <w:kern w:val="0"/>
            <w:lang w:eastAsia="ru-RU"/>
            <w14:ligatures w14:val="none"/>
          </w:rPr>
          <w:t>статті 35 Конституції України</w:t>
        </w:r>
      </w:hyperlink>
      <w:r w:rsidRPr="00E30BC9"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  <w:t> визначено, що ніхто не може бути увільнений від своїх обов'язків перед державою або відмовитися від виконання законів за мотивами релігійних переконань. У разі якщо виконання військового обов'язку суперечить релігійним переконанням громадянина, виконання цього обов'язку має бути замінене альтернативною (невійськовою) службою.</w:t>
      </w:r>
    </w:p>
    <w:p w:rsidR="00E30BC9" w:rsidRPr="00E30BC9" w:rsidRDefault="00E30BC9" w:rsidP="00E30BC9">
      <w:pPr>
        <w:jc w:val="both"/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</w:pPr>
      <w:hyperlink r:id="rId6" w:tgtFrame="_blank" w:history="1">
        <w:r w:rsidRPr="00E30BC9">
          <w:rPr>
            <w:rFonts w:ascii="Lato" w:eastAsia="Times New Roman" w:hAnsi="Lato" w:cs="Times New Roman"/>
            <w:color w:val="000000" w:themeColor="text1"/>
            <w:kern w:val="0"/>
            <w:lang w:eastAsia="ru-RU"/>
            <w14:ligatures w14:val="none"/>
          </w:rPr>
          <w:t>Статтею 64 Конституції України</w:t>
        </w:r>
      </w:hyperlink>
      <w:r w:rsidRPr="00E30BC9"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  <w:t> визначено, що в умовах воєнного або надзвичайного стану можуть встановлюватися окремі обмеження прав і свобод із зазначенням строку дії цих обмежень (у тому числі права і свободи, визначені </w:t>
      </w:r>
      <w:hyperlink r:id="rId7" w:tgtFrame="_blank" w:history="1">
        <w:r w:rsidRPr="00E30BC9">
          <w:rPr>
            <w:rFonts w:ascii="Lato" w:eastAsia="Times New Roman" w:hAnsi="Lato" w:cs="Times New Roman"/>
            <w:color w:val="000000" w:themeColor="text1"/>
            <w:kern w:val="0"/>
            <w:lang w:eastAsia="ru-RU"/>
            <w14:ligatures w14:val="none"/>
          </w:rPr>
          <w:t>статтею 35 Конституції України</w:t>
        </w:r>
      </w:hyperlink>
      <w:r w:rsidRPr="00E30BC9"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  <w:t>).</w:t>
      </w:r>
    </w:p>
    <w:p w:rsidR="00E30BC9" w:rsidRPr="00E30BC9" w:rsidRDefault="00E30BC9" w:rsidP="00E30BC9">
      <w:pPr>
        <w:jc w:val="both"/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</w:pPr>
      <w:hyperlink r:id="rId8" w:tgtFrame="_blank" w:history="1">
        <w:r w:rsidRPr="00E30BC9">
          <w:rPr>
            <w:rFonts w:ascii="Lato" w:eastAsia="Times New Roman" w:hAnsi="Lato" w:cs="Times New Roman"/>
            <w:color w:val="000000" w:themeColor="text1"/>
            <w:kern w:val="0"/>
            <w:lang w:eastAsia="ru-RU"/>
            <w14:ligatures w14:val="none"/>
          </w:rPr>
          <w:t>Законом України "Про альтернативну (невійськову) службу"</w:t>
        </w:r>
      </w:hyperlink>
      <w:r w:rsidRPr="00E30BC9"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  <w:t> і </w:t>
      </w:r>
      <w:hyperlink r:id="rId9" w:tgtFrame="_blank" w:history="1">
        <w:r w:rsidRPr="00E30BC9">
          <w:rPr>
            <w:rFonts w:ascii="Lato" w:eastAsia="Times New Roman" w:hAnsi="Lato" w:cs="Times New Roman"/>
            <w:color w:val="000000" w:themeColor="text1"/>
            <w:kern w:val="0"/>
            <w:lang w:eastAsia="ru-RU"/>
            <w14:ligatures w14:val="none"/>
          </w:rPr>
          <w:t>постановою Кабінету Міністрів України від 10 листопада 1999 р. N 2066 "Про затвердження нормативно-правових актів щодо застосування Закону України "Про альтернативну (невійськову) службу"</w:t>
        </w:r>
      </w:hyperlink>
      <w:r w:rsidRPr="00E30BC9"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  <w:t> визначено, що застосування альтернативної (невійськової) служби є заміщення проходження строкової військової служби в мирний час. Заміна військового обов'язку альтернативною (невійськовою) службою під час дії правового режиму воєнного стану законодавством України не передбачено.</w:t>
      </w:r>
    </w:p>
    <w:p w:rsidR="00E30BC9" w:rsidRPr="00E30BC9" w:rsidRDefault="00E30BC9" w:rsidP="00E30BC9">
      <w:pPr>
        <w:jc w:val="both"/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</w:pPr>
      <w:hyperlink r:id="rId10" w:tgtFrame="_blank" w:history="1">
        <w:r w:rsidRPr="00E30BC9">
          <w:rPr>
            <w:rFonts w:ascii="Lato" w:eastAsia="Times New Roman" w:hAnsi="Lato" w:cs="Times New Roman"/>
            <w:color w:val="000000" w:themeColor="text1"/>
            <w:kern w:val="0"/>
            <w:lang w:eastAsia="ru-RU"/>
            <w14:ligatures w14:val="none"/>
          </w:rPr>
          <w:t>Статтею 1 Закону України "Про мобілізаційну підготовку та мобілізацію"</w:t>
        </w:r>
      </w:hyperlink>
      <w:r w:rsidRPr="00E30BC9"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  <w:t> надано визначення особливого періоду, як періоду виконання громадянами України свого конституційного обов'язку щодо захисту Вітчизни, незалежності та територіальної цілісності України, що настає з моменту оголошення рішення про мобілізацію чи з моменту введення воєнного стану в Україні або в окремих її місцевостях.</w:t>
      </w:r>
    </w:p>
    <w:p w:rsidR="00E30BC9" w:rsidRPr="00E30BC9" w:rsidRDefault="00E30BC9" w:rsidP="00E30BC9">
      <w:pPr>
        <w:jc w:val="both"/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</w:pPr>
      <w:hyperlink r:id="rId11" w:tgtFrame="_blank" w:history="1">
        <w:r w:rsidRPr="00E30BC9">
          <w:rPr>
            <w:rFonts w:ascii="Lato" w:eastAsia="Times New Roman" w:hAnsi="Lato" w:cs="Times New Roman"/>
            <w:color w:val="000000" w:themeColor="text1"/>
            <w:kern w:val="0"/>
            <w:lang w:eastAsia="ru-RU"/>
            <w14:ligatures w14:val="none"/>
          </w:rPr>
          <w:t>Статтею 1 Закону України "Про військовий обов'язок і військову службу"</w:t>
        </w:r>
      </w:hyperlink>
      <w:r w:rsidRPr="00E30BC9"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  <w:t> визначено, що військовий обов'язок установлюється з метою підготовки громадян України до захисту Вітчизни, забезпечення особовим складом Збройних Сил України, інших утворених відповідно до законів України військових формувань, а також правоохоронних органів спеціального призначення, який серед іншого включає підготовку громадян до військової служби і проходження військової служби.</w:t>
      </w:r>
    </w:p>
    <w:p w:rsidR="00E30BC9" w:rsidRPr="00E30BC9" w:rsidRDefault="00E30BC9" w:rsidP="00E30BC9">
      <w:pPr>
        <w:jc w:val="both"/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</w:pPr>
      <w:r w:rsidRPr="00E30BC9"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  <w:t>У </w:t>
      </w:r>
      <w:hyperlink r:id="rId12" w:tgtFrame="_blank" w:history="1">
        <w:r w:rsidRPr="00E30BC9">
          <w:rPr>
            <w:rFonts w:ascii="Lato" w:eastAsia="Times New Roman" w:hAnsi="Lato" w:cs="Times New Roman"/>
            <w:color w:val="000000" w:themeColor="text1"/>
            <w:kern w:val="0"/>
            <w:lang w:eastAsia="ru-RU"/>
            <w14:ligatures w14:val="none"/>
          </w:rPr>
          <w:t>статті 6 Закону України "Про основи національного спротиву"</w:t>
        </w:r>
      </w:hyperlink>
      <w:r w:rsidRPr="00E30BC9"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  <w:t> визначено, що основою підготовки громадян України до національного спротиву є їх загальновійськова підготовка, яка організовується за територіально-зональним принципом, ґрунтується на засадах високої мотиваційної привабливості та узгоджується з процесом трансформації системи комплектування за призовом відповідно до принципів та найкращих практик держав - членів НАТО.</w:t>
      </w:r>
    </w:p>
    <w:p w:rsidR="00E30BC9" w:rsidRPr="00E30BC9" w:rsidRDefault="00E30BC9" w:rsidP="00E30BC9">
      <w:pPr>
        <w:jc w:val="both"/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</w:pPr>
      <w:r w:rsidRPr="00E30BC9"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  <w:lastRenderedPageBreak/>
        <w:t>Загальновійськова підготовка громадян України полягає в опануванні базовими загальновійськовими знаннями, практичними вміннями і навичками та поділяється на початкову і базову підготовку.</w:t>
      </w:r>
    </w:p>
    <w:p w:rsidR="00E30BC9" w:rsidRPr="00E30BC9" w:rsidRDefault="00E30BC9" w:rsidP="00E30BC9">
      <w:pPr>
        <w:jc w:val="both"/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</w:pPr>
      <w:r w:rsidRPr="00E30BC9"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  <w:t>Базова загальновійськова підготовка (далі - БЗВП, базова підготовка) організовується Міністерством оборони України разом з іншими заінтересованими центральними органами виконавчої влади та проводиться з громадянами України, які досягли 18-річного віку та не проходять військову службу в Збройних Силах України, інших утворених відповідно до законів України військових формуваннях, службу в правоохоронних органах, шляхом проведення періодичних навчальних зборів, занять, курсів.</w:t>
      </w:r>
    </w:p>
    <w:p w:rsidR="00E30BC9" w:rsidRPr="00E30BC9" w:rsidRDefault="00E30BC9" w:rsidP="00E30BC9">
      <w:pPr>
        <w:jc w:val="both"/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</w:pPr>
      <w:r w:rsidRPr="00E30BC9"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  <w:t>Відповідно до </w:t>
      </w:r>
      <w:hyperlink r:id="rId13" w:tgtFrame="_blank" w:history="1">
        <w:r w:rsidRPr="00E30BC9">
          <w:rPr>
            <w:rFonts w:ascii="Lato" w:eastAsia="Times New Roman" w:hAnsi="Lato" w:cs="Times New Roman"/>
            <w:color w:val="000000" w:themeColor="text1"/>
            <w:kern w:val="0"/>
            <w:lang w:eastAsia="ru-RU"/>
            <w14:ligatures w14:val="none"/>
          </w:rPr>
          <w:t>статті 10</w:t>
        </w:r>
        <w:r w:rsidRPr="00E30BC9">
          <w:rPr>
            <w:rFonts w:ascii="Lato" w:eastAsia="Times New Roman" w:hAnsi="Lato" w:cs="Times New Roman"/>
            <w:color w:val="000000" w:themeColor="text1"/>
            <w:kern w:val="0"/>
            <w:sz w:val="18"/>
            <w:szCs w:val="18"/>
            <w:vertAlign w:val="superscript"/>
            <w:lang w:eastAsia="ru-RU"/>
            <w14:ligatures w14:val="none"/>
          </w:rPr>
          <w:t>1</w:t>
        </w:r>
        <w:r w:rsidRPr="00E30BC9">
          <w:rPr>
            <w:rFonts w:ascii="Lato" w:eastAsia="Times New Roman" w:hAnsi="Lato" w:cs="Times New Roman"/>
            <w:color w:val="000000" w:themeColor="text1"/>
            <w:kern w:val="0"/>
            <w:u w:val="single"/>
            <w:lang w:eastAsia="ru-RU"/>
            <w14:ligatures w14:val="none"/>
          </w:rPr>
          <w:t> </w:t>
        </w:r>
        <w:r w:rsidRPr="00E30BC9">
          <w:rPr>
            <w:rFonts w:ascii="Lato" w:eastAsia="Times New Roman" w:hAnsi="Lato" w:cs="Times New Roman"/>
            <w:color w:val="000000" w:themeColor="text1"/>
            <w:kern w:val="0"/>
            <w:lang w:eastAsia="ru-RU"/>
            <w14:ligatures w14:val="none"/>
          </w:rPr>
          <w:t>Закону України "Про військовий обов'язок і військову службу"</w:t>
        </w:r>
      </w:hyperlink>
      <w:r w:rsidRPr="00E30BC9"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  <w:t> базова підготовка проводиться з метою здобуття громадянами України військово-облікової спеціальності, навичок і умінь, необхідних для виконання конституційного обов'язку щодо захисту Вітчизни, незалежності та територіальної цілісності України, та включається до навчальних планів закладів вищої освіти всіх форм власності як окрема навчальна дисципліна. БЗВП є елементом підготовки громадян до військової служби, як першої складової військового обов'язку громадян, визначеного </w:t>
      </w:r>
      <w:hyperlink r:id="rId14" w:tgtFrame="_blank" w:history="1">
        <w:r w:rsidRPr="00E30BC9">
          <w:rPr>
            <w:rFonts w:ascii="Lato" w:eastAsia="Times New Roman" w:hAnsi="Lato" w:cs="Times New Roman"/>
            <w:color w:val="000000" w:themeColor="text1"/>
            <w:kern w:val="0"/>
            <w:lang w:eastAsia="ru-RU"/>
            <w14:ligatures w14:val="none"/>
          </w:rPr>
          <w:t>статтею 1 Закону України "Про військовий обов'язок і військову службу"</w:t>
        </w:r>
      </w:hyperlink>
      <w:r w:rsidRPr="00E30BC9"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  <w:t>.</w:t>
      </w:r>
    </w:p>
    <w:p w:rsidR="00E30BC9" w:rsidRPr="00E30BC9" w:rsidRDefault="00E30BC9" w:rsidP="00E30BC9">
      <w:pPr>
        <w:jc w:val="both"/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</w:pPr>
      <w:r w:rsidRPr="00E30BC9"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  <w:t>Порядок проведення базової загальновійськової підготовки громадян України, які здобувають вищу освіту, та поліцейських, затверджений </w:t>
      </w:r>
      <w:hyperlink r:id="rId15" w:tgtFrame="_blank" w:history="1">
        <w:r w:rsidRPr="00E30BC9">
          <w:rPr>
            <w:rFonts w:ascii="Lato" w:eastAsia="Times New Roman" w:hAnsi="Lato" w:cs="Times New Roman"/>
            <w:color w:val="000000" w:themeColor="text1"/>
            <w:kern w:val="0"/>
            <w:lang w:eastAsia="ru-RU"/>
            <w14:ligatures w14:val="none"/>
          </w:rPr>
          <w:t>постановою Кабінету Міністрів України від 21 червня 2024 р. N 734</w:t>
        </w:r>
      </w:hyperlink>
      <w:r w:rsidRPr="00E30BC9"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  <w:t> (далі - Порядок БЗВП).</w:t>
      </w:r>
    </w:p>
    <w:p w:rsidR="00E30BC9" w:rsidRPr="00E30BC9" w:rsidRDefault="00E30BC9" w:rsidP="00E30BC9">
      <w:pPr>
        <w:jc w:val="both"/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</w:pPr>
      <w:r w:rsidRPr="00E30BC9"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  <w:t>Відповідно до </w:t>
      </w:r>
      <w:hyperlink r:id="rId16" w:tgtFrame="_blank" w:history="1">
        <w:r w:rsidRPr="00E30BC9">
          <w:rPr>
            <w:rFonts w:ascii="Lato" w:eastAsia="Times New Roman" w:hAnsi="Lato" w:cs="Times New Roman"/>
            <w:color w:val="000000" w:themeColor="text1"/>
            <w:kern w:val="0"/>
            <w:lang w:eastAsia="ru-RU"/>
            <w14:ligatures w14:val="none"/>
          </w:rPr>
          <w:t>пункту 2 Порядку БЗВП</w:t>
        </w:r>
      </w:hyperlink>
      <w:r w:rsidRPr="00E30BC9"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  <w:t> від проходження базової підготовки звільняються громадяни, які:</w:t>
      </w:r>
    </w:p>
    <w:p w:rsidR="00E30BC9" w:rsidRPr="00E30BC9" w:rsidRDefault="00E30BC9" w:rsidP="00E30BC9">
      <w:pPr>
        <w:jc w:val="both"/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</w:pPr>
      <w:r w:rsidRPr="00E30BC9"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  <w:t>визнані за станом здоров'я непридатними до військової служби;</w:t>
      </w:r>
    </w:p>
    <w:p w:rsidR="00E30BC9" w:rsidRPr="00E30BC9" w:rsidRDefault="00E30BC9" w:rsidP="00E30BC9">
      <w:pPr>
        <w:jc w:val="both"/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</w:pPr>
      <w:r w:rsidRPr="00E30BC9"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  <w:t>до набуття громадянства України пройшли військову службу в інших державах;</w:t>
      </w:r>
    </w:p>
    <w:p w:rsidR="00E30BC9" w:rsidRPr="00E30BC9" w:rsidRDefault="00E30BC9" w:rsidP="00E30BC9">
      <w:pPr>
        <w:jc w:val="both"/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</w:pPr>
      <w:r w:rsidRPr="00E30BC9"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  <w:t>проходили військову службу;</w:t>
      </w:r>
    </w:p>
    <w:p w:rsidR="00E30BC9" w:rsidRPr="00E30BC9" w:rsidRDefault="00E30BC9" w:rsidP="00E30BC9">
      <w:pPr>
        <w:jc w:val="both"/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</w:pPr>
      <w:r w:rsidRPr="00E30BC9"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  <w:t>мають сертифікат про проходження базової підготовки та здобуття військово-облікової спеціальності.</w:t>
      </w:r>
    </w:p>
    <w:p w:rsidR="00E30BC9" w:rsidRPr="00E30BC9" w:rsidRDefault="00E30BC9" w:rsidP="00E30BC9">
      <w:pPr>
        <w:jc w:val="both"/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</w:pPr>
      <w:r w:rsidRPr="00E30BC9"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  <w:t>Виходячи з викладеного, підстав для звільнення громадян, зазначених у запиті, від проходження базової підготовки наразі немає.</w:t>
      </w:r>
    </w:p>
    <w:p w:rsidR="00E30BC9" w:rsidRPr="00E30BC9" w:rsidRDefault="00E30BC9" w:rsidP="00E30BC9">
      <w:pPr>
        <w:jc w:val="both"/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</w:pPr>
      <w:r w:rsidRPr="00E30BC9"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E30BC9" w:rsidRPr="00E30BC9" w:rsidTr="00E30BC9">
        <w:tc>
          <w:tcPr>
            <w:tcW w:w="2500" w:type="pct"/>
            <w:vAlign w:val="center"/>
            <w:hideMark/>
          </w:tcPr>
          <w:p w:rsidR="00E30BC9" w:rsidRPr="00E30BC9" w:rsidRDefault="00E30BC9" w:rsidP="00E30B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E30B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ru-RU"/>
                <w14:ligatures w14:val="none"/>
              </w:rPr>
              <w:t>Генеральний директор</w:t>
            </w:r>
          </w:p>
        </w:tc>
        <w:tc>
          <w:tcPr>
            <w:tcW w:w="2500" w:type="pct"/>
            <w:vAlign w:val="center"/>
            <w:hideMark/>
          </w:tcPr>
          <w:p w:rsidR="00E30BC9" w:rsidRPr="00E30BC9" w:rsidRDefault="00E30BC9" w:rsidP="00E30B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E30B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ru-RU"/>
                <w14:ligatures w14:val="none"/>
              </w:rPr>
              <w:t>Олег ШАРОВ</w:t>
            </w:r>
          </w:p>
        </w:tc>
      </w:tr>
    </w:tbl>
    <w:p w:rsidR="00E30BC9" w:rsidRPr="00E30BC9" w:rsidRDefault="00E30BC9" w:rsidP="00E30BC9">
      <w:pPr>
        <w:rPr>
          <w:rFonts w:ascii="Lato" w:eastAsia="Times New Roman" w:hAnsi="Lato" w:cs="Times New Roman"/>
          <w:color w:val="000000" w:themeColor="text1"/>
          <w:kern w:val="0"/>
          <w:lang w:eastAsia="ru-RU"/>
          <w14:ligatures w14:val="none"/>
        </w:rPr>
      </w:pPr>
    </w:p>
    <w:p w:rsidR="00541FFA" w:rsidRPr="00E30BC9" w:rsidRDefault="00541FFA">
      <w:pPr>
        <w:rPr>
          <w:color w:val="000000" w:themeColor="text1"/>
        </w:rPr>
      </w:pPr>
    </w:p>
    <w:sectPr w:rsidR="00541FFA" w:rsidRPr="00E30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C9"/>
    <w:rsid w:val="001949B8"/>
    <w:rsid w:val="00205B9A"/>
    <w:rsid w:val="00541FFA"/>
    <w:rsid w:val="00A1151F"/>
    <w:rsid w:val="00E3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5896440-009E-2041-8510-B7AEC907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0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30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B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B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B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B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B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B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30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0B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0BC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0BC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0B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0B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0B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0B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0B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0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B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0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0B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0B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0B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0BC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0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0BC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30BC9"/>
    <w:rPr>
      <w:b/>
      <w:bCs/>
      <w:smallCaps/>
      <w:color w:val="2F5496" w:themeColor="accent1" w:themeShade="BF"/>
      <w:spacing w:val="5"/>
    </w:rPr>
  </w:style>
  <w:style w:type="paragraph" w:customStyle="1" w:styleId="tc">
    <w:name w:val="tc"/>
    <w:basedOn w:val="a"/>
    <w:rsid w:val="00E30BC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fs2">
    <w:name w:val="fs2"/>
    <w:basedOn w:val="a0"/>
    <w:rsid w:val="00E30BC9"/>
  </w:style>
  <w:style w:type="character" w:customStyle="1" w:styleId="fs4">
    <w:name w:val="fs4"/>
    <w:basedOn w:val="a0"/>
    <w:rsid w:val="00E30BC9"/>
  </w:style>
  <w:style w:type="paragraph" w:customStyle="1" w:styleId="tj">
    <w:name w:val="tj"/>
    <w:basedOn w:val="a"/>
    <w:rsid w:val="00E30BC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c">
    <w:name w:val="Hyperlink"/>
    <w:basedOn w:val="a0"/>
    <w:uiPriority w:val="99"/>
    <w:semiHidden/>
    <w:unhideWhenUsed/>
    <w:rsid w:val="00E30BC9"/>
    <w:rPr>
      <w:color w:val="0000FF"/>
      <w:u w:val="single"/>
    </w:rPr>
  </w:style>
  <w:style w:type="character" w:customStyle="1" w:styleId="hard-blue-color">
    <w:name w:val="hard-blue-color"/>
    <w:basedOn w:val="a0"/>
    <w:rsid w:val="00E30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-pro.ligazakon.net/document/T197500?ed=2021_03_30" TargetMode="External"/><Relationship Id="rId13" Type="http://schemas.openxmlformats.org/officeDocument/2006/relationships/hyperlink" Target="https://zakon-pro.ligazakon.net/document/T223200?ed=2025_06_17&amp;an=91166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kon-pro.ligazakon.net/document/Z960254K?ed=2019_09_03&amp;an=101" TargetMode="External"/><Relationship Id="rId12" Type="http://schemas.openxmlformats.org/officeDocument/2006/relationships/hyperlink" Target="https://zakon-pro.ligazakon.net/document/T211702?ed=2025_03_26&amp;an=7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zakon-pro.ligazakon.net/document/KP240734?ed=2024_06_21&amp;an=20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-pro.ligazakon.net/document/Z960254K?ed=2019_09_03&amp;an=200" TargetMode="External"/><Relationship Id="rId11" Type="http://schemas.openxmlformats.org/officeDocument/2006/relationships/hyperlink" Target="https://zakon-pro.ligazakon.net/document/T223200?ed=2025_06_17&amp;an=911597" TargetMode="External"/><Relationship Id="rId5" Type="http://schemas.openxmlformats.org/officeDocument/2006/relationships/hyperlink" Target="https://zakon-pro.ligazakon.net/document/Z960254K?ed=2019_09_03&amp;an=101" TargetMode="External"/><Relationship Id="rId15" Type="http://schemas.openxmlformats.org/officeDocument/2006/relationships/hyperlink" Target="https://zakon-pro.ligazakon.net/document/KP240734?ed=2024_06_21&amp;an=18" TargetMode="External"/><Relationship Id="rId10" Type="http://schemas.openxmlformats.org/officeDocument/2006/relationships/hyperlink" Target="https://zakon-pro.ligazakon.net/document/T354300?ed=2025_01_01&amp;an=15268" TargetMode="External"/><Relationship Id="rId4" Type="http://schemas.openxmlformats.org/officeDocument/2006/relationships/hyperlink" Target="https://zakon-pro.ligazakon.net/document/Z960254K?ed=2019_09_03&amp;an=202" TargetMode="External"/><Relationship Id="rId9" Type="http://schemas.openxmlformats.org/officeDocument/2006/relationships/hyperlink" Target="https://zakon-pro.ligazakon.net/document/KP992066?ed=2022_01_26" TargetMode="External"/><Relationship Id="rId14" Type="http://schemas.openxmlformats.org/officeDocument/2006/relationships/hyperlink" Target="https://zakon-pro.ligazakon.net/document/T223200?ed=2025_06_17&amp;an=911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791</Words>
  <Characters>5646</Characters>
  <Application>Microsoft Office Word</Application>
  <DocSecurity>0</DocSecurity>
  <Lines>112</Lines>
  <Paragraphs>47</Paragraphs>
  <ScaleCrop>false</ScaleCrop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2025-07-14T09:37:00Z</dcterms:created>
  <dcterms:modified xsi:type="dcterms:W3CDTF">2025-07-14T09:38:00Z</dcterms:modified>
</cp:coreProperties>
</file>