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630B6" w14:textId="77777777" w:rsidR="006222E6" w:rsidRPr="006222E6" w:rsidRDefault="006222E6" w:rsidP="006222E6">
      <w:pPr>
        <w:jc w:val="center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6222E6">
        <w:rPr>
          <w:rFonts w:ascii="Lato" w:eastAsia="Times New Roman" w:hAnsi="Lato" w:cs="Times New Roman"/>
          <w:b/>
          <w:bCs/>
          <w:color w:val="000000" w:themeColor="text1"/>
          <w:kern w:val="0"/>
          <w:sz w:val="27"/>
          <w:szCs w:val="27"/>
          <w:lang w:eastAsia="ru-RU"/>
          <w14:ligatures w14:val="none"/>
        </w:rPr>
        <w:t>МІНІСТЕРСТВО ОБОРОНИ УКРАЇНИ</w:t>
      </w:r>
    </w:p>
    <w:p w14:paraId="40B78D8F" w14:textId="77777777" w:rsidR="006222E6" w:rsidRPr="006222E6" w:rsidRDefault="006222E6" w:rsidP="006222E6">
      <w:pPr>
        <w:jc w:val="center"/>
        <w:outlineLvl w:val="1"/>
        <w:rPr>
          <w:rFonts w:ascii="Lato" w:eastAsia="Times New Roman" w:hAnsi="Lato" w:cs="Times New Roman"/>
          <w:b/>
          <w:bCs/>
          <w:color w:val="000000" w:themeColor="text1"/>
          <w:kern w:val="0"/>
          <w:sz w:val="36"/>
          <w:szCs w:val="36"/>
          <w:lang w:eastAsia="ru-RU"/>
          <w14:ligatures w14:val="none"/>
        </w:rPr>
      </w:pPr>
      <w:r w:rsidRPr="006222E6">
        <w:rPr>
          <w:rFonts w:ascii="Lato" w:eastAsia="Times New Roman" w:hAnsi="Lato" w:cs="Times New Roman"/>
          <w:b/>
          <w:bCs/>
          <w:color w:val="000000" w:themeColor="text1"/>
          <w:kern w:val="0"/>
          <w:sz w:val="36"/>
          <w:szCs w:val="36"/>
          <w:lang w:eastAsia="ru-RU"/>
          <w14:ligatures w14:val="none"/>
        </w:rPr>
        <w:t>ЛИСТ</w:t>
      </w:r>
    </w:p>
    <w:p w14:paraId="5CBE7FD0" w14:textId="77777777" w:rsidR="006222E6" w:rsidRPr="006222E6" w:rsidRDefault="006222E6" w:rsidP="006222E6">
      <w:pPr>
        <w:jc w:val="center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6222E6">
        <w:rPr>
          <w:rFonts w:ascii="Lato" w:eastAsia="Times New Roman" w:hAnsi="Lato" w:cs="Times New Roman"/>
          <w:b/>
          <w:bCs/>
          <w:color w:val="000000" w:themeColor="text1"/>
          <w:kern w:val="0"/>
          <w:lang w:eastAsia="ru-RU"/>
          <w14:ligatures w14:val="none"/>
        </w:rPr>
        <w:t>від 25.12.2025 р. N 220/17/ВихЗПІ/104</w:t>
      </w:r>
    </w:p>
    <w:p w14:paraId="133A38BD" w14:textId="77777777" w:rsidR="006222E6" w:rsidRPr="006222E6" w:rsidRDefault="006222E6" w:rsidP="006222E6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6222E6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За дорученням керівництва Міністерства оборони України фахівцями Департаменту юридичного забезпечення Міністерства оборони України розглянуто Ваш запит (зареєстрований у Міністерстві оборони України за N 8154/ЗПІ від 23.12.2025) щодо надання інформації про дату настання воєнного часу в Україні і інформуємо про таке.</w:t>
      </w:r>
    </w:p>
    <w:p w14:paraId="3B9F6CE6" w14:textId="77777777" w:rsidR="006222E6" w:rsidRPr="006222E6" w:rsidRDefault="006222E6" w:rsidP="006222E6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6222E6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В першу чергу слід звернути увагу на зміст термінів "</w:t>
      </w:r>
      <w:r w:rsidRPr="006222E6">
        <w:rPr>
          <w:rFonts w:ascii="Lato" w:eastAsia="Times New Roman" w:hAnsi="Lato" w:cs="Times New Roman"/>
          <w:i/>
          <w:iCs/>
          <w:color w:val="000000" w:themeColor="text1"/>
          <w:kern w:val="0"/>
          <w:lang w:eastAsia="ru-RU"/>
          <w14:ligatures w14:val="none"/>
        </w:rPr>
        <w:t>воєнний час</w:t>
      </w:r>
      <w:r w:rsidRPr="006222E6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" та "</w:t>
      </w:r>
      <w:r w:rsidRPr="006222E6">
        <w:rPr>
          <w:rFonts w:ascii="Lato" w:eastAsia="Times New Roman" w:hAnsi="Lato" w:cs="Times New Roman"/>
          <w:i/>
          <w:iCs/>
          <w:color w:val="000000" w:themeColor="text1"/>
          <w:kern w:val="0"/>
          <w:lang w:eastAsia="ru-RU"/>
          <w14:ligatures w14:val="none"/>
        </w:rPr>
        <w:t>воєнний стан</w:t>
      </w:r>
      <w:r w:rsidRPr="006222E6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". Хоча ці поняття часто вживаються як синоніми, юридично вони мають суттєву різницю. А саме, воєнний стан - це "правила" (правовий режим), а воєнний час - це "тривалість" (часовий проміжок).</w:t>
      </w:r>
    </w:p>
    <w:p w14:paraId="6E217CE8" w14:textId="77777777" w:rsidR="006222E6" w:rsidRPr="006222E6" w:rsidRDefault="006222E6" w:rsidP="006222E6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hyperlink r:id="rId4" w:tgtFrame="_blank" w:history="1">
        <w:r w:rsidRPr="006222E6">
          <w:rPr>
            <w:rFonts w:ascii="Lato" w:eastAsia="Times New Roman" w:hAnsi="Lato" w:cs="Times New Roman"/>
            <w:color w:val="000000" w:themeColor="text1"/>
            <w:kern w:val="0"/>
            <w:lang w:eastAsia="ru-RU"/>
            <w14:ligatures w14:val="none"/>
          </w:rPr>
          <w:t>Статтею 4 Закону України "Про оборону України"</w:t>
        </w:r>
      </w:hyperlink>
      <w:r w:rsidRPr="006222E6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 визначено, що з моменту оголошення стану війни чи фактичного початку воєнних дій настає воєнний час.</w:t>
      </w:r>
    </w:p>
    <w:p w14:paraId="15C1C9D1" w14:textId="77777777" w:rsidR="006222E6" w:rsidRPr="006222E6" w:rsidRDefault="006222E6" w:rsidP="006222E6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6222E6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Відповідно до </w:t>
      </w:r>
      <w:hyperlink r:id="rId5" w:tgtFrame="_blank" w:history="1">
        <w:r w:rsidRPr="006222E6">
          <w:rPr>
            <w:rFonts w:ascii="Lato" w:eastAsia="Times New Roman" w:hAnsi="Lato" w:cs="Times New Roman"/>
            <w:color w:val="000000" w:themeColor="text1"/>
            <w:kern w:val="0"/>
            <w:lang w:eastAsia="ru-RU"/>
            <w14:ligatures w14:val="none"/>
          </w:rPr>
          <w:t>статті 1 згаданого Закону</w:t>
        </w:r>
      </w:hyperlink>
      <w:r w:rsidRPr="006222E6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, воєнні дії - організоване застосування сил оборони та сил безпеки для виконання завдань з оборони України.</w:t>
      </w:r>
    </w:p>
    <w:p w14:paraId="4668223B" w14:textId="77777777" w:rsidR="006222E6" w:rsidRPr="006222E6" w:rsidRDefault="006222E6" w:rsidP="006222E6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6222E6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Рішення про застосування Збройних Сил України прийнято </w:t>
      </w:r>
      <w:hyperlink r:id="rId6" w:tgtFrame="_blank" w:history="1">
        <w:r w:rsidRPr="006222E6">
          <w:rPr>
            <w:rFonts w:ascii="Lato" w:eastAsia="Times New Roman" w:hAnsi="Lato" w:cs="Times New Roman"/>
            <w:color w:val="000000" w:themeColor="text1"/>
            <w:kern w:val="0"/>
            <w:lang w:eastAsia="ru-RU"/>
            <w14:ligatures w14:val="none"/>
          </w:rPr>
          <w:t>Указом Президента України "Про використання Збройних Сил України та інших військових формувань"</w:t>
        </w:r>
      </w:hyperlink>
      <w:r w:rsidRPr="006222E6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, схваленим </w:t>
      </w:r>
      <w:hyperlink r:id="rId7" w:tgtFrame="_blank" w:history="1">
        <w:r w:rsidRPr="006222E6">
          <w:rPr>
            <w:rFonts w:ascii="Lato" w:eastAsia="Times New Roman" w:hAnsi="Lato" w:cs="Times New Roman"/>
            <w:color w:val="000000" w:themeColor="text1"/>
            <w:kern w:val="0"/>
            <w:lang w:eastAsia="ru-RU"/>
            <w14:ligatures w14:val="none"/>
          </w:rPr>
          <w:t>Законом України N 2106-IX від 03.03.2022</w:t>
        </w:r>
      </w:hyperlink>
      <w:r w:rsidRPr="006222E6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.</w:t>
      </w:r>
    </w:p>
    <w:p w14:paraId="23F5F9F7" w14:textId="77777777" w:rsidR="006222E6" w:rsidRPr="006222E6" w:rsidRDefault="006222E6" w:rsidP="006222E6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6222E6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Що стосується воєнного стану в Україні, його було введено у день початку повномасштабного вторгнення на територію України військ російської федерації із 05 годин 30 хвилин 24 лютого 2022 року строком на 30 діб (юридично зафіксовано в </w:t>
      </w:r>
      <w:hyperlink r:id="rId8" w:tgtFrame="_blank" w:history="1">
        <w:r w:rsidRPr="006222E6">
          <w:rPr>
            <w:rFonts w:ascii="Lato" w:eastAsia="Times New Roman" w:hAnsi="Lato" w:cs="Times New Roman"/>
            <w:color w:val="000000" w:themeColor="text1"/>
            <w:kern w:val="0"/>
            <w:lang w:eastAsia="ru-RU"/>
            <w14:ligatures w14:val="none"/>
          </w:rPr>
          <w:t>Указі Президента України N 64/2022 "Про введення воєнного стану в Україні"</w:t>
        </w:r>
      </w:hyperlink>
      <w:r w:rsidRPr="006222E6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, який затверджено </w:t>
      </w:r>
      <w:hyperlink r:id="rId9" w:tgtFrame="_blank" w:history="1">
        <w:r w:rsidRPr="006222E6">
          <w:rPr>
            <w:rFonts w:ascii="Lato" w:eastAsia="Times New Roman" w:hAnsi="Lato" w:cs="Times New Roman"/>
            <w:color w:val="000000" w:themeColor="text1"/>
            <w:kern w:val="0"/>
            <w:lang w:eastAsia="ru-RU"/>
            <w14:ligatures w14:val="none"/>
          </w:rPr>
          <w:t>Законом України N 2102-IX від 24.02.2022</w:t>
        </w:r>
      </w:hyperlink>
      <w:r w:rsidRPr="006222E6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).</w:t>
      </w:r>
    </w:p>
    <w:p w14:paraId="2E834BFA" w14:textId="77777777" w:rsidR="006222E6" w:rsidRPr="006222E6" w:rsidRDefault="006222E6" w:rsidP="006222E6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6222E6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Правовий режим воєнного стану неодноразово продовжувався відповідними Указами Президента України (зазвичай на 90 діб). Згідно з останнім рішенням Президента України (</w:t>
      </w:r>
      <w:hyperlink r:id="rId10" w:tgtFrame="_blank" w:history="1">
        <w:r w:rsidRPr="006222E6">
          <w:rPr>
            <w:rFonts w:ascii="Lato" w:eastAsia="Times New Roman" w:hAnsi="Lato" w:cs="Times New Roman"/>
            <w:color w:val="000000" w:themeColor="text1"/>
            <w:kern w:val="0"/>
            <w:lang w:eastAsia="ru-RU"/>
            <w14:ligatures w14:val="none"/>
          </w:rPr>
          <w:t>Указ N 793/2025 від 20.10.2025</w:t>
        </w:r>
      </w:hyperlink>
      <w:r w:rsidRPr="006222E6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), дію воєнного стану було продовжено з 5 листопада 2025 року ще на 90 діб - тобто до 3 лютого 2026 року.</w:t>
      </w:r>
    </w:p>
    <w:p w14:paraId="7E068817" w14:textId="77777777" w:rsidR="006222E6" w:rsidRPr="006222E6" w:rsidRDefault="006222E6" w:rsidP="006222E6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6222E6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Ключовими законодавчими актами, які регулюють питання запровадження в Україні правового режиму воєнного стану є:</w:t>
      </w:r>
    </w:p>
    <w:p w14:paraId="5B9FC520" w14:textId="77777777" w:rsidR="006222E6" w:rsidRPr="006222E6" w:rsidRDefault="006222E6" w:rsidP="006222E6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hyperlink r:id="rId11" w:tgtFrame="_blank" w:history="1">
        <w:r w:rsidRPr="006222E6">
          <w:rPr>
            <w:rFonts w:ascii="Lato" w:eastAsia="Times New Roman" w:hAnsi="Lato" w:cs="Times New Roman"/>
            <w:color w:val="000000" w:themeColor="text1"/>
            <w:kern w:val="0"/>
            <w:lang w:eastAsia="ru-RU"/>
            <w14:ligatures w14:val="none"/>
          </w:rPr>
          <w:t>Конституція України</w:t>
        </w:r>
      </w:hyperlink>
      <w:r w:rsidRPr="006222E6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;</w:t>
      </w:r>
    </w:p>
    <w:p w14:paraId="1B5A56B0" w14:textId="77777777" w:rsidR="006222E6" w:rsidRPr="006222E6" w:rsidRDefault="006222E6" w:rsidP="006222E6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hyperlink r:id="rId12" w:tgtFrame="_blank" w:history="1">
        <w:r w:rsidRPr="006222E6">
          <w:rPr>
            <w:rFonts w:ascii="Lato" w:eastAsia="Times New Roman" w:hAnsi="Lato" w:cs="Times New Roman"/>
            <w:color w:val="000000" w:themeColor="text1"/>
            <w:kern w:val="0"/>
            <w:lang w:eastAsia="ru-RU"/>
            <w14:ligatures w14:val="none"/>
          </w:rPr>
          <w:t>Закон України "Про оборону України"</w:t>
        </w:r>
      </w:hyperlink>
      <w:r w:rsidRPr="006222E6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;</w:t>
      </w:r>
    </w:p>
    <w:p w14:paraId="73BC4D4A" w14:textId="77777777" w:rsidR="006222E6" w:rsidRPr="006222E6" w:rsidRDefault="006222E6" w:rsidP="006222E6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hyperlink r:id="rId13" w:tgtFrame="_blank" w:history="1">
        <w:r w:rsidRPr="006222E6">
          <w:rPr>
            <w:rFonts w:ascii="Lato" w:eastAsia="Times New Roman" w:hAnsi="Lato" w:cs="Times New Roman"/>
            <w:color w:val="000000" w:themeColor="text1"/>
            <w:kern w:val="0"/>
            <w:lang w:eastAsia="ru-RU"/>
            <w14:ligatures w14:val="none"/>
          </w:rPr>
          <w:t>Закон України "Про правовий режим воєнного стану"</w:t>
        </w:r>
      </w:hyperlink>
      <w:r w:rsidRPr="006222E6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;</w:t>
      </w:r>
    </w:p>
    <w:p w14:paraId="19EE084C" w14:textId="77777777" w:rsidR="006222E6" w:rsidRPr="006222E6" w:rsidRDefault="006222E6" w:rsidP="006222E6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hyperlink r:id="rId14" w:tgtFrame="_blank" w:history="1">
        <w:r w:rsidRPr="006222E6">
          <w:rPr>
            <w:rFonts w:ascii="Lato" w:eastAsia="Times New Roman" w:hAnsi="Lato" w:cs="Times New Roman"/>
            <w:color w:val="000000" w:themeColor="text1"/>
            <w:kern w:val="0"/>
            <w:lang w:eastAsia="ru-RU"/>
            <w14:ligatures w14:val="none"/>
          </w:rPr>
          <w:t>Закон України "Про мобілізаційну підготовку та мобілізацію"</w:t>
        </w:r>
      </w:hyperlink>
      <w:r w:rsidRPr="006222E6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;</w:t>
      </w:r>
    </w:p>
    <w:p w14:paraId="5BC0FB30" w14:textId="77777777" w:rsidR="006222E6" w:rsidRPr="006222E6" w:rsidRDefault="006222E6" w:rsidP="006222E6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6222E6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З текстами відповідних актів Ви маєте змогу ознайомитися на офіційному вебпорталі парламенту України у розділі "Законодавство" за посиланням https://zakon.rada.gov.ua/laws/main/a#Find.</w:t>
      </w:r>
    </w:p>
    <w:p w14:paraId="15714764" w14:textId="77777777" w:rsidR="006222E6" w:rsidRPr="006222E6" w:rsidRDefault="006222E6" w:rsidP="006222E6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6222E6">
        <w:rPr>
          <w:rFonts w:ascii="Lato" w:eastAsia="Times New Roman" w:hAnsi="Lato" w:cs="Times New Roman"/>
          <w:b/>
          <w:bCs/>
          <w:color w:val="000000" w:themeColor="text1"/>
          <w:kern w:val="0"/>
          <w:lang w:eastAsia="ru-RU"/>
          <w14:ligatures w14:val="none"/>
        </w:rPr>
        <w:t>З повагою</w:t>
      </w:r>
    </w:p>
    <w:p w14:paraId="35CC90D5" w14:textId="77777777" w:rsidR="006222E6" w:rsidRPr="006222E6" w:rsidRDefault="006222E6" w:rsidP="006222E6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6222E6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6222E6" w:rsidRPr="006222E6" w14:paraId="4C8AAD3D" w14:textId="77777777">
        <w:tc>
          <w:tcPr>
            <w:tcW w:w="2500" w:type="pct"/>
            <w:vAlign w:val="center"/>
            <w:hideMark/>
          </w:tcPr>
          <w:p w14:paraId="03DD1C7D" w14:textId="77777777" w:rsidR="006222E6" w:rsidRPr="006222E6" w:rsidRDefault="006222E6" w:rsidP="006222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6222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Заступник директора департаменту -</w:t>
            </w:r>
            <w:r w:rsidRPr="006222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br/>
              <w:t>начальник управління нормотворчої</w:t>
            </w:r>
            <w:r w:rsidRPr="006222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br/>
              <w:t>діяльності та законодавства у сфері оборони</w:t>
            </w:r>
            <w:r w:rsidRPr="006222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br/>
              <w:t>Департаменту юридичного забезпечення</w:t>
            </w:r>
            <w:r w:rsidRPr="006222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br/>
              <w:t>Міністерства оборони України</w:t>
            </w:r>
            <w:r w:rsidRPr="006222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br/>
              <w:t>полковник юстиції</w:t>
            </w:r>
          </w:p>
        </w:tc>
        <w:tc>
          <w:tcPr>
            <w:tcW w:w="2500" w:type="pct"/>
            <w:vAlign w:val="center"/>
            <w:hideMark/>
          </w:tcPr>
          <w:p w14:paraId="549AAA78" w14:textId="77777777" w:rsidR="006222E6" w:rsidRPr="006222E6" w:rsidRDefault="006222E6" w:rsidP="006222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6222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Віктор МАСЛЮК</w:t>
            </w:r>
          </w:p>
        </w:tc>
      </w:tr>
    </w:tbl>
    <w:p w14:paraId="57F39E60" w14:textId="77777777" w:rsidR="00541FFA" w:rsidRPr="006222E6" w:rsidRDefault="00541FFA">
      <w:pPr>
        <w:rPr>
          <w:color w:val="000000" w:themeColor="text1"/>
        </w:rPr>
      </w:pPr>
    </w:p>
    <w:sectPr w:rsidR="00541FFA" w:rsidRPr="006222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2E6"/>
    <w:rsid w:val="001949B8"/>
    <w:rsid w:val="00205B9A"/>
    <w:rsid w:val="00541FFA"/>
    <w:rsid w:val="006222E6"/>
    <w:rsid w:val="006A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43936B"/>
  <w15:chartTrackingRefBased/>
  <w15:docId w15:val="{5DF8568F-C3C9-F14E-924F-8A1D10337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2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22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2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2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22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22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22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22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22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222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22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22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22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22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22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22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22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22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22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22E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22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22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222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222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222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22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222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222E6"/>
    <w:rPr>
      <w:b/>
      <w:bCs/>
      <w:smallCaps/>
      <w:color w:val="2F5496" w:themeColor="accent1" w:themeShade="BF"/>
      <w:spacing w:val="5"/>
    </w:rPr>
  </w:style>
  <w:style w:type="paragraph" w:customStyle="1" w:styleId="tc">
    <w:name w:val="tc"/>
    <w:basedOn w:val="a"/>
    <w:rsid w:val="006222E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fs4">
    <w:name w:val="fs4"/>
    <w:basedOn w:val="a0"/>
    <w:rsid w:val="006222E6"/>
  </w:style>
  <w:style w:type="paragraph" w:customStyle="1" w:styleId="tj">
    <w:name w:val="tj"/>
    <w:basedOn w:val="a"/>
    <w:rsid w:val="006222E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hard-blue-color">
    <w:name w:val="hard-blue-color"/>
    <w:basedOn w:val="a0"/>
    <w:rsid w:val="00622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-pro.ligazakon.net/document/U064_22?ed=2025_10_20" TargetMode="External"/><Relationship Id="rId13" Type="http://schemas.openxmlformats.org/officeDocument/2006/relationships/hyperlink" Target="https://zakon-pro.ligazakon.net/document/T150389?ed=2025_04_3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-pro.ligazakon.net/document/T222106?ed=2022_03_03" TargetMode="External"/><Relationship Id="rId12" Type="http://schemas.openxmlformats.org/officeDocument/2006/relationships/hyperlink" Target="https://zakon-pro.ligazakon.net/document/T193200?ed=2025_12_10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zakon-pro.ligazakon.net/document/U066_22?ed=2022_03_03" TargetMode="External"/><Relationship Id="rId11" Type="http://schemas.openxmlformats.org/officeDocument/2006/relationships/hyperlink" Target="https://zakon-pro.ligazakon.net/document/Z960254K?ed=2019_09_03" TargetMode="External"/><Relationship Id="rId5" Type="http://schemas.openxmlformats.org/officeDocument/2006/relationships/hyperlink" Target="https://zakon-pro.ligazakon.net/document/T193200?ed=2025_12_10&amp;an=281897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zakon-pro.ligazakon.net/document/U793_25?ed=2025_10_21" TargetMode="External"/><Relationship Id="rId4" Type="http://schemas.openxmlformats.org/officeDocument/2006/relationships/hyperlink" Target="https://zakon-pro.ligazakon.net/document/T193200?ed=2025_12_10&amp;an=281938" TargetMode="External"/><Relationship Id="rId9" Type="http://schemas.openxmlformats.org/officeDocument/2006/relationships/hyperlink" Target="https://zakon-pro.ligazakon.net/document/T222102?ed=2022_02_24" TargetMode="External"/><Relationship Id="rId14" Type="http://schemas.openxmlformats.org/officeDocument/2006/relationships/hyperlink" Target="https://zakon-pro.ligazakon.net/document/T354300?ed=2025_10_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528</Words>
  <Characters>3012</Characters>
  <Application>Microsoft Office Word</Application>
  <DocSecurity>0</DocSecurity>
  <Lines>25</Lines>
  <Paragraphs>7</Paragraphs>
  <ScaleCrop>false</ScaleCrop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2025-12-30T20:52:00Z</dcterms:created>
  <dcterms:modified xsi:type="dcterms:W3CDTF">2025-12-30T20:53:00Z</dcterms:modified>
</cp:coreProperties>
</file>