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621C" w14:textId="77777777" w:rsidR="007F09DB" w:rsidRPr="007F09DB" w:rsidRDefault="007F09DB" w:rsidP="007F09DB">
      <w:pPr>
        <w:spacing w:before="330" w:after="165"/>
        <w:jc w:val="center"/>
        <w:outlineLvl w:val="1"/>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b/>
          <w:bCs/>
          <w:color w:val="293A55"/>
          <w:kern w:val="0"/>
          <w:lang w:eastAsia="ru-RU"/>
          <w14:ligatures w14:val="none"/>
        </w:rPr>
        <w:t>МІНІСТЕРСТВО ЕКОНОМІКИ, ДОВКІЛЛЯ ТА СІЛЬСЬКОГО ГОСПОДАРСТВА УКРАЇНИ</w:t>
      </w:r>
    </w:p>
    <w:p w14:paraId="1469CC74" w14:textId="77777777" w:rsidR="007F09DB" w:rsidRPr="007F09DB" w:rsidRDefault="007F09DB" w:rsidP="007F09DB">
      <w:pPr>
        <w:spacing w:before="330" w:after="165"/>
        <w:jc w:val="center"/>
        <w:outlineLvl w:val="1"/>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b/>
          <w:bCs/>
          <w:color w:val="293A55"/>
          <w:kern w:val="0"/>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7F09DB" w:rsidRPr="007F09DB" w14:paraId="1E8FA072" w14:textId="77777777">
        <w:tc>
          <w:tcPr>
            <w:tcW w:w="1750" w:type="pct"/>
            <w:tcMar>
              <w:top w:w="0" w:type="dxa"/>
              <w:left w:w="0" w:type="dxa"/>
              <w:bottom w:w="0" w:type="dxa"/>
              <w:right w:w="0" w:type="dxa"/>
            </w:tcMar>
            <w:vAlign w:val="center"/>
            <w:hideMark/>
          </w:tcPr>
          <w:p w14:paraId="39D5306B" w14:textId="77777777" w:rsidR="007F09DB" w:rsidRPr="007F09DB" w:rsidRDefault="007F09DB" w:rsidP="007F09DB">
            <w:pPr>
              <w:spacing w:after="165"/>
              <w:jc w:val="center"/>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22.12.2025</w:t>
            </w:r>
          </w:p>
        </w:tc>
        <w:tc>
          <w:tcPr>
            <w:tcW w:w="1500" w:type="pct"/>
            <w:tcMar>
              <w:top w:w="0" w:type="dxa"/>
              <w:left w:w="0" w:type="dxa"/>
              <w:bottom w:w="0" w:type="dxa"/>
              <w:right w:w="0" w:type="dxa"/>
            </w:tcMar>
            <w:vAlign w:val="center"/>
            <w:hideMark/>
          </w:tcPr>
          <w:p w14:paraId="42AF4E24" w14:textId="77777777" w:rsidR="007F09DB" w:rsidRPr="007F09DB" w:rsidRDefault="007F09DB" w:rsidP="007F09DB">
            <w:pPr>
              <w:spacing w:after="165"/>
              <w:jc w:val="center"/>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м. Київ</w:t>
            </w:r>
          </w:p>
        </w:tc>
        <w:tc>
          <w:tcPr>
            <w:tcW w:w="1750" w:type="pct"/>
            <w:tcMar>
              <w:top w:w="0" w:type="dxa"/>
              <w:left w:w="0" w:type="dxa"/>
              <w:bottom w:w="0" w:type="dxa"/>
              <w:right w:w="0" w:type="dxa"/>
            </w:tcMar>
            <w:vAlign w:val="center"/>
            <w:hideMark/>
          </w:tcPr>
          <w:p w14:paraId="5A5589AD" w14:textId="77777777" w:rsidR="007F09DB" w:rsidRPr="007F09DB" w:rsidRDefault="007F09DB" w:rsidP="007F09DB">
            <w:pPr>
              <w:spacing w:after="165"/>
              <w:jc w:val="center"/>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N 3650</w:t>
            </w:r>
          </w:p>
        </w:tc>
      </w:tr>
    </w:tbl>
    <w:p w14:paraId="070AECCA" w14:textId="77777777" w:rsidR="007F09DB" w:rsidRPr="007F09DB" w:rsidRDefault="007F09DB" w:rsidP="007F09DB">
      <w:pPr>
        <w:spacing w:after="165"/>
        <w:jc w:val="center"/>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b/>
          <w:bCs/>
          <w:color w:val="293A55"/>
          <w:kern w:val="0"/>
          <w:lang w:eastAsia="ru-RU"/>
          <w14:ligatures w14:val="none"/>
        </w:rPr>
        <w:t>Зареєстровано в Міністерстві юстиції України</w:t>
      </w:r>
      <w:r w:rsidRPr="007F09DB">
        <w:rPr>
          <w:rFonts w:ascii="Times New Roman" w:eastAsia="Times New Roman" w:hAnsi="Times New Roman" w:cs="Times New Roman"/>
          <w:b/>
          <w:bCs/>
          <w:color w:val="293A55"/>
          <w:kern w:val="0"/>
          <w:lang w:eastAsia="ru-RU"/>
          <w14:ligatures w14:val="none"/>
        </w:rPr>
        <w:br/>
        <w:t>29 грудня 2025 р. за N 1953/45359</w:t>
      </w:r>
    </w:p>
    <w:p w14:paraId="492ABDC6" w14:textId="77777777" w:rsidR="007F09DB" w:rsidRPr="007F09DB" w:rsidRDefault="007F09DB" w:rsidP="007F09DB">
      <w:pPr>
        <w:spacing w:before="330" w:after="165"/>
        <w:outlineLvl w:val="1"/>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b/>
          <w:bCs/>
          <w:color w:val="293A55"/>
          <w:kern w:val="0"/>
          <w:lang w:eastAsia="ru-RU"/>
          <w14:ligatures w14:val="none"/>
        </w:rPr>
        <w:t>Про затвердження Змін до Критеріїв визначення підприємств, установ і організацій, які мають важливе значення для галузей національної економіки</w:t>
      </w:r>
    </w:p>
    <w:p w14:paraId="07BF3E35"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Відповідно до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sidRPr="007F09DB">
        <w:rPr>
          <w:rFonts w:ascii="Times New Roman" w:eastAsia="Times New Roman" w:hAnsi="Times New Roman" w:cs="Times New Roman"/>
          <w:color w:val="000000"/>
          <w:kern w:val="0"/>
          <w:lang w:eastAsia="ru-RU"/>
          <w14:ligatures w14:val="none"/>
        </w:rPr>
        <w:t>постановою Кабінету Міністрів України від 27 січня 2023 року N 76</w:t>
      </w:r>
      <w:r w:rsidRPr="007F09DB">
        <w:rPr>
          <w:rFonts w:ascii="Times New Roman" w:eastAsia="Times New Roman" w:hAnsi="Times New Roman" w:cs="Times New Roman"/>
          <w:color w:val="293A55"/>
          <w:kern w:val="0"/>
          <w:lang w:eastAsia="ru-RU"/>
          <w14:ligatures w14:val="none"/>
        </w:rPr>
        <w:t> (в редакції </w:t>
      </w:r>
      <w:r w:rsidRPr="007F09DB">
        <w:rPr>
          <w:rFonts w:ascii="Times New Roman" w:eastAsia="Times New Roman" w:hAnsi="Times New Roman" w:cs="Times New Roman"/>
          <w:color w:val="000000"/>
          <w:kern w:val="0"/>
          <w:lang w:eastAsia="ru-RU"/>
          <w14:ligatures w14:val="none"/>
        </w:rPr>
        <w:t>постанови Кабінету Міністрів України від 05 червня 2024 року N 650</w:t>
      </w:r>
      <w:r w:rsidRPr="007F09DB">
        <w:rPr>
          <w:rFonts w:ascii="Times New Roman" w:eastAsia="Times New Roman" w:hAnsi="Times New Roman" w:cs="Times New Roman"/>
          <w:color w:val="293A55"/>
          <w:kern w:val="0"/>
          <w:lang w:eastAsia="ru-RU"/>
          <w14:ligatures w14:val="none"/>
        </w:rPr>
        <w:t>), пункту 8 Положення про Міністерство економіки, довкілля та сільського господарства України, затвердженого </w:t>
      </w:r>
      <w:r w:rsidRPr="007F09DB">
        <w:rPr>
          <w:rFonts w:ascii="Times New Roman" w:eastAsia="Times New Roman" w:hAnsi="Times New Roman" w:cs="Times New Roman"/>
          <w:color w:val="000000"/>
          <w:kern w:val="0"/>
          <w:lang w:eastAsia="ru-RU"/>
          <w14:ligatures w14:val="none"/>
        </w:rPr>
        <w:t>постановою Кабінету Міністрів України від 21 липня 2025 року N 903</w:t>
      </w:r>
      <w:r w:rsidRPr="007F09DB">
        <w:rPr>
          <w:rFonts w:ascii="Times New Roman" w:eastAsia="Times New Roman" w:hAnsi="Times New Roman" w:cs="Times New Roman"/>
          <w:color w:val="293A55"/>
          <w:kern w:val="0"/>
          <w:lang w:eastAsia="ru-RU"/>
          <w14:ligatures w14:val="none"/>
        </w:rPr>
        <w:t>,</w:t>
      </w:r>
    </w:p>
    <w:p w14:paraId="4EC23299"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b/>
          <w:bCs/>
          <w:color w:val="293A55"/>
          <w:kern w:val="0"/>
          <w:lang w:eastAsia="ru-RU"/>
          <w14:ligatures w14:val="none"/>
        </w:rPr>
        <w:t>НАКАЗУЮ:</w:t>
      </w:r>
    </w:p>
    <w:p w14:paraId="0B1BEC08" w14:textId="38B3285F"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1. Затвердити Зміни до Критеріїв визначення підприємств, установ і організацій, які мають важливе значення для галузей національної економіки, затверджених </w:t>
      </w:r>
      <w:r w:rsidRPr="007F09DB">
        <w:rPr>
          <w:rFonts w:ascii="Times New Roman" w:eastAsia="Times New Roman" w:hAnsi="Times New Roman" w:cs="Times New Roman"/>
          <w:color w:val="000000"/>
          <w:kern w:val="0"/>
          <w:lang w:eastAsia="ru-RU"/>
          <w14:ligatures w14:val="none"/>
        </w:rPr>
        <w:t>наказом Міністерства економіки України від 18</w:t>
      </w:r>
      <w:r>
        <w:rPr>
          <w:rFonts w:ascii="Times New Roman" w:eastAsia="Times New Roman" w:hAnsi="Times New Roman" w:cs="Times New Roman"/>
          <w:color w:val="000000"/>
          <w:kern w:val="0"/>
          <w:lang w:val="uk-UA" w:eastAsia="ru-RU"/>
          <w14:ligatures w14:val="none"/>
        </w:rPr>
        <w:t>.12.</w:t>
      </w:r>
      <w:r w:rsidRPr="007F09DB">
        <w:rPr>
          <w:rFonts w:ascii="Times New Roman" w:eastAsia="Times New Roman" w:hAnsi="Times New Roman" w:cs="Times New Roman"/>
          <w:color w:val="000000"/>
          <w:kern w:val="0"/>
          <w:lang w:eastAsia="ru-RU"/>
          <w14:ligatures w14:val="none"/>
        </w:rPr>
        <w:t>2024 року N 28003</w:t>
      </w:r>
      <w:r w:rsidRPr="007F09DB">
        <w:rPr>
          <w:rFonts w:ascii="Times New Roman" w:eastAsia="Times New Roman" w:hAnsi="Times New Roman" w:cs="Times New Roman"/>
          <w:color w:val="293A55"/>
          <w:kern w:val="0"/>
          <w:lang w:eastAsia="ru-RU"/>
          <w14:ligatures w14:val="none"/>
        </w:rPr>
        <w:t>, зареєстрованих у Міністерстві юстиції України 19 грудня 2024 року за N 1959/43304 (у редакції </w:t>
      </w:r>
      <w:r w:rsidRPr="007F09DB">
        <w:rPr>
          <w:rFonts w:ascii="Times New Roman" w:eastAsia="Times New Roman" w:hAnsi="Times New Roman" w:cs="Times New Roman"/>
          <w:color w:val="000000"/>
          <w:kern w:val="0"/>
          <w:lang w:eastAsia="ru-RU"/>
          <w14:ligatures w14:val="none"/>
        </w:rPr>
        <w:t>наказу Міністерства економіки, довкілля та сільського господарства України від 11 вересня 2025 року N 471</w:t>
      </w:r>
      <w:r w:rsidRPr="007F09DB">
        <w:rPr>
          <w:rFonts w:ascii="Times New Roman" w:eastAsia="Times New Roman" w:hAnsi="Times New Roman" w:cs="Times New Roman"/>
          <w:color w:val="293A55"/>
          <w:kern w:val="0"/>
          <w:lang w:eastAsia="ru-RU"/>
          <w14:ligatures w14:val="none"/>
        </w:rPr>
        <w:t>), що додаються.</w:t>
      </w:r>
    </w:p>
    <w:p w14:paraId="493A9738"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2. Департаменту економіки безпеки і оборони в установленому законодавством порядку забезпечити подання цього наказу на державну реєстрацію до Міністерства юстиції України.</w:t>
      </w:r>
    </w:p>
    <w:p w14:paraId="67C80E8A"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3. Цей наказ набирає чинності з дня його офіційного опублікування.</w:t>
      </w:r>
    </w:p>
    <w:p w14:paraId="00E2C41D"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4. Контроль за виконанням цього наказу залишаю за собою.</w:t>
      </w:r>
    </w:p>
    <w:p w14:paraId="168A494E"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7F09DB" w:rsidRPr="007F09DB" w14:paraId="4A0BE8FD" w14:textId="77777777">
        <w:tc>
          <w:tcPr>
            <w:tcW w:w="2500" w:type="pct"/>
            <w:tcMar>
              <w:top w:w="0" w:type="dxa"/>
              <w:left w:w="0" w:type="dxa"/>
              <w:bottom w:w="0" w:type="dxa"/>
              <w:right w:w="0" w:type="dxa"/>
            </w:tcMar>
            <w:vAlign w:val="center"/>
            <w:hideMark/>
          </w:tcPr>
          <w:p w14:paraId="522AF4BA"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Міністр</w:t>
            </w:r>
          </w:p>
        </w:tc>
        <w:tc>
          <w:tcPr>
            <w:tcW w:w="2500" w:type="pct"/>
            <w:tcMar>
              <w:top w:w="0" w:type="dxa"/>
              <w:left w:w="0" w:type="dxa"/>
              <w:bottom w:w="0" w:type="dxa"/>
              <w:right w:w="0" w:type="dxa"/>
            </w:tcMar>
            <w:vAlign w:val="center"/>
            <w:hideMark/>
          </w:tcPr>
          <w:p w14:paraId="54FB5C2C"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Олексій СОБОЛЕВ</w:t>
            </w:r>
          </w:p>
        </w:tc>
      </w:tr>
      <w:tr w:rsidR="007F09DB" w:rsidRPr="007F09DB" w14:paraId="320916EF" w14:textId="77777777">
        <w:tc>
          <w:tcPr>
            <w:tcW w:w="2500" w:type="pct"/>
            <w:tcMar>
              <w:top w:w="0" w:type="dxa"/>
              <w:left w:w="0" w:type="dxa"/>
              <w:bottom w:w="0" w:type="dxa"/>
              <w:right w:w="0" w:type="dxa"/>
            </w:tcMar>
            <w:vAlign w:val="center"/>
            <w:hideMark/>
          </w:tcPr>
          <w:p w14:paraId="45F6060E"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ПОГОДЖЕНО:</w:t>
            </w:r>
          </w:p>
        </w:tc>
        <w:tc>
          <w:tcPr>
            <w:tcW w:w="2500" w:type="pct"/>
            <w:tcMar>
              <w:top w:w="0" w:type="dxa"/>
              <w:left w:w="0" w:type="dxa"/>
              <w:bottom w:w="0" w:type="dxa"/>
              <w:right w:w="0" w:type="dxa"/>
            </w:tcMar>
            <w:vAlign w:val="center"/>
            <w:hideMark/>
          </w:tcPr>
          <w:p w14:paraId="0A532041"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kern w:val="0"/>
                <w:lang w:eastAsia="ru-RU"/>
                <w14:ligatures w14:val="none"/>
              </w:rPr>
              <w:t> </w:t>
            </w:r>
          </w:p>
        </w:tc>
      </w:tr>
      <w:tr w:rsidR="007F09DB" w:rsidRPr="007F09DB" w14:paraId="10E9F8DE" w14:textId="77777777">
        <w:tc>
          <w:tcPr>
            <w:tcW w:w="2500" w:type="pct"/>
            <w:tcMar>
              <w:top w:w="0" w:type="dxa"/>
              <w:left w:w="0" w:type="dxa"/>
              <w:bottom w:w="0" w:type="dxa"/>
              <w:right w:w="0" w:type="dxa"/>
            </w:tcMar>
            <w:vAlign w:val="center"/>
            <w:hideMark/>
          </w:tcPr>
          <w:p w14:paraId="21C1A6F1"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Міністр оборони України</w:t>
            </w:r>
          </w:p>
        </w:tc>
        <w:tc>
          <w:tcPr>
            <w:tcW w:w="2500" w:type="pct"/>
            <w:tcMar>
              <w:top w:w="0" w:type="dxa"/>
              <w:left w:w="0" w:type="dxa"/>
              <w:bottom w:w="0" w:type="dxa"/>
              <w:right w:w="0" w:type="dxa"/>
            </w:tcMar>
            <w:vAlign w:val="center"/>
            <w:hideMark/>
          </w:tcPr>
          <w:p w14:paraId="1D2E3668"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Денис ШМИГАЛЬ</w:t>
            </w:r>
          </w:p>
        </w:tc>
      </w:tr>
    </w:tbl>
    <w:p w14:paraId="7AFD2241"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 </w:t>
      </w:r>
    </w:p>
    <w:p w14:paraId="5C180E00" w14:textId="77777777" w:rsidR="007F09DB" w:rsidRPr="007F09DB" w:rsidRDefault="007F09DB" w:rsidP="007F09DB">
      <w:pPr>
        <w:spacing w:after="165"/>
        <w:jc w:val="right"/>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ЗАТВЕРДЖЕНО</w:t>
      </w:r>
      <w:r w:rsidRPr="007F09DB">
        <w:rPr>
          <w:rFonts w:ascii="Times New Roman" w:eastAsia="Times New Roman" w:hAnsi="Times New Roman" w:cs="Times New Roman"/>
          <w:color w:val="293A55"/>
          <w:kern w:val="0"/>
          <w:lang w:eastAsia="ru-RU"/>
          <w14:ligatures w14:val="none"/>
        </w:rPr>
        <w:br/>
        <w:t>Наказ Міністерства економіки, довкілля та сільського господарства України</w:t>
      </w:r>
      <w:r w:rsidRPr="007F09DB">
        <w:rPr>
          <w:rFonts w:ascii="Times New Roman" w:eastAsia="Times New Roman" w:hAnsi="Times New Roman" w:cs="Times New Roman"/>
          <w:color w:val="293A55"/>
          <w:kern w:val="0"/>
          <w:lang w:eastAsia="ru-RU"/>
          <w14:ligatures w14:val="none"/>
        </w:rPr>
        <w:br/>
        <w:t>22 грудня 2025 року N 3650</w:t>
      </w:r>
    </w:p>
    <w:p w14:paraId="21DDEF8B" w14:textId="77777777" w:rsidR="007F09DB" w:rsidRPr="007F09DB" w:rsidRDefault="007F09DB" w:rsidP="007F09DB">
      <w:pPr>
        <w:spacing w:before="330" w:after="165"/>
        <w:jc w:val="center"/>
        <w:outlineLvl w:val="2"/>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b/>
          <w:bCs/>
          <w:color w:val="293A55"/>
          <w:kern w:val="0"/>
          <w:lang w:eastAsia="ru-RU"/>
          <w14:ligatures w14:val="none"/>
        </w:rPr>
        <w:lastRenderedPageBreak/>
        <w:t>Зміни</w:t>
      </w:r>
      <w:r w:rsidRPr="007F09DB">
        <w:rPr>
          <w:rFonts w:ascii="Times New Roman" w:eastAsia="Times New Roman" w:hAnsi="Times New Roman" w:cs="Times New Roman"/>
          <w:b/>
          <w:bCs/>
          <w:color w:val="293A55"/>
          <w:kern w:val="0"/>
          <w:lang w:eastAsia="ru-RU"/>
          <w14:ligatures w14:val="none"/>
        </w:rPr>
        <w:br/>
        <w:t>до </w:t>
      </w:r>
      <w:r w:rsidRPr="007F09DB">
        <w:rPr>
          <w:rFonts w:ascii="Times New Roman" w:eastAsia="Times New Roman" w:hAnsi="Times New Roman" w:cs="Times New Roman"/>
          <w:b/>
          <w:bCs/>
          <w:color w:val="000000"/>
          <w:kern w:val="0"/>
          <w:lang w:eastAsia="ru-RU"/>
          <w14:ligatures w14:val="none"/>
        </w:rPr>
        <w:t>Критеріїв визначення підприємств, установ і організацій, які мають важливе значення для галузей національної економіки</w:t>
      </w:r>
    </w:p>
    <w:p w14:paraId="5A3B5D4B"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1. У пункті 1:</w:t>
      </w:r>
    </w:p>
    <w:p w14:paraId="3276F01F"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підпункт 5 після слів "Податкового кодексу України" доповнити словами та цифрами ", та мають середню кількість застрахованих осіб - працівників не менше 10 осіб за останній календарний місяць";</w:t>
      </w:r>
    </w:p>
    <w:p w14:paraId="17E6A1FE"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доповнити трьома новими підпунктами такого змісту:</w:t>
      </w:r>
    </w:p>
    <w:p w14:paraId="05E140C1"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"10) включені до переліку техніки та обладнання, вартість яких частково компенсується за рахунок бюджетних коштів, затвердженого Мінекономіки відповідно до Порядку використання коштів, передбачених у державному бюджеті для часткової компенсації вартості сільськогосподарської техніки та обладнання вітчизняного виробництва, затвердженого </w:t>
      </w:r>
      <w:r w:rsidRPr="007F09DB">
        <w:rPr>
          <w:rFonts w:ascii="Times New Roman" w:eastAsia="Times New Roman" w:hAnsi="Times New Roman" w:cs="Times New Roman"/>
          <w:color w:val="000000"/>
          <w:kern w:val="0"/>
          <w:lang w:eastAsia="ru-RU"/>
          <w14:ligatures w14:val="none"/>
        </w:rPr>
        <w:t>постановою Кабінету Міністрів України від 01 березня 2017 року N 130</w:t>
      </w:r>
      <w:r w:rsidRPr="007F09DB">
        <w:rPr>
          <w:rFonts w:ascii="Times New Roman" w:eastAsia="Times New Roman" w:hAnsi="Times New Roman" w:cs="Times New Roman"/>
          <w:color w:val="293A55"/>
          <w:kern w:val="0"/>
          <w:lang w:eastAsia="ru-RU"/>
          <w14:ligatures w14:val="none"/>
        </w:rPr>
        <w:t> (в редакції </w:t>
      </w:r>
      <w:r w:rsidRPr="007F09DB">
        <w:rPr>
          <w:rFonts w:ascii="Times New Roman" w:eastAsia="Times New Roman" w:hAnsi="Times New Roman" w:cs="Times New Roman"/>
          <w:color w:val="000000"/>
          <w:kern w:val="0"/>
          <w:lang w:eastAsia="ru-RU"/>
          <w14:ligatures w14:val="none"/>
        </w:rPr>
        <w:t>постанови Кабінету Міністрів України від 08 березня 2024 року N 275</w:t>
      </w:r>
      <w:r w:rsidRPr="007F09DB">
        <w:rPr>
          <w:rFonts w:ascii="Times New Roman" w:eastAsia="Times New Roman" w:hAnsi="Times New Roman" w:cs="Times New Roman"/>
          <w:color w:val="293A55"/>
          <w:kern w:val="0"/>
          <w:lang w:eastAsia="ru-RU"/>
          <w14:ligatures w14:val="none"/>
        </w:rPr>
        <w:t>);</w:t>
      </w:r>
    </w:p>
    <w:p w14:paraId="2D7DD76C"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11) розмір нарахованої середньої заробітної плати застрахованих осіб - працівників за останній календарний місяць складає не нижче середньої заробітної плати по країні за останній звітний податковий рік помноженої на коефіцієнт 2 - для підприємств, установ, організацій, які мають середню кількість застрахованих осіб - працівників не менше 50 осіб;</w:t>
      </w:r>
    </w:p>
    <w:p w14:paraId="4FBE23A0"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12) розмір нарахованої середньої заробітної плати застрахованих осіб - працівників за останній календарний місяць складає не нижче середньої заробітної плати по країні за останній звітний податковий рік помноженої на коефіцієнт 3 - для підприємств, установ, організацій, які мають середню кількість застрахованих осіб - працівників не менше 20 осіб.".</w:t>
      </w:r>
    </w:p>
    <w:p w14:paraId="4C697F5A"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2. Підпункт 1 пункту 2 викласти в такій редакції:</w:t>
      </w:r>
    </w:p>
    <w:p w14:paraId="06476B74"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"1) мають право постійного користування земельними ділянками лісогосподарського призначення, які надані йому у постійне користування на площі не менше 2500 гектарів для ведення лісового господарства, або має середню кількість застрахованих осіб - працівників не менше 10 осіб, є економічно активними з обсягом річного доходу (чистий дохід від реалізації продукції (товарів, робіт, послуг)) не менше 10 млн грн, що підтверджується завіреною копією річної фінансової звітності, яка складається із балансу та звіту про фінансові результати за попередній звітний рік;".</w:t>
      </w:r>
    </w:p>
    <w:p w14:paraId="7CF1E6C0"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3. У пункті 4:</w:t>
      </w:r>
    </w:p>
    <w:p w14:paraId="672E5AFE"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у підпункті 1:</w:t>
      </w:r>
    </w:p>
    <w:p w14:paraId="7865BD3A"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в абзаці першому цифри "500" замінити цифрами "1000";</w:t>
      </w:r>
    </w:p>
    <w:p w14:paraId="72195D0B"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в абзаці третьому цифри "20" замінити цифрами "40", слово ", або" виключити;</w:t>
      </w:r>
    </w:p>
    <w:p w14:paraId="52135C51"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абзац четвертий виключити;</w:t>
      </w:r>
    </w:p>
    <w:p w14:paraId="4BC969DD"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у підпункті 2:</w:t>
      </w:r>
    </w:p>
    <w:p w14:paraId="08EF2658"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абзац тридцять шостий викласти в такій редакції:</w:t>
      </w:r>
    </w:p>
    <w:p w14:paraId="599EB663"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lastRenderedPageBreak/>
        <w:t>"46.61 Оптова торгівля сільськогосподарськими машинами й устаткованням (підтверджується реєстраційним повідомленням Держпродспоживслужби щодо внесення даних суб'єкта господарювання до реєстру суб'єктів господарювання, які здійснюють оптову та роздрібну торгівлю тракторами, самохідними шасі, самохідними сільськогосподарськими, дорожньо-будівельними і меліоративними машинами, сільськогосподарською технікою, іншими механізмами вітчизняного та іноземного виробництва та їх складовими частинами, що мають ідентифікаційні номери);";</w:t>
      </w:r>
    </w:p>
    <w:p w14:paraId="38C7EB8D"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після абзацу сімдесят третього доповнити абзацом сімдесят четвертим такого змісту:</w:t>
      </w:r>
    </w:p>
    <w:p w14:paraId="68A4562A"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"20.14 Виробництво інших основних органічних хімічних речовин (підтверджується копією ліцензії на право виробництва біоетанолу);".</w:t>
      </w:r>
    </w:p>
    <w:p w14:paraId="038A7037"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У зв'язку з цим абзаци сімдесят четвертий - вісімдесят сьомий вважати абзацами сімдесят п'ятим - вісімдесят восьмим відповідно.</w:t>
      </w:r>
    </w:p>
    <w:p w14:paraId="70FF911F"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4. Пункт 5 викласти в такій редакції:</w:t>
      </w:r>
    </w:p>
    <w:p w14:paraId="176F335F"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"5. Підприємство не може бути визначене таким, яке має важливе значення для галузей національної економіки, якщо засновником, учасником, акціонером, кінцевим бенефіціарним власником підприємства є Російська Федерація / Республіка Білорусь / держави чорного списку FATF, громадянин Російської Федерації / Республіки Білорусь / держави чорного списку FATF (за винятком тих, які постійно на законних підставах проживають на території України).".</w:t>
      </w:r>
    </w:p>
    <w:p w14:paraId="20128693" w14:textId="77777777" w:rsidR="007F09DB" w:rsidRPr="007F09DB" w:rsidRDefault="007F09DB" w:rsidP="007F09DB">
      <w:pPr>
        <w:spacing w:after="165"/>
        <w:rPr>
          <w:rFonts w:ascii="Times New Roman" w:eastAsia="Times New Roman" w:hAnsi="Times New Roman" w:cs="Times New Roman"/>
          <w:color w:val="293A55"/>
          <w:kern w:val="0"/>
          <w:lang w:eastAsia="ru-RU"/>
          <w14:ligatures w14:val="none"/>
        </w:rPr>
      </w:pPr>
      <w:r w:rsidRPr="007F09DB">
        <w:rPr>
          <w:rFonts w:ascii="Times New Roman" w:eastAsia="Times New Roman" w:hAnsi="Times New Roman" w:cs="Times New Roman"/>
          <w:color w:val="293A55"/>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7F09DB" w:rsidRPr="007F09DB" w14:paraId="000760B9" w14:textId="77777777">
        <w:tc>
          <w:tcPr>
            <w:tcW w:w="2500" w:type="pct"/>
            <w:tcMar>
              <w:top w:w="0" w:type="dxa"/>
              <w:left w:w="0" w:type="dxa"/>
              <w:bottom w:w="0" w:type="dxa"/>
              <w:right w:w="0" w:type="dxa"/>
            </w:tcMar>
            <w:vAlign w:val="center"/>
            <w:hideMark/>
          </w:tcPr>
          <w:p w14:paraId="01C17EB0"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Директор департаменту економіки</w:t>
            </w:r>
            <w:r w:rsidRPr="007F09DB">
              <w:rPr>
                <w:rFonts w:ascii="Times New Roman" w:eastAsia="Times New Roman" w:hAnsi="Times New Roman" w:cs="Times New Roman"/>
                <w:b/>
                <w:bCs/>
                <w:kern w:val="0"/>
                <w:lang w:eastAsia="ru-RU"/>
                <w14:ligatures w14:val="none"/>
              </w:rPr>
              <w:br/>
              <w:t>безпеки і оборони Міністерства</w:t>
            </w:r>
            <w:r w:rsidRPr="007F09DB">
              <w:rPr>
                <w:rFonts w:ascii="Times New Roman" w:eastAsia="Times New Roman" w:hAnsi="Times New Roman" w:cs="Times New Roman"/>
                <w:b/>
                <w:bCs/>
                <w:kern w:val="0"/>
                <w:lang w:eastAsia="ru-RU"/>
                <w14:ligatures w14:val="none"/>
              </w:rPr>
              <w:br/>
              <w:t>економіки, довкілля та сільського</w:t>
            </w:r>
            <w:r w:rsidRPr="007F09DB">
              <w:rPr>
                <w:rFonts w:ascii="Times New Roman" w:eastAsia="Times New Roman" w:hAnsi="Times New Roman" w:cs="Times New Roman"/>
                <w:b/>
                <w:bCs/>
                <w:kern w:val="0"/>
                <w:lang w:eastAsia="ru-RU"/>
                <w14:ligatures w14:val="none"/>
              </w:rPr>
              <w:br/>
              <w:t>господарства України</w:t>
            </w:r>
          </w:p>
        </w:tc>
        <w:tc>
          <w:tcPr>
            <w:tcW w:w="2500" w:type="pct"/>
            <w:tcMar>
              <w:top w:w="0" w:type="dxa"/>
              <w:left w:w="0" w:type="dxa"/>
              <w:bottom w:w="0" w:type="dxa"/>
              <w:right w:w="0" w:type="dxa"/>
            </w:tcMar>
            <w:vAlign w:val="center"/>
            <w:hideMark/>
          </w:tcPr>
          <w:p w14:paraId="7725CBC6" w14:textId="77777777" w:rsidR="007F09DB" w:rsidRPr="007F09DB" w:rsidRDefault="007F09DB" w:rsidP="007F09DB">
            <w:pPr>
              <w:spacing w:after="165"/>
              <w:rPr>
                <w:rFonts w:ascii="Times New Roman" w:eastAsia="Times New Roman" w:hAnsi="Times New Roman" w:cs="Times New Roman"/>
                <w:kern w:val="0"/>
                <w:lang w:eastAsia="ru-RU"/>
                <w14:ligatures w14:val="none"/>
              </w:rPr>
            </w:pPr>
            <w:r w:rsidRPr="007F09DB">
              <w:rPr>
                <w:rFonts w:ascii="Times New Roman" w:eastAsia="Times New Roman" w:hAnsi="Times New Roman" w:cs="Times New Roman"/>
                <w:b/>
                <w:bCs/>
                <w:kern w:val="0"/>
                <w:lang w:eastAsia="ru-RU"/>
                <w14:ligatures w14:val="none"/>
              </w:rPr>
              <w:t>Сергій СМЕТАНКО</w:t>
            </w:r>
          </w:p>
        </w:tc>
      </w:tr>
    </w:tbl>
    <w:p w14:paraId="0BFC242E" w14:textId="77777777" w:rsidR="00541FFA" w:rsidRPr="007F09DB" w:rsidRDefault="00541FFA">
      <w:pPr>
        <w:rPr>
          <w:rFonts w:ascii="Times New Roman" w:hAnsi="Times New Roman" w:cs="Times New Roman"/>
        </w:rPr>
      </w:pPr>
    </w:p>
    <w:sectPr w:rsidR="00541FFA" w:rsidRPr="007F0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DB"/>
    <w:rsid w:val="001949B8"/>
    <w:rsid w:val="00205B9A"/>
    <w:rsid w:val="00541FFA"/>
    <w:rsid w:val="006A11D8"/>
    <w:rsid w:val="007F09D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73771A5"/>
  <w15:chartTrackingRefBased/>
  <w15:docId w15:val="{1F095E41-F7E3-2247-9FAD-F2391D65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0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F0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F09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09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09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09D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09D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09D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09D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9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F09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F09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09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09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09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09DB"/>
    <w:rPr>
      <w:rFonts w:eastAsiaTheme="majorEastAsia" w:cstheme="majorBidi"/>
      <w:color w:val="595959" w:themeColor="text1" w:themeTint="A6"/>
    </w:rPr>
  </w:style>
  <w:style w:type="character" w:customStyle="1" w:styleId="80">
    <w:name w:val="Заголовок 8 Знак"/>
    <w:basedOn w:val="a0"/>
    <w:link w:val="8"/>
    <w:uiPriority w:val="9"/>
    <w:semiHidden/>
    <w:rsid w:val="007F09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09DB"/>
    <w:rPr>
      <w:rFonts w:eastAsiaTheme="majorEastAsia" w:cstheme="majorBidi"/>
      <w:color w:val="272727" w:themeColor="text1" w:themeTint="D8"/>
    </w:rPr>
  </w:style>
  <w:style w:type="paragraph" w:styleId="a3">
    <w:name w:val="Title"/>
    <w:basedOn w:val="a"/>
    <w:next w:val="a"/>
    <w:link w:val="a4"/>
    <w:uiPriority w:val="10"/>
    <w:qFormat/>
    <w:rsid w:val="007F09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0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9D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09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09DB"/>
    <w:pPr>
      <w:spacing w:before="160" w:after="160"/>
      <w:jc w:val="center"/>
    </w:pPr>
    <w:rPr>
      <w:i/>
      <w:iCs/>
      <w:color w:val="404040" w:themeColor="text1" w:themeTint="BF"/>
    </w:rPr>
  </w:style>
  <w:style w:type="character" w:customStyle="1" w:styleId="22">
    <w:name w:val="Цитата 2 Знак"/>
    <w:basedOn w:val="a0"/>
    <w:link w:val="21"/>
    <w:uiPriority w:val="29"/>
    <w:rsid w:val="007F09DB"/>
    <w:rPr>
      <w:i/>
      <w:iCs/>
      <w:color w:val="404040" w:themeColor="text1" w:themeTint="BF"/>
    </w:rPr>
  </w:style>
  <w:style w:type="paragraph" w:styleId="a7">
    <w:name w:val="List Paragraph"/>
    <w:basedOn w:val="a"/>
    <w:uiPriority w:val="34"/>
    <w:qFormat/>
    <w:rsid w:val="007F09DB"/>
    <w:pPr>
      <w:ind w:left="720"/>
      <w:contextualSpacing/>
    </w:pPr>
  </w:style>
  <w:style w:type="character" w:styleId="a8">
    <w:name w:val="Intense Emphasis"/>
    <w:basedOn w:val="a0"/>
    <w:uiPriority w:val="21"/>
    <w:qFormat/>
    <w:rsid w:val="007F09DB"/>
    <w:rPr>
      <w:i/>
      <w:iCs/>
      <w:color w:val="2F5496" w:themeColor="accent1" w:themeShade="BF"/>
    </w:rPr>
  </w:style>
  <w:style w:type="paragraph" w:styleId="a9">
    <w:name w:val="Intense Quote"/>
    <w:basedOn w:val="a"/>
    <w:next w:val="a"/>
    <w:link w:val="aa"/>
    <w:uiPriority w:val="30"/>
    <w:qFormat/>
    <w:rsid w:val="007F0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09DB"/>
    <w:rPr>
      <w:i/>
      <w:iCs/>
      <w:color w:val="2F5496" w:themeColor="accent1" w:themeShade="BF"/>
    </w:rPr>
  </w:style>
  <w:style w:type="character" w:styleId="ab">
    <w:name w:val="Intense Reference"/>
    <w:basedOn w:val="a0"/>
    <w:uiPriority w:val="32"/>
    <w:qFormat/>
    <w:rsid w:val="007F09DB"/>
    <w:rPr>
      <w:b/>
      <w:bCs/>
      <w:smallCaps/>
      <w:color w:val="2F5496" w:themeColor="accent1" w:themeShade="BF"/>
      <w:spacing w:val="5"/>
    </w:rPr>
  </w:style>
  <w:style w:type="paragraph" w:customStyle="1" w:styleId="tc">
    <w:name w:val="tc"/>
    <w:basedOn w:val="a"/>
    <w:rsid w:val="007F09DB"/>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7F09DB"/>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l">
    <w:name w:val="tl"/>
    <w:basedOn w:val="a"/>
    <w:rsid w:val="007F09DB"/>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2025-12-30T20:18:00Z</dcterms:created>
  <dcterms:modified xsi:type="dcterms:W3CDTF">2025-12-30T20:19:00Z</dcterms:modified>
</cp:coreProperties>
</file>