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7C50" w14:textId="77777777" w:rsidR="0092790F" w:rsidRPr="0092790F" w:rsidRDefault="0092790F" w:rsidP="0092790F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СЛУЖБА БЕЗПЕКИ УКРАЇНИ</w:t>
      </w:r>
    </w:p>
    <w:p w14:paraId="198400F3" w14:textId="77777777" w:rsidR="0092790F" w:rsidRPr="0092790F" w:rsidRDefault="0092790F" w:rsidP="0092790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p w14:paraId="782535BA" w14:textId="77777777" w:rsidR="0092790F" w:rsidRPr="0092790F" w:rsidRDefault="0092790F" w:rsidP="0092790F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27 листопада 2025 року N 462</w:t>
      </w:r>
    </w:p>
    <w:p w14:paraId="468B1D67" w14:textId="77777777" w:rsidR="0092790F" w:rsidRPr="0092790F" w:rsidRDefault="0092790F" w:rsidP="0092790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річного плану здійснення заходів державного нагляду (контролю) Службою безпеки України на 2026 рік</w:t>
      </w:r>
    </w:p>
    <w:p w14:paraId="61F3C36B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92790F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10 Закону України "Про Службу безпеки України"</w:t>
        </w:r>
      </w:hyperlink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 </w:t>
      </w:r>
      <w:hyperlink r:id="rId5" w:tgtFrame="_blank" w:history="1">
        <w:r w:rsidRPr="0092790F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5 Закону України "Про основні засади державного нагляду (контролю) у сфері господарської діяльності"</w:t>
        </w:r>
      </w:hyperlink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Вимог до оформлення річних та комплексного планів здійснення заходів державного нагляду (контролю), унесення змін до них та звіту щодо їх виконання, затверджених </w:t>
      </w:r>
      <w:hyperlink r:id="rId6" w:tgtFrame="_blank" w:history="1">
        <w:r w:rsidRPr="0092790F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наказом Міністерства економічного розвитку і торгівлі України, Державної регуляторної служби України від 07 серпня 2017 року N 1170/81</w:t>
        </w:r>
      </w:hyperlink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зареєстрованих в Міністерстві юстиції України 28 серпня 2017 року за N 1053/30921, </w:t>
      </w: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</w:t>
      </w: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:</w:t>
      </w:r>
    </w:p>
    <w:p w14:paraId="5F9CD941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Службою безпеки України на 2026 рік, що додається.</w:t>
      </w:r>
    </w:p>
    <w:p w14:paraId="1F477658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Управлінню взаємодії із засобами масової інформації та громадськістю Апарату Голови СБ України забезпечити оприлюднення цього наказу на офіційному сайті Служби безпеки України в підрозділі "Здійснення заходів державного нагляду контролю" розділу "Ліцензування" не пізніше наступного робочого дня після його видання.</w:t>
      </w:r>
    </w:p>
    <w:p w14:paraId="1393DEBF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Контроль за виконанням цього наказу покласти на начальника Департаменту охорони державної таємниці та ліцензування Служби безпеки України.</w:t>
      </w:r>
    </w:p>
    <w:p w14:paraId="2AD4F185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2790F" w:rsidRPr="0092790F" w14:paraId="45B30C0C" w14:textId="77777777">
        <w:tc>
          <w:tcPr>
            <w:tcW w:w="2500" w:type="pct"/>
            <w:vAlign w:val="center"/>
            <w:hideMark/>
          </w:tcPr>
          <w:p w14:paraId="464254A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Перший заступник</w:t>
            </w: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Голови Служби</w:t>
            </w:r>
          </w:p>
        </w:tc>
        <w:tc>
          <w:tcPr>
            <w:tcW w:w="2500" w:type="pct"/>
            <w:vAlign w:val="center"/>
            <w:hideMark/>
          </w:tcPr>
          <w:p w14:paraId="79B5921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АНДРУЩЕНКО</w:t>
            </w:r>
          </w:p>
        </w:tc>
      </w:tr>
    </w:tbl>
    <w:p w14:paraId="00E1F3F7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14:paraId="775908C5" w14:textId="77777777" w:rsidR="0092790F" w:rsidRPr="0092790F" w:rsidRDefault="0092790F" w:rsidP="0092790F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Служби безпеки України</w:t>
      </w: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27 листопада 2025 року N 462</w:t>
      </w:r>
    </w:p>
    <w:p w14:paraId="2DB256B2" w14:textId="77777777" w:rsidR="0092790F" w:rsidRPr="0092790F" w:rsidRDefault="0092790F" w:rsidP="0092790F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РІЧНИЙ ПЛАН</w:t>
      </w:r>
      <w:r w:rsidRPr="0092790F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здійснення заходів державного нагляду (контролю) Службою безпеки України на 2026 рік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3427"/>
        <w:gridCol w:w="2285"/>
        <w:gridCol w:w="2285"/>
        <w:gridCol w:w="3427"/>
        <w:gridCol w:w="1306"/>
        <w:gridCol w:w="1469"/>
        <w:gridCol w:w="1469"/>
      </w:tblGrid>
      <w:tr w:rsidR="0092790F" w:rsidRPr="0092790F" w14:paraId="42B53A82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A38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N з/п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937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134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Ідентифікаційний код юридичної особи або реєстраційний номер </w:t>
            </w:r>
            <w:hyperlink r:id="rId7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облікової картки платника податків</w:t>
              </w:r>
            </w:hyperlink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фізичної особи - підприємця (серія (за наявності) та номер паспорта)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00E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Місцезнаходження (місце провадження господарської діяльності) суб'єкта господарювання або його відокремлених підрозділів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678A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Сфера державного нагляду (контролю)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9D9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C4E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E4D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92790F" w:rsidRPr="0092790F" w14:paraId="7DE9CC19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6E7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55C0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ДОЧІРНЄ ПІДПРИЄМСТВО ДЕРЖАВНОЇ КОМПАНІЇ "УКРСПЕЦЕКСПОРТ" - </w:t>
            </w: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ДЕРЖАВНЕ ПІДПРИЄМСТВО "УКРОБОРОНСЕРВІС"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F96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21552117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8B0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941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8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 xml:space="preserve">Ліцензійних умов провадження господарської діяльності, </w:t>
              </w:r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lastRenderedPageBreak/>
                <w:t>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BB7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8383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06.01.2026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0C030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66AEBB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D30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1F7F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"ЕПОС"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FE1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21503308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7F9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879F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9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C8B1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1DE2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19.01.2026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5744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75C262F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759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24F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"НАУКОВО-ВИРОБНИЧЕ ПІДПРИЄМСТВО "АТЛОН АВІА"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CC4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39246402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79E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0A7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0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C9D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7AA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02.02.2026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E15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68D9B5DF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375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7C8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НАУКОВО-ВИРОБНИЧА ФІРМА "ЮАЛЕКС ДИЗАЙН ЛТД."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BC3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13872303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23A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AFB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1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C438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7B0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11.02.2026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777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1F147841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267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CC9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"АЙ СІ ЕМ ГРУП"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7DC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35810834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048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67B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2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6AD8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A84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16.02.2026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798A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3CAEE04F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164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724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ДОЧІРНЄ ПІДПРИЄМСТВО ДЕРЖАВНОЇ КОМПАНІЇ </w:t>
            </w: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"УКРСПЕЦЕКСПОРТ" - "ДЕРЖАВНА ГОСПРОЗРАХУНКОВА ЗОВНІШНЬОТОРГОВЕЛЬНА ТА ІНВЕСТИЦІЙНА ФІРМА "УКРІНМАШ"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77B0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14281072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84B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0C6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3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 xml:space="preserve">Ліцензійних умов провадження </w:t>
              </w:r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lastRenderedPageBreak/>
                <w:t>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42D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B6A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02.03.2026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3E7C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3B393FA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009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30B59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ФІЗИЧНА ОСОБА-ПІДПРИЄМИЦЬ МАЗІЙ ОЛЕКСАНДР СЕРГІЙОВИЧ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508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3271202514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A31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623D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4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D19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4EB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16.03.2026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D8E4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61683A52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79B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C349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"АЛЬТАЇР-775"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99A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25197618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056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B8F5F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5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FD8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67C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30.03.2026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FBC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2A9E2C87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3AD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6A1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НАУКОВО-ВИРОБНИЧА ФІРМА "ЮАЛЕКС СОФТ"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79A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42280045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FDF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1F8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6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E228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9FC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13.04.2026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8B3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2EAED05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059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734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"НАУКОВО-ВИРОБНИЧЕ ПІДПРИЄМСТВО "ВАЄРКОМ"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32D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41808393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BD16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FC7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7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F175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027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27.04.2026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1AC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054325C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164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F50F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"ІНКОС ЛАЙН"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2FC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39459829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557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8999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8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793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AFE0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11.05.2026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FA5A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152363F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086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5CF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"СПЕЦІАЛЬНІ ІННОВАЦІЙНІ ТЕХНОЛОГІЇ"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5740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40914832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19F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681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19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D8BB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658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08.06.2026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611B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18D9B21B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C31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3B1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"ІНТЕРПРОІНВЕСТ"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D77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31520157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A7D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C677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0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BB3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000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16.06.2026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409D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F847BE3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701A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89C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"НАУКОВО-ВИРОБНИЧА ФІРМА "ОНТФ"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9EF7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14185664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5D0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BE1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1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A106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11C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06.07.2026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251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216B724B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8FB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B6E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"ТРИА-НЕТ"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519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33496996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F49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103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2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 xml:space="preserve"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</w:t>
              </w:r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lastRenderedPageBreak/>
                <w:t>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E385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363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20.07.2026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5A29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C672F94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6F4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D97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ДЕРЖАВНА КОМПАНІЯ З ЕКСПОРТУ ТА ІМПОРТУ ПРОДУКЦІЇ І ПОСЛУГ ВІЙСЬКОВОГО ТА СПЕЦІАЛЬНОГО ПРИЗНАЧЕННЯ "УКРСПЕЦЕКСПОРТ"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B32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21655998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460C5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51D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3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6AB6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BE8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03.08.2026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346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3301ED4F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2AA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A24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"АТІКА-ІТ"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642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40288849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E418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E4D1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4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FC25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82B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17.08.2026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75F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3F9F17D3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9C25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9138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"НАВЧАЛЬНО-ВИРОБНИЧИЙ ЦЕНТР "СІТ ГРУП"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F6B9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45319771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E7D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79AF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5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CAD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4A7C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31.08.2026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DCF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23CB75B8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1D6CA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D4C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"МАТЕЗІС"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D3F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36203455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95F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AECD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6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4C889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E165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14.09.2026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216F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637F1A34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FD7E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A9E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"ДАТА МЕНЕДЖМЕНТ АЙ ДЖІ"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001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38931136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6D0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F33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7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 xml:space="preserve"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</w:t>
              </w:r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lastRenderedPageBreak/>
                <w:t>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763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4017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28.09.2026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FD0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4F6A7F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2D10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6F11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УКРАЇНСЬКИЙ НАУКОВО-ДОСЛІДНИЙ ІНСТИТУТ СПЕЦІАЛЬНОЇ ТЕХНІКИ ТА СУДОВИХ ЕКСПЕРТИЗ СБ УКРАЇНИ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FB81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20001993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21A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CE5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8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3652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3BE6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12.10.2026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C74B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23829E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7530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FD45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"НАУКОВО-ВПРОВАДЖУВАЛЬНА ФІРМА "КРИПТОН"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361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19136506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7A54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B2E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29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C95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1FD8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26.10.2026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195AE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5C323FE0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2A5C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ED4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"КРИПТОН - М"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9F2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30785395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47C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939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30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73F5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3EE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09.11.2026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963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2181E6CB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95F4D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9C82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"ПРОКСІМУС"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E021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31355139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328E7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1ABC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31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5896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7ED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23.11.2026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C9375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6A8B1BA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FB3D2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2A00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"УКРСПЕЦПРОДУКЦІЯ"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0A03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37738928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B78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B1B5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32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 xml:space="preserve">Ліцензійних умов провадження господарської діяльності, пов'язаної з розробленням, виготовленням, постачанням спеціальних технічних засобів </w:t>
              </w:r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lastRenderedPageBreak/>
                <w:t>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2E9E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B304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07.12.2026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D53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днів</w:t>
            </w:r>
          </w:p>
        </w:tc>
      </w:tr>
      <w:tr w:rsidR="0092790F" w:rsidRPr="0092790F" w14:paraId="78413047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E2B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4DAA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"СПЕЦІАЛЬНІ ТЕЛЕКОМУНІКАЦІЙНІ РІШЕННЯ"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3BAA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38811928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B87B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A2AB6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додержання вимог </w:t>
            </w:r>
            <w:hyperlink r:id="rId33" w:tgtFrame="_blank" w:history="1">
              <w:r w:rsidRPr="0092790F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Ліцензійних умов провадження господарської діяльності, пов'язаної з розробленням, виготовленням, постачанням спеціальних технічних засобів для зняття інформації з каналів зв'язку та інших технічних засобів негласного отримання інформації</w:t>
              </w:r>
            </w:hyperlink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74C3" w14:textId="77777777" w:rsidR="0092790F" w:rsidRPr="0092790F" w:rsidRDefault="0092790F" w:rsidP="0092790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4537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21.12.2026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29CB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 дні</w:t>
            </w:r>
          </w:p>
        </w:tc>
      </w:tr>
    </w:tbl>
    <w:p w14:paraId="77E60455" w14:textId="77777777" w:rsidR="0092790F" w:rsidRPr="0092790F" w:rsidRDefault="0092790F" w:rsidP="0092790F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92790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2790F" w:rsidRPr="0092790F" w14:paraId="2B2D3D13" w14:textId="77777777">
        <w:tc>
          <w:tcPr>
            <w:tcW w:w="2500" w:type="pct"/>
            <w:vAlign w:val="center"/>
            <w:hideMark/>
          </w:tcPr>
          <w:p w14:paraId="4E412A56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Начальник Департаменту охорони</w:t>
            </w: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державної таємниці та ліцензування</w:t>
            </w: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Служби безпеки України</w:t>
            </w:r>
          </w:p>
        </w:tc>
        <w:tc>
          <w:tcPr>
            <w:tcW w:w="2500" w:type="pct"/>
            <w:vAlign w:val="center"/>
            <w:hideMark/>
          </w:tcPr>
          <w:p w14:paraId="35021004" w14:textId="77777777" w:rsidR="0092790F" w:rsidRPr="0092790F" w:rsidRDefault="0092790F" w:rsidP="009279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279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Олег ХРАМОВ</w:t>
            </w:r>
          </w:p>
        </w:tc>
      </w:tr>
    </w:tbl>
    <w:p w14:paraId="52124FB2" w14:textId="77777777" w:rsidR="00541FFA" w:rsidRPr="0092790F" w:rsidRDefault="00541FFA">
      <w:pPr>
        <w:rPr>
          <w:color w:val="000000" w:themeColor="text1"/>
        </w:rPr>
      </w:pPr>
    </w:p>
    <w:sectPr w:rsidR="00541FFA" w:rsidRPr="00927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0F"/>
    <w:rsid w:val="001949B8"/>
    <w:rsid w:val="00205B9A"/>
    <w:rsid w:val="00541FFA"/>
    <w:rsid w:val="00841931"/>
    <w:rsid w:val="009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BE0B9"/>
  <w15:chartTrackingRefBased/>
  <w15:docId w15:val="{6314114A-28F1-B946-B66A-E4C171F6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7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9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9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9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9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27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7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9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9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9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9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9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90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927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92790F"/>
  </w:style>
  <w:style w:type="paragraph" w:customStyle="1" w:styleId="tj">
    <w:name w:val="tj"/>
    <w:basedOn w:val="a"/>
    <w:rsid w:val="00927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92790F"/>
  </w:style>
  <w:style w:type="paragraph" w:customStyle="1" w:styleId="tl">
    <w:name w:val="tl"/>
    <w:basedOn w:val="a"/>
    <w:rsid w:val="00927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-pro.ligazakon.net/document/KP160669?ed=2023_09_15&amp;an=18" TargetMode="External"/><Relationship Id="rId18" Type="http://schemas.openxmlformats.org/officeDocument/2006/relationships/hyperlink" Target="https://zakon-pro.ligazakon.net/document/KP160669?ed=2023_09_15&amp;an=18" TargetMode="External"/><Relationship Id="rId26" Type="http://schemas.openxmlformats.org/officeDocument/2006/relationships/hyperlink" Target="https://zakon-pro.ligazakon.net/document/KP160669?ed=2023_09_15&amp;an=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-pro.ligazakon.net/document/KP160669?ed=2023_09_15&amp;an=1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-pro.ligazakon.net/document/RE31174?ed=2025_05_15&amp;an=1263" TargetMode="External"/><Relationship Id="rId12" Type="http://schemas.openxmlformats.org/officeDocument/2006/relationships/hyperlink" Target="https://zakon-pro.ligazakon.net/document/KP160669?ed=2023_09_15&amp;an=18" TargetMode="External"/><Relationship Id="rId17" Type="http://schemas.openxmlformats.org/officeDocument/2006/relationships/hyperlink" Target="https://zakon-pro.ligazakon.net/document/KP160669?ed=2023_09_15&amp;an=18" TargetMode="External"/><Relationship Id="rId25" Type="http://schemas.openxmlformats.org/officeDocument/2006/relationships/hyperlink" Target="https://zakon-pro.ligazakon.net/document/KP160669?ed=2023_09_15&amp;an=18" TargetMode="External"/><Relationship Id="rId33" Type="http://schemas.openxmlformats.org/officeDocument/2006/relationships/hyperlink" Target="https://zakon-pro.ligazakon.net/document/KP160669?ed=2023_09_15&amp;an=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-pro.ligazakon.net/document/KP160669?ed=2023_09_15&amp;an=18" TargetMode="External"/><Relationship Id="rId20" Type="http://schemas.openxmlformats.org/officeDocument/2006/relationships/hyperlink" Target="https://zakon-pro.ligazakon.net/document/KP160669?ed=2023_09_15&amp;an=18" TargetMode="External"/><Relationship Id="rId29" Type="http://schemas.openxmlformats.org/officeDocument/2006/relationships/hyperlink" Target="https://zakon-pro.ligazakon.net/document/KP160669?ed=2023_09_15&amp;an=18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30921?ed=2020_04_06&amp;an=23" TargetMode="External"/><Relationship Id="rId11" Type="http://schemas.openxmlformats.org/officeDocument/2006/relationships/hyperlink" Target="https://zakon-pro.ligazakon.net/document/KP160669?ed=2023_09_15&amp;an=18" TargetMode="External"/><Relationship Id="rId24" Type="http://schemas.openxmlformats.org/officeDocument/2006/relationships/hyperlink" Target="https://zakon-pro.ligazakon.net/document/KP160669?ed=2023_09_15&amp;an=18" TargetMode="External"/><Relationship Id="rId32" Type="http://schemas.openxmlformats.org/officeDocument/2006/relationships/hyperlink" Target="https://zakon-pro.ligazakon.net/document/KP160669?ed=2023_09_15&amp;an=18" TargetMode="External"/><Relationship Id="rId5" Type="http://schemas.openxmlformats.org/officeDocument/2006/relationships/hyperlink" Target="https://zakon-pro.ligazakon.net/document/T070877?ed=2025_08_08&amp;an=54" TargetMode="External"/><Relationship Id="rId15" Type="http://schemas.openxmlformats.org/officeDocument/2006/relationships/hyperlink" Target="https://zakon-pro.ligazakon.net/document/KP160669?ed=2023_09_15&amp;an=18" TargetMode="External"/><Relationship Id="rId23" Type="http://schemas.openxmlformats.org/officeDocument/2006/relationships/hyperlink" Target="https://zakon-pro.ligazakon.net/document/KP160669?ed=2023_09_15&amp;an=18" TargetMode="External"/><Relationship Id="rId28" Type="http://schemas.openxmlformats.org/officeDocument/2006/relationships/hyperlink" Target="https://zakon-pro.ligazakon.net/document/KP160669?ed=2023_09_15&amp;an=18" TargetMode="External"/><Relationship Id="rId10" Type="http://schemas.openxmlformats.org/officeDocument/2006/relationships/hyperlink" Target="https://zakon-pro.ligazakon.net/document/KP160669?ed=2023_09_15&amp;an=18" TargetMode="External"/><Relationship Id="rId19" Type="http://schemas.openxmlformats.org/officeDocument/2006/relationships/hyperlink" Target="https://zakon-pro.ligazakon.net/document/KP160669?ed=2023_09_15&amp;an=18" TargetMode="External"/><Relationship Id="rId31" Type="http://schemas.openxmlformats.org/officeDocument/2006/relationships/hyperlink" Target="https://zakon-pro.ligazakon.net/document/KP160669?ed=2023_09_15&amp;an=18" TargetMode="External"/><Relationship Id="rId4" Type="http://schemas.openxmlformats.org/officeDocument/2006/relationships/hyperlink" Target="https://zakon-pro.ligazakon.net/document/T222900?ed=2025_07_16&amp;an=43" TargetMode="External"/><Relationship Id="rId9" Type="http://schemas.openxmlformats.org/officeDocument/2006/relationships/hyperlink" Target="https://zakon-pro.ligazakon.net/document/KP160669?ed=2023_09_15&amp;an=18" TargetMode="External"/><Relationship Id="rId14" Type="http://schemas.openxmlformats.org/officeDocument/2006/relationships/hyperlink" Target="https://zakon-pro.ligazakon.net/document/KP160669?ed=2023_09_15&amp;an=18" TargetMode="External"/><Relationship Id="rId22" Type="http://schemas.openxmlformats.org/officeDocument/2006/relationships/hyperlink" Target="https://zakon-pro.ligazakon.net/document/KP160669?ed=2023_09_15&amp;an=18" TargetMode="External"/><Relationship Id="rId27" Type="http://schemas.openxmlformats.org/officeDocument/2006/relationships/hyperlink" Target="https://zakon-pro.ligazakon.net/document/KP160669?ed=2023_09_15&amp;an=18" TargetMode="External"/><Relationship Id="rId30" Type="http://schemas.openxmlformats.org/officeDocument/2006/relationships/hyperlink" Target="https://zakon-pro.ligazakon.net/document/KP160669?ed=2023_09_15&amp;an=18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zakon-pro.ligazakon.net/document/KP160669?ed=2023_09_15&amp;an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1838</Words>
  <Characters>12741</Characters>
  <Application>Microsoft Office Word</Application>
  <DocSecurity>0</DocSecurity>
  <Lines>245</Lines>
  <Paragraphs>123</Paragraphs>
  <ScaleCrop>false</ScaleCrop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2025-12-01T18:45:00Z</dcterms:created>
  <dcterms:modified xsi:type="dcterms:W3CDTF">2025-12-01T18:45:00Z</dcterms:modified>
</cp:coreProperties>
</file>