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C4AF7" w14:textId="2BA6196D" w:rsidR="0002794E" w:rsidRPr="007C7FC5" w:rsidRDefault="0002794E" w:rsidP="0002794E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36"/>
          <w:lang w:eastAsia="uk-UA"/>
          <w14:ligatures w14:val="none"/>
        </w:rPr>
        <w:t xml:space="preserve">Зразок заперечень </w:t>
      </w:r>
      <w:r w:rsidRPr="007C7FC5">
        <w:rPr>
          <w:rFonts w:ascii="Arial" w:eastAsia="Times New Roman" w:hAnsi="Arial" w:cs="Arial"/>
          <w:b/>
          <w:bCs/>
          <w:i/>
          <w:iCs/>
          <w:kern w:val="0"/>
          <w:lang w:eastAsia="uk-UA"/>
          <w14:ligatures w14:val="none"/>
        </w:rPr>
        <w:t xml:space="preserve">(для подання до суду, ТЦК або при складанні протоколу про </w:t>
      </w:r>
      <w:proofErr w:type="spellStart"/>
      <w:r w:rsidRPr="007C7FC5">
        <w:rPr>
          <w:rFonts w:ascii="Arial" w:eastAsia="Times New Roman" w:hAnsi="Arial" w:cs="Arial"/>
          <w:b/>
          <w:bCs/>
          <w:i/>
          <w:iCs/>
          <w:kern w:val="0"/>
          <w:lang w:eastAsia="uk-UA"/>
          <w14:ligatures w14:val="none"/>
        </w:rPr>
        <w:t>адмінправопорушення</w:t>
      </w:r>
      <w:proofErr w:type="spellEnd"/>
      <w:r w:rsidRPr="007C7FC5">
        <w:rPr>
          <w:rFonts w:ascii="Arial" w:eastAsia="Times New Roman" w:hAnsi="Arial" w:cs="Arial"/>
          <w:b/>
          <w:bCs/>
          <w:i/>
          <w:iCs/>
          <w:kern w:val="0"/>
          <w:lang w:eastAsia="uk-UA"/>
          <w14:ligatures w14:val="none"/>
        </w:rPr>
        <w:t>)</w:t>
      </w:r>
    </w:p>
    <w:p w14:paraId="7324D598" w14:textId="77777777" w:rsidR="0002794E" w:rsidRPr="007C7FC5" w:rsidRDefault="0002794E" w:rsidP="0002794E">
      <w:pPr>
        <w:pStyle w:val="ac"/>
        <w:jc w:val="right"/>
        <w:rPr>
          <w:rFonts w:ascii="Arial" w:hAnsi="Arial" w:cs="Arial"/>
          <w:lang w:eastAsia="uk-UA"/>
        </w:rPr>
      </w:pPr>
      <w:r w:rsidRPr="007C7FC5">
        <w:rPr>
          <w:rFonts w:ascii="Arial" w:hAnsi="Arial" w:cs="Arial"/>
          <w:lang w:eastAsia="uk-UA"/>
        </w:rPr>
        <w:t>До _______________</w:t>
      </w:r>
    </w:p>
    <w:p w14:paraId="67232FC3" w14:textId="77777777" w:rsidR="0002794E" w:rsidRPr="007C7FC5" w:rsidRDefault="0002794E" w:rsidP="00027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4BEC3C4F" w14:textId="77777777" w:rsidR="0002794E" w:rsidRPr="007C7FC5" w:rsidRDefault="0002794E" w:rsidP="00027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Від: [ПІБ, посада, підприємство]  </w:t>
      </w:r>
    </w:p>
    <w:p w14:paraId="40D26ED4" w14:textId="77777777" w:rsidR="0002794E" w:rsidRPr="007C7FC5" w:rsidRDefault="0002794E" w:rsidP="00027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Адреса: [адреса]  </w:t>
      </w:r>
    </w:p>
    <w:p w14:paraId="63F28378" w14:textId="77777777" w:rsidR="0002794E" w:rsidRPr="007C7FC5" w:rsidRDefault="0002794E" w:rsidP="00027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У справі (протоколі) № ____ від __.__.202_  </w:t>
      </w:r>
    </w:p>
    <w:p w14:paraId="69AA853B" w14:textId="77777777" w:rsidR="0002794E" w:rsidRPr="007C7FC5" w:rsidRDefault="0002794E" w:rsidP="0002794E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ЗАПЕРЕЧЕННЯ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>на протокол про адміністративне правопорушення / акт перевірки військового обліку</w:t>
      </w:r>
    </w:p>
    <w:p w14:paraId="4DC62530" w14:textId="537811C8" w:rsidR="0002794E" w:rsidRPr="007C7FC5" w:rsidRDefault="0002794E" w:rsidP="0002794E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__.__.202_ року представниками [назва ТЦК та СП] було проведено перевірку стану ведення військового обліку на підприємстві [назва підприємства], за результатами якої складено акт № __ та протокол про адміністративне правопорушення № __, у якому мені як особі, відповідальній за ведення військового обліку, </w:t>
      </w:r>
      <w:r w:rsid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інкриміновано порушення вимог 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п. 12, 34, 45, 46 Порядку № 1487, затвердженого</w:t>
      </w:r>
      <w:r w:rsid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 постановою КМУ від 30.12.2022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.</w:t>
      </w:r>
    </w:p>
    <w:p w14:paraId="458D8CD6" w14:textId="77777777" w:rsidR="0002794E" w:rsidRPr="007C7FC5" w:rsidRDefault="0002794E" w:rsidP="0002794E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Вважаю зазначені висновки необґрунтованими і такими, що не підтверджені належними доказами.</w:t>
      </w:r>
    </w:p>
    <w:p w14:paraId="6260C4E2" w14:textId="77777777" w:rsidR="0002794E" w:rsidRPr="007C7FC5" w:rsidRDefault="0002794E" w:rsidP="0002794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Правова позиція</w:t>
      </w:r>
    </w:p>
    <w:p w14:paraId="356DF575" w14:textId="77777777" w:rsidR="0002794E" w:rsidRPr="007C7FC5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Щодо пункту 12 Порядку № 1487.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>Відповідно до його змісту:</w:t>
      </w:r>
    </w:p>
    <w:p w14:paraId="566E5DCC" w14:textId="5CECF931" w:rsidR="0002794E" w:rsidRPr="007C7FC5" w:rsidRDefault="0002794E" w:rsidP="0002794E">
      <w:pPr>
        <w:spacing w:beforeAutospacing="1" w:afterAutospacing="1"/>
        <w:ind w:left="1440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«Державні органи, органи місцевого самоврядування, підприємства, установи та організації щороку до 1 жовтня визначають потребу в підвищенні кваліфікації працівників, відповідальних за ведення військового обліку, та укладають договори із закладами освіти…».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Таким чином,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обов’язок організації навчання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 покладено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на підприємство як юридичну особу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, а не на конкретну фізичну особу – працівника.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</w:r>
      <w:r w:rsidRPr="007C7FC5">
        <w:rPr>
          <w:rFonts w:ascii="Arial" w:eastAsia="Times New Roman" w:hAnsi="Arial" w:cs="Arial"/>
          <w:i/>
          <w:kern w:val="0"/>
          <w:lang w:eastAsia="uk-UA"/>
          <w14:ligatures w14:val="none"/>
        </w:rPr>
        <w:t xml:space="preserve">Це підтверджується судовою практикою (рішення </w:t>
      </w:r>
      <w:proofErr w:type="spellStart"/>
      <w:r w:rsidRPr="007C7FC5">
        <w:rPr>
          <w:rFonts w:ascii="Arial" w:eastAsia="Times New Roman" w:hAnsi="Arial" w:cs="Arial"/>
          <w:i/>
          <w:kern w:val="0"/>
          <w:lang w:eastAsia="uk-UA"/>
          <w14:ligatures w14:val="none"/>
        </w:rPr>
        <w:t>Олександрівського</w:t>
      </w:r>
      <w:proofErr w:type="spellEnd"/>
      <w:r w:rsidRPr="007C7FC5">
        <w:rPr>
          <w:rFonts w:ascii="Arial" w:eastAsia="Times New Roman" w:hAnsi="Arial" w:cs="Arial"/>
          <w:i/>
          <w:kern w:val="0"/>
          <w:lang w:eastAsia="uk-UA"/>
          <w14:ligatures w14:val="none"/>
        </w:rPr>
        <w:t xml:space="preserve"> районного суд</w:t>
      </w:r>
      <w:r w:rsidR="007C7FC5">
        <w:rPr>
          <w:rFonts w:ascii="Arial" w:eastAsia="Times New Roman" w:hAnsi="Arial" w:cs="Arial"/>
          <w:i/>
          <w:kern w:val="0"/>
          <w:lang w:eastAsia="uk-UA"/>
          <w14:ligatures w14:val="none"/>
        </w:rPr>
        <w:t>у м. Запоріжжя від 11.09.2025</w:t>
      </w:r>
      <w:r w:rsidRPr="007C7FC5">
        <w:rPr>
          <w:rFonts w:ascii="Arial" w:eastAsia="Times New Roman" w:hAnsi="Arial" w:cs="Arial"/>
          <w:i/>
          <w:kern w:val="0"/>
          <w:lang w:eastAsia="uk-UA"/>
          <w14:ligatures w14:val="none"/>
        </w:rPr>
        <w:t xml:space="preserve">, справа № 331/2715/25), якою встановлено, що притягнення відповідальної особи за </w:t>
      </w:r>
      <w:proofErr w:type="spellStart"/>
      <w:r w:rsidRPr="007C7FC5">
        <w:rPr>
          <w:rFonts w:ascii="Arial" w:eastAsia="Times New Roman" w:hAnsi="Arial" w:cs="Arial"/>
          <w:i/>
          <w:kern w:val="0"/>
          <w:lang w:eastAsia="uk-UA"/>
          <w14:ligatures w14:val="none"/>
        </w:rPr>
        <w:t>неукладення</w:t>
      </w:r>
      <w:proofErr w:type="spellEnd"/>
      <w:r w:rsidRPr="007C7FC5">
        <w:rPr>
          <w:rFonts w:ascii="Arial" w:eastAsia="Times New Roman" w:hAnsi="Arial" w:cs="Arial"/>
          <w:i/>
          <w:kern w:val="0"/>
          <w:lang w:eastAsia="uk-UA"/>
          <w14:ligatures w14:val="none"/>
        </w:rPr>
        <w:t xml:space="preserve"> підприємством договору про навчання є </w:t>
      </w:r>
      <w:r w:rsidRPr="007C7FC5">
        <w:rPr>
          <w:rFonts w:ascii="Arial" w:eastAsia="Times New Roman" w:hAnsi="Arial" w:cs="Arial"/>
          <w:b/>
          <w:bCs/>
          <w:i/>
          <w:kern w:val="0"/>
          <w:lang w:eastAsia="uk-UA"/>
          <w14:ligatures w14:val="none"/>
        </w:rPr>
        <w:t>незаконним</w:t>
      </w:r>
      <w:r w:rsidRPr="007C7FC5">
        <w:rPr>
          <w:rFonts w:ascii="Arial" w:eastAsia="Times New Roman" w:hAnsi="Arial" w:cs="Arial"/>
          <w:i/>
          <w:kern w:val="0"/>
          <w:lang w:eastAsia="uk-UA"/>
          <w14:ligatures w14:val="none"/>
        </w:rPr>
        <w:t>.</w:t>
      </w:r>
    </w:p>
    <w:p w14:paraId="63114235" w14:textId="4F5A31D3" w:rsidR="0002794E" w:rsidRPr="007C7FC5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Щодо пунктів 45</w:t>
      </w:r>
      <w:r w:rsid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 xml:space="preserve">,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46 Порядку № 1487.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Проведення щорічної звірки списків персонального військового обліку здійснюється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відповідно до графіка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, затвердженого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міським головою чи головою РДА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Якщо підприємство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не включене до графіка звіряння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, відсутність звірки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не є порушенням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 (підтверджено вказаним судовим рішенням).</w:t>
      </w:r>
    </w:p>
    <w:p w14:paraId="2825E90F" w14:textId="77777777" w:rsidR="0002794E" w:rsidRPr="007C7FC5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Щодо пункту 34 Порядку № 1487.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Періодичне звіряння даних з документами військового обліку також проводиться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у строки, передбачені графіком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, а не на розсуд підприємства.</w:t>
      </w:r>
    </w:p>
    <w:p w14:paraId="516ABD50" w14:textId="77777777" w:rsidR="0002794E" w:rsidRPr="007C7FC5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lastRenderedPageBreak/>
        <w:t>Щодо складу адміністративного правопорушення.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Відповідно до ст. 9 КУпАП, для наявності складу правопорушення має бути доведено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вину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 особи у формі умислу чи необережності.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>Протокол № __ не містить доказів, що порушення сталися саме з моєї вини.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Відповідно до ст. 77 КАС України (і ст. 280 КУпАП), </w:t>
      </w: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обов’язок доведення</w:t>
      </w: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 xml:space="preserve"> правомірності покладається на суб’єкта владних повноважень (ТЦК).</w:t>
      </w:r>
    </w:p>
    <w:p w14:paraId="06ED903D" w14:textId="77777777" w:rsidR="0002794E" w:rsidRPr="007C7FC5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Процедурні порушення.</w:t>
      </w:r>
    </w:p>
    <w:p w14:paraId="62C33665" w14:textId="77777777" w:rsidR="0002794E" w:rsidRPr="007C7FC5" w:rsidRDefault="0002794E" w:rsidP="0002794E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Протокол не містить чітких даних про час, місце та суть події;</w:t>
      </w:r>
    </w:p>
    <w:p w14:paraId="760AB068" w14:textId="77777777" w:rsidR="0002794E" w:rsidRPr="007C7FC5" w:rsidRDefault="0002794E" w:rsidP="0002794E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особу не повідомлено про розгляд;</w:t>
      </w:r>
    </w:p>
    <w:p w14:paraId="131E7F51" w14:textId="77777777" w:rsidR="0002794E" w:rsidRPr="007C7FC5" w:rsidRDefault="0002794E" w:rsidP="0002794E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до постанови включено порушення (</w:t>
      </w:r>
      <w:proofErr w:type="spellStart"/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абз</w:t>
      </w:r>
      <w:proofErr w:type="spellEnd"/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. 10 п. 34), яких не було у протоколі — що суперечить ст. 7, 245, 280 КУпАП.</w:t>
      </w:r>
    </w:p>
    <w:p w14:paraId="140711E2" w14:textId="77777777" w:rsidR="0002794E" w:rsidRPr="007C7FC5" w:rsidRDefault="0002794E" w:rsidP="0002794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Докази на підтвердження наведеного вище:</w:t>
      </w:r>
    </w:p>
    <w:p w14:paraId="6E45BB34" w14:textId="09F78336" w:rsidR="0002794E" w:rsidRPr="007C7FC5" w:rsidRDefault="0002794E" w:rsidP="0002794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Копія наказу про призначення відповідальною за військовий облік</w:t>
      </w:r>
      <w:r w:rsidR="007C7FC5">
        <w:rPr>
          <w:rFonts w:ascii="Arial" w:eastAsia="Times New Roman" w:hAnsi="Arial" w:cs="Arial"/>
          <w:kern w:val="0"/>
          <w:lang w:eastAsia="uk-UA"/>
          <w14:ligatures w14:val="none"/>
        </w:rPr>
        <w:t>.</w:t>
      </w:r>
    </w:p>
    <w:p w14:paraId="042BAB43" w14:textId="55FD8B2C" w:rsidR="0002794E" w:rsidRPr="007C7FC5" w:rsidRDefault="0002794E" w:rsidP="0002794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Лист підприємства до ТЦК про проходження навчання / копія договору або платіжного документа</w:t>
      </w:r>
      <w:r w:rsidR="007C7FC5">
        <w:rPr>
          <w:rFonts w:ascii="Arial" w:eastAsia="Times New Roman" w:hAnsi="Arial" w:cs="Arial"/>
          <w:kern w:val="0"/>
          <w:lang w:eastAsia="uk-UA"/>
          <w14:ligatures w14:val="none"/>
        </w:rPr>
        <w:t>.</w:t>
      </w:r>
    </w:p>
    <w:p w14:paraId="1A55D613" w14:textId="3CF2DD7B" w:rsidR="0002794E" w:rsidRPr="007C7FC5" w:rsidRDefault="0002794E" w:rsidP="0002794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Розпорядження органу влади про графік звіряння, де підприємство не зазначене</w:t>
      </w:r>
      <w:r w:rsidR="007C7FC5">
        <w:rPr>
          <w:rFonts w:ascii="Arial" w:eastAsia="Times New Roman" w:hAnsi="Arial" w:cs="Arial"/>
          <w:kern w:val="0"/>
          <w:lang w:eastAsia="uk-UA"/>
          <w14:ligatures w14:val="none"/>
        </w:rPr>
        <w:t>.</w:t>
      </w:r>
    </w:p>
    <w:p w14:paraId="6A025B3C" w14:textId="77777777" w:rsidR="0002794E" w:rsidRPr="007C7FC5" w:rsidRDefault="0002794E" w:rsidP="0002794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Листи-пояснення до ТЦК із доказами усунення недоліків.</w:t>
      </w:r>
    </w:p>
    <w:p w14:paraId="7772FFCF" w14:textId="77777777" w:rsidR="0002794E" w:rsidRPr="007C7FC5" w:rsidRDefault="0002794E" w:rsidP="0002794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Прошу</w:t>
      </w:r>
    </w:p>
    <w:p w14:paraId="11CCA170" w14:textId="77777777" w:rsidR="0002794E" w:rsidRPr="007C7FC5" w:rsidRDefault="0002794E" w:rsidP="0002794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Визнати відсутність у моїх діях складу адміністративного правопорушення, передбаченого ч. 3 ст. 210-1 КУпАП.</w:t>
      </w:r>
    </w:p>
    <w:p w14:paraId="7259F544" w14:textId="77777777" w:rsidR="0002794E" w:rsidRPr="007C7FC5" w:rsidRDefault="0002794E" w:rsidP="0002794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Скасувати постанову / не притягувати до адміністративної відповідальності.</w:t>
      </w:r>
    </w:p>
    <w:p w14:paraId="002318A9" w14:textId="77777777" w:rsidR="0002794E" w:rsidRPr="007C7FC5" w:rsidRDefault="0002794E" w:rsidP="0002794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7C7FC5">
        <w:rPr>
          <w:rFonts w:ascii="Arial" w:eastAsia="Times New Roman" w:hAnsi="Arial" w:cs="Arial"/>
          <w:kern w:val="0"/>
          <w:lang w:eastAsia="uk-UA"/>
          <w14:ligatures w14:val="none"/>
        </w:rPr>
        <w:t>Закрити провадження у справі на підставі п. 1 ч. 1 ст. 247 КУпАП.</w:t>
      </w:r>
    </w:p>
    <w:p w14:paraId="5D75AEAF" w14:textId="0F3DE81A" w:rsidR="0002794E" w:rsidRPr="007C7FC5" w:rsidRDefault="007F7CD8" w:rsidP="0002794E">
      <w:pPr>
        <w:spacing w:before="100" w:beforeAutospacing="1" w:after="100" w:afterAutospacing="1"/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lang w:eastAsia="uk-UA"/>
          <w14:ligatures w14:val="none"/>
        </w:rPr>
        <w:t>Дата, підпис</w:t>
      </w:r>
      <w:bookmarkStart w:id="0" w:name="_GoBack"/>
      <w:bookmarkEnd w:id="0"/>
    </w:p>
    <w:p w14:paraId="71239372" w14:textId="77777777" w:rsidR="004A3E3E" w:rsidRPr="007C7FC5" w:rsidRDefault="004A3E3E">
      <w:pPr>
        <w:rPr>
          <w:rFonts w:ascii="Arial" w:hAnsi="Arial" w:cs="Arial"/>
        </w:rPr>
      </w:pPr>
    </w:p>
    <w:sectPr w:rsidR="004A3E3E" w:rsidRPr="007C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F12D6"/>
    <w:multiLevelType w:val="multilevel"/>
    <w:tmpl w:val="B9C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B3859"/>
    <w:multiLevelType w:val="multilevel"/>
    <w:tmpl w:val="E262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5059C"/>
    <w:multiLevelType w:val="multilevel"/>
    <w:tmpl w:val="C61E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4E"/>
    <w:rsid w:val="0002794E"/>
    <w:rsid w:val="00231227"/>
    <w:rsid w:val="004A3E3E"/>
    <w:rsid w:val="0072070C"/>
    <w:rsid w:val="007C7FC5"/>
    <w:rsid w:val="007F7CD8"/>
    <w:rsid w:val="008856F5"/>
    <w:rsid w:val="009A4987"/>
    <w:rsid w:val="00C8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947"/>
  <w15:chartTrackingRefBased/>
  <w15:docId w15:val="{FE462B7E-A2B4-46A1-80CC-D32048BE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4E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27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794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2794E"/>
    <w:pPr>
      <w:spacing w:after="0" w:line="240" w:lineRule="auto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2058</Words>
  <Characters>1174</Characters>
  <Application>Microsoft Office Word</Application>
  <DocSecurity>0</DocSecurity>
  <Lines>9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2025-10-28T11:42:00Z</dcterms:created>
  <dcterms:modified xsi:type="dcterms:W3CDTF">2025-10-28T13:06:00Z</dcterms:modified>
</cp:coreProperties>
</file>