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imes New Roman" w:hAnsi="Times New Roman"/>
          <w:i w:val="1"/>
          <w:iCs w:val="1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Зразок заяви боржника про зняття арешту із «зарплатного» рахунку</w:t>
      </w:r>
      <w:r>
        <w:rPr>
          <w:b w:val="1"/>
          <w:bCs w:val="1"/>
          <w:rtl w:val="0"/>
        </w:rPr>
        <w:t>.</w:t>
      </w:r>
    </w:p>
    <w:p>
      <w:pPr>
        <w:pStyle w:val="Normal.0"/>
      </w:pPr>
    </w:p>
    <w:p>
      <w:pPr>
        <w:pStyle w:val="Normal.0"/>
        <w:shd w:val="clear" w:color="auto" w:fill="ffffff"/>
        <w:jc w:val="right"/>
        <w:rPr>
          <w:rFonts w:ascii="Times New Roman" w:cs="Times New Roman" w:hAnsi="Times New Roman" w:eastAsia="Times New Roman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Приватний виконавець </w:t>
      </w:r>
      <w:r>
        <w:rPr>
          <w:rFonts w:ascii="Times New Roman" w:hAnsi="Times New Roman"/>
          <w:outline w:val="0"/>
          <w:color w:val="000000"/>
          <w:kern w:val="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</w:t>
      </w:r>
      <w:r>
        <w:rPr>
          <w:rFonts w:ascii="Times New Roman" w:cs="Times New Roman" w:hAnsi="Times New Roman" w:eastAsia="Times New Roman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 xml:space="preserve">адреса </w:t>
      </w:r>
      <w:r>
        <w:rPr>
          <w:rFonts w:ascii="Times New Roman" w:hAnsi="Times New Roman"/>
          <w:outline w:val="0"/>
          <w:color w:val="000000"/>
          <w:kern w:val="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</w:t>
      </w:r>
    </w:p>
    <w:p>
      <w:pPr>
        <w:pStyle w:val="Normal.0"/>
        <w:shd w:val="clear" w:color="auto" w:fill="ffffff"/>
        <w:jc w:val="right"/>
        <w:rPr>
          <w:rFonts w:ascii="Times New Roman" w:cs="Times New Roman" w:hAnsi="Times New Roman" w:eastAsia="Times New Roman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Тел </w:t>
      </w:r>
      <w:r>
        <w:rPr>
          <w:rFonts w:ascii="Times New Roman" w:hAnsi="Times New Roman"/>
          <w:outline w:val="0"/>
          <w:color w:val="000000"/>
          <w:kern w:val="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</w:t>
      </w:r>
    </w:p>
    <w:p>
      <w:pPr>
        <w:pStyle w:val="Normal.0"/>
        <w:shd w:val="clear" w:color="auto" w:fill="ffffff"/>
        <w:jc w:val="right"/>
        <w:rPr>
          <w:rFonts w:ascii="Times New Roman" w:cs="Times New Roman" w:hAnsi="Times New Roman" w:eastAsia="Times New Roman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hAnsi="Times New Roman"/>
          <w:outline w:val="0"/>
          <w:color w:val="000000"/>
          <w:kern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/>
          <w:outline w:val="0"/>
          <w:color w:val="000000"/>
          <w:kern w:val="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mail</w:t>
      </w:r>
      <w:r>
        <w:rPr>
          <w:rFonts w:ascii="Times New Roman" w:hAnsi="Times New Roman"/>
          <w:outline w:val="0"/>
          <w:color w:val="000000"/>
          <w:kern w:val="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___</w:t>
      </w:r>
      <w:r>
        <w:rPr>
          <w:rFonts w:ascii="Times New Roman" w:cs="Times New Roman" w:hAnsi="Times New Roman" w:eastAsia="Times New Roman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  <w:t xml:space="preserve">Боржник </w:t>
      </w:r>
      <w:r>
        <w:rPr>
          <w:rFonts w:ascii="Times New Roman" w:hAnsi="Times New Roman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ПІБ</w:t>
      </w:r>
      <w:r>
        <w:rPr>
          <w:rFonts w:ascii="Times New Roman" w:hAnsi="Times New Roman"/>
          <w:outline w:val="0"/>
          <w:color w:val="000000"/>
          <w:kern w:val="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): ________</w:t>
      </w:r>
      <w:r>
        <w:rPr>
          <w:rFonts w:ascii="Times New Roman" w:cs="Times New Roman" w:hAnsi="Times New Roman" w:eastAsia="Times New Roman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>Адреса</w:t>
      </w:r>
      <w:r>
        <w:rPr>
          <w:rFonts w:ascii="Times New Roman" w:hAnsi="Times New Roman"/>
          <w:outline w:val="0"/>
          <w:color w:val="000000"/>
          <w:kern w:val="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___________</w:t>
      </w:r>
      <w:r>
        <w:rPr>
          <w:rFonts w:ascii="Times New Roman" w:cs="Times New Roman" w:hAnsi="Times New Roman" w:eastAsia="Times New Roman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 xml:space="preserve">Тел  </w:t>
      </w:r>
      <w:r>
        <w:rPr>
          <w:rFonts w:ascii="Times New Roman" w:hAnsi="Times New Roman"/>
          <w:outline w:val="0"/>
          <w:color w:val="000000"/>
          <w:kern w:val="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</w:t>
      </w:r>
    </w:p>
    <w:p>
      <w:pPr>
        <w:pStyle w:val="Normal.0"/>
        <w:shd w:val="clear" w:color="auto" w:fill="ffffff"/>
        <w:jc w:val="right"/>
        <w:rPr>
          <w:rFonts w:ascii="Times New Roman" w:cs="Times New Roman" w:hAnsi="Times New Roman" w:eastAsia="Times New Roman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hAnsi="Times New Roman"/>
          <w:outline w:val="0"/>
          <w:color w:val="000000"/>
          <w:kern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/>
          <w:outline w:val="0"/>
          <w:color w:val="000000"/>
          <w:kern w:val="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mail</w:t>
      </w:r>
      <w:r>
        <w:rPr>
          <w:rFonts w:ascii="Times New Roman" w:hAnsi="Times New Roman"/>
          <w:outline w:val="0"/>
          <w:color w:val="000000"/>
          <w:kern w:val="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___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</w:rPr>
        <w:t xml:space="preserve">Дата 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_______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вих № </w:t>
      </w:r>
      <w:r>
        <w:rPr>
          <w:rFonts w:ascii="Times New Roman" w:hAnsi="Times New Roman"/>
          <w:sz w:val="22"/>
          <w:szCs w:val="22"/>
          <w:rtl w:val="0"/>
          <w:lang w:val="en-US"/>
        </w:rPr>
        <w:t>______</w:t>
      </w:r>
      <w:r>
        <w:rPr>
          <w:rFonts w:ascii="Times New Roman" w:cs="Times New Roman" w:hAnsi="Times New Roman" w:eastAsia="Times New Roman"/>
          <w:sz w:val="22"/>
          <w:szCs w:val="22"/>
          <w:rtl w:val="0"/>
        </w:rPr>
        <w:br w:type="textWrapping"/>
        <w:t>Номер виконавчого провадження</w:t>
      </w:r>
      <w:r>
        <w:rPr>
          <w:rFonts w:ascii="Times New Roman" w:hAnsi="Times New Roman"/>
          <w:sz w:val="22"/>
          <w:szCs w:val="22"/>
          <w:rtl w:val="0"/>
          <w:lang w:val="en-US"/>
        </w:rPr>
        <w:t>______</w:t>
      </w:r>
    </w:p>
    <w:p>
      <w:pPr>
        <w:pStyle w:val="Normal.0"/>
        <w:shd w:val="clear" w:color="auto" w:fill="ffffff"/>
        <w:jc w:val="right"/>
        <w:rPr>
          <w:rFonts w:ascii="Times New Roman" w:cs="Times New Roman" w:hAnsi="Times New Roman" w:eastAsia="Times New Roman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ЗАЯВА 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</w:rPr>
        <w:t xml:space="preserve">про зняття арешту з банківського рахунку </w:t>
      </w:r>
    </w:p>
    <w:p>
      <w:pPr>
        <w:pStyle w:val="Normal.0"/>
        <w:shd w:val="clear" w:color="auto" w:fill="ffffff"/>
        <w:jc w:val="both"/>
        <w:rPr>
          <w:rFonts w:ascii="Times New Roman" w:cs="Times New Roman" w:hAnsi="Times New Roman" w:eastAsia="Times New Roman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708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</w:rPr>
        <w:t xml:space="preserve">За судовим рішенням 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______________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постановою приватного виконавця </w:t>
      </w:r>
      <w:r>
        <w:rPr>
          <w:rFonts w:ascii="Times New Roman" w:hAnsi="Times New Roman"/>
          <w:sz w:val="22"/>
          <w:szCs w:val="22"/>
          <w:rtl w:val="0"/>
          <w:lang w:val="en-US"/>
        </w:rPr>
        <w:t>_________ (</w:t>
      </w:r>
      <w:r>
        <w:rPr>
          <w:rFonts w:ascii="Times New Roman" w:hAnsi="Times New Roman" w:hint="default"/>
          <w:sz w:val="22"/>
          <w:szCs w:val="22"/>
          <w:rtl w:val="0"/>
        </w:rPr>
        <w:t>ПІБ</w:t>
      </w:r>
      <w:r>
        <w:rPr>
          <w:rFonts w:ascii="Times New Roman" w:hAnsi="Times New Roman"/>
          <w:sz w:val="22"/>
          <w:szCs w:val="22"/>
          <w:rtl w:val="0"/>
        </w:rPr>
        <w:t xml:space="preserve">)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дата </w:t>
      </w:r>
      <w:r>
        <w:rPr>
          <w:rFonts w:ascii="Times New Roman" w:hAnsi="Times New Roman"/>
          <w:sz w:val="22"/>
          <w:szCs w:val="22"/>
          <w:rtl w:val="0"/>
          <w:lang w:val="en-US"/>
        </w:rPr>
        <w:t>__________</w:t>
      </w:r>
      <w:r>
        <w:rPr>
          <w:rFonts w:ascii="Times New Roman" w:hAnsi="Times New Roman" w:hint="default"/>
          <w:sz w:val="22"/>
          <w:szCs w:val="22"/>
          <w:rtl w:val="0"/>
        </w:rPr>
        <w:t xml:space="preserve">відкрито виконавче провадження ВП </w:t>
      </w:r>
      <w:r>
        <w:rPr>
          <w:rFonts w:ascii="Times New Roman" w:hAnsi="Times New Roman"/>
          <w:sz w:val="22"/>
          <w:szCs w:val="22"/>
          <w:rtl w:val="0"/>
          <w:lang w:val="en-US"/>
        </w:rPr>
        <w:t>__________.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Водночас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</w:rPr>
        <w:t>приватним виконавцем помилково накладено арешт на банківський рахунок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на який зараховується заробітна плата </w:t>
      </w:r>
      <w:r>
        <w:rPr>
          <w:rFonts w:ascii="Times New Roman" w:hAnsi="Times New Roman"/>
          <w:sz w:val="22"/>
          <w:szCs w:val="22"/>
          <w:rtl w:val="0"/>
        </w:rPr>
        <w:t>(</w:t>
      </w:r>
      <w:r>
        <w:rPr>
          <w:rFonts w:ascii="Times New Roman" w:hAnsi="Times New Roman" w:hint="default"/>
          <w:sz w:val="22"/>
          <w:szCs w:val="22"/>
          <w:rtl w:val="0"/>
        </w:rPr>
        <w:t>підтверджуючі документи додаються до цієї Заяви</w:t>
      </w:r>
      <w:r>
        <w:rPr>
          <w:rFonts w:ascii="Times New Roman" w:hAnsi="Times New Roman"/>
          <w:sz w:val="22"/>
          <w:szCs w:val="22"/>
          <w:rtl w:val="0"/>
        </w:rPr>
        <w:t>).</w:t>
      </w:r>
    </w:p>
    <w:p>
      <w:pPr>
        <w:pStyle w:val="Normal.0"/>
        <w:ind w:firstLine="708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</w:rPr>
        <w:t>Відповідно до приписів ч</w:t>
      </w:r>
      <w:r>
        <w:rPr>
          <w:rFonts w:ascii="Times New Roman" w:hAnsi="Times New Roman"/>
          <w:sz w:val="22"/>
          <w:szCs w:val="22"/>
          <w:rtl w:val="0"/>
        </w:rPr>
        <w:t xml:space="preserve">.1-3 </w:t>
      </w:r>
      <w:r>
        <w:rPr>
          <w:rFonts w:ascii="Times New Roman" w:hAnsi="Times New Roman" w:hint="default"/>
          <w:sz w:val="22"/>
          <w:szCs w:val="22"/>
          <w:rtl w:val="0"/>
        </w:rPr>
        <w:t>ст</w:t>
      </w:r>
      <w:r>
        <w:rPr>
          <w:rFonts w:ascii="Times New Roman" w:hAnsi="Times New Roman"/>
          <w:sz w:val="22"/>
          <w:szCs w:val="22"/>
          <w:rtl w:val="0"/>
        </w:rPr>
        <w:t xml:space="preserve">. 70 </w:t>
      </w:r>
      <w:r>
        <w:rPr>
          <w:rFonts w:ascii="Times New Roman" w:hAnsi="Times New Roman" w:hint="default"/>
          <w:sz w:val="22"/>
          <w:szCs w:val="22"/>
          <w:rtl w:val="0"/>
        </w:rPr>
        <w:t>Закону України «Про  виконавче провадження»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</w:rPr>
        <w:t>виконавець має повноваження звернути стягнення на заробітну плату боржника лише за відсутності іншого майна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</w:rPr>
        <w:t>на яке можливо звернення стягнення та для виконання рішення про стягнення періодичних платежів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однак у розмірі не більше </w:t>
      </w:r>
      <w:r>
        <w:rPr>
          <w:rFonts w:ascii="Times New Roman" w:hAnsi="Times New Roman"/>
          <w:sz w:val="22"/>
          <w:szCs w:val="22"/>
          <w:rtl w:val="0"/>
        </w:rPr>
        <w:t xml:space="preserve">20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відсотків за наявності одного виконавчого документа та </w:t>
      </w:r>
      <w:r>
        <w:rPr>
          <w:rFonts w:ascii="Times New Roman" w:hAnsi="Times New Roman"/>
          <w:sz w:val="22"/>
          <w:szCs w:val="22"/>
          <w:rtl w:val="0"/>
        </w:rPr>
        <w:t xml:space="preserve">50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відсотків заробітної плати за наявності кількох виконавчих документів </w:t>
      </w:r>
      <w:r>
        <w:rPr>
          <w:rFonts w:ascii="Times New Roman" w:hAnsi="Times New Roman"/>
          <w:sz w:val="22"/>
          <w:szCs w:val="22"/>
          <w:rtl w:val="0"/>
        </w:rPr>
        <w:t>(</w:t>
      </w:r>
      <w:r>
        <w:rPr>
          <w:rFonts w:ascii="Times New Roman" w:hAnsi="Times New Roman" w:hint="default"/>
          <w:sz w:val="22"/>
          <w:szCs w:val="22"/>
          <w:rtl w:val="0"/>
        </w:rPr>
        <w:t>зведене виконавче провадження</w:t>
      </w:r>
      <w:r>
        <w:rPr>
          <w:rFonts w:ascii="Times New Roman" w:hAnsi="Times New Roman"/>
          <w:sz w:val="22"/>
          <w:szCs w:val="22"/>
          <w:rtl w:val="0"/>
        </w:rPr>
        <w:t xml:space="preserve">). </w:t>
      </w:r>
    </w:p>
    <w:p>
      <w:pPr>
        <w:pStyle w:val="Normal.0"/>
        <w:ind w:firstLine="708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</w:rPr>
        <w:t>Накладення арешту на кошти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</w:rPr>
        <w:t>що складають заробітну плату боржника після здійснення утримань із неї за виконавчими документами та понад встановлений законом розмір для відрахувань із заробітної плати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</w:rPr>
        <w:t>є надмірним тягарем для боржника та порушенням його прав на одержання винагороди за працю та достойні умови життя</w:t>
      </w:r>
      <w:r>
        <w:rPr>
          <w:rFonts w:ascii="Times New Roman" w:hAnsi="Times New Roman"/>
          <w:sz w:val="22"/>
          <w:szCs w:val="22"/>
          <w:rtl w:val="0"/>
        </w:rPr>
        <w:t>.</w:t>
      </w:r>
    </w:p>
    <w:p>
      <w:pPr>
        <w:pStyle w:val="Normal.0"/>
        <w:ind w:firstLine="708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</w:rPr>
        <w:t>Зняття арешту з коштів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</w:rPr>
        <w:t>що складають заробітну плату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</w:rPr>
        <w:t>здійснюється виконавцем відповідно до ч</w:t>
      </w:r>
      <w:r>
        <w:rPr>
          <w:rFonts w:ascii="Times New Roman" w:hAnsi="Times New Roman"/>
          <w:sz w:val="22"/>
          <w:szCs w:val="22"/>
          <w:rtl w:val="0"/>
        </w:rPr>
        <w:t xml:space="preserve">.4 </w:t>
      </w:r>
      <w:r>
        <w:rPr>
          <w:rFonts w:ascii="Times New Roman" w:hAnsi="Times New Roman" w:hint="default"/>
          <w:sz w:val="22"/>
          <w:szCs w:val="22"/>
          <w:rtl w:val="0"/>
        </w:rPr>
        <w:t>ст</w:t>
      </w:r>
      <w:r>
        <w:rPr>
          <w:rFonts w:ascii="Times New Roman" w:hAnsi="Times New Roman"/>
          <w:sz w:val="22"/>
          <w:szCs w:val="22"/>
          <w:rtl w:val="0"/>
        </w:rPr>
        <w:t xml:space="preserve">. 59 </w:t>
      </w:r>
      <w:r>
        <w:rPr>
          <w:rFonts w:ascii="Times New Roman" w:hAnsi="Times New Roman" w:hint="default"/>
          <w:sz w:val="22"/>
          <w:szCs w:val="22"/>
          <w:rtl w:val="0"/>
        </w:rPr>
        <w:t>Закону України «Про  виконавче провадження»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 w:hint="default"/>
          <w:sz w:val="22"/>
          <w:szCs w:val="22"/>
          <w:rtl w:val="0"/>
        </w:rPr>
        <w:t>на підставі поданих боржником документів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</w:rPr>
        <w:t>підтверджуючих статус коштів виключно із заробітної плати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</w:rPr>
        <w:t>або на підставі повідомлення банку про заборону накладення арешту на такий рахунок відповідно до частини другої вищевказаної статті</w:t>
      </w:r>
      <w:r>
        <w:rPr>
          <w:rFonts w:ascii="Times New Roman" w:hAnsi="Times New Roman"/>
          <w:sz w:val="22"/>
          <w:szCs w:val="22"/>
          <w:rtl w:val="0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</w:rPr>
        <w:t>Судова практика виходить з того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</w:rPr>
        <w:t>що у разі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</w:rPr>
        <w:t>коли на стадії накладення арешту на грошові кошти боржника</w:t>
      </w:r>
      <w:r>
        <w:rPr>
          <w:rFonts w:ascii="Times New Roman" w:hAnsi="Times New Roman"/>
          <w:sz w:val="22"/>
          <w:szCs w:val="22"/>
          <w:rtl w:val="0"/>
        </w:rPr>
        <w:t>-</w:t>
      </w:r>
      <w:r>
        <w:rPr>
          <w:rFonts w:ascii="Times New Roman" w:hAnsi="Times New Roman" w:hint="default"/>
          <w:sz w:val="22"/>
          <w:szCs w:val="22"/>
          <w:rtl w:val="0"/>
        </w:rPr>
        <w:t>фізособи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</w:rPr>
        <w:t>що знаходяться на рахунку боржника та є заробітною платою боржника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виконавцю не вдалось виявити правову природу </w:t>
      </w:r>
      <w:r>
        <w:rPr>
          <w:rFonts w:ascii="Times New Roman" w:hAnsi="Times New Roman"/>
          <w:sz w:val="22"/>
          <w:szCs w:val="22"/>
          <w:rtl w:val="0"/>
        </w:rPr>
        <w:t>(</w:t>
      </w:r>
      <w:r>
        <w:rPr>
          <w:rFonts w:ascii="Times New Roman" w:hAnsi="Times New Roman" w:hint="default"/>
          <w:sz w:val="22"/>
          <w:szCs w:val="22"/>
          <w:rtl w:val="0"/>
        </w:rPr>
        <w:t>статус</w:t>
      </w:r>
      <w:r>
        <w:rPr>
          <w:rFonts w:ascii="Times New Roman" w:hAnsi="Times New Roman"/>
          <w:sz w:val="22"/>
          <w:szCs w:val="22"/>
          <w:rtl w:val="0"/>
        </w:rPr>
        <w:t xml:space="preserve">) </w:t>
      </w:r>
      <w:r>
        <w:rPr>
          <w:rFonts w:ascii="Times New Roman" w:hAnsi="Times New Roman" w:hint="default"/>
          <w:sz w:val="22"/>
          <w:szCs w:val="22"/>
          <w:rtl w:val="0"/>
        </w:rPr>
        <w:t>цих грошових коштів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</w:rPr>
        <w:t>як коштів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</w:rPr>
        <w:t>на які накладення арешту заборонено законом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</w:rPr>
        <w:t>то арешт на такі грошові кошти підлягає зняттю на підставі заяви боржника з наданням відповідних документів на підтвердження цього та</w:t>
      </w:r>
      <w:r>
        <w:rPr>
          <w:rFonts w:ascii="Times New Roman" w:hAnsi="Times New Roman"/>
          <w:sz w:val="22"/>
          <w:szCs w:val="22"/>
          <w:rtl w:val="0"/>
        </w:rPr>
        <w:t>/</w:t>
      </w:r>
      <w:r>
        <w:rPr>
          <w:rFonts w:ascii="Times New Roman" w:hAnsi="Times New Roman" w:hint="default"/>
          <w:sz w:val="22"/>
          <w:szCs w:val="22"/>
          <w:rtl w:val="0"/>
        </w:rPr>
        <w:t>або за результатами перевірки відповідних звітів</w:t>
      </w:r>
      <w:r>
        <w:rPr>
          <w:rFonts w:ascii="Times New Roman" w:hAnsi="Times New Roman"/>
          <w:sz w:val="22"/>
          <w:szCs w:val="22"/>
          <w:rtl w:val="0"/>
        </w:rPr>
        <w:t>. (</w:t>
      </w:r>
      <w:r>
        <w:rPr>
          <w:rFonts w:ascii="Times New Roman" w:hAnsi="Times New Roman" w:hint="default"/>
          <w:sz w:val="22"/>
          <w:szCs w:val="22"/>
          <w:rtl w:val="0"/>
        </w:rPr>
        <w:t>зокрема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постанова ВС від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 xml:space="preserve">12.02.2025 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</w:rPr>
        <w:t xml:space="preserve">р справа № </w:t>
      </w:r>
      <w:r>
        <w:rPr>
          <w:rFonts w:ascii="Times New Roman" w:hAnsi="Times New Roman"/>
          <w:i w:val="1"/>
          <w:iCs w:val="1"/>
          <w:sz w:val="22"/>
          <w:szCs w:val="22"/>
          <w:rtl w:val="0"/>
        </w:rPr>
        <w:t>444/2503/17</w:t>
      </w:r>
      <w:r>
        <w:rPr>
          <w:rFonts w:ascii="Times New Roman" w:hAnsi="Times New Roman"/>
          <w:sz w:val="22"/>
          <w:szCs w:val="22"/>
          <w:rtl w:val="0"/>
        </w:rPr>
        <w:t>)</w:t>
      </w:r>
    </w:p>
    <w:p>
      <w:pPr>
        <w:pStyle w:val="Normal.0"/>
        <w:ind w:firstLine="708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</w:rPr>
        <w:t>Враховуючи все вищенаведене та керуючись приписами ч</w:t>
      </w:r>
      <w:r>
        <w:rPr>
          <w:rFonts w:ascii="Times New Roman" w:hAnsi="Times New Roman"/>
          <w:sz w:val="22"/>
          <w:szCs w:val="22"/>
          <w:rtl w:val="0"/>
        </w:rPr>
        <w:t xml:space="preserve">. 4 </w:t>
      </w:r>
      <w:r>
        <w:rPr>
          <w:rFonts w:ascii="Times New Roman" w:hAnsi="Times New Roman" w:hint="default"/>
          <w:sz w:val="22"/>
          <w:szCs w:val="22"/>
          <w:rtl w:val="0"/>
        </w:rPr>
        <w:t>ст</w:t>
      </w:r>
      <w:r>
        <w:rPr>
          <w:rFonts w:ascii="Times New Roman" w:hAnsi="Times New Roman"/>
          <w:sz w:val="22"/>
          <w:szCs w:val="22"/>
          <w:rtl w:val="0"/>
        </w:rPr>
        <w:t xml:space="preserve">. 59 </w:t>
      </w:r>
      <w:r>
        <w:rPr>
          <w:rFonts w:ascii="Times New Roman" w:hAnsi="Times New Roman" w:hint="default"/>
          <w:sz w:val="22"/>
          <w:szCs w:val="22"/>
          <w:rtl w:val="0"/>
        </w:rPr>
        <w:t>Закону України «Про  виконавче провадження»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</w:rPr>
        <w:t>ПРОШУ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2"/>
          <w:szCs w:val="22"/>
          <w:rtl w:val="0"/>
        </w:rPr>
      </w:pPr>
      <w:r>
        <w:rPr>
          <w:rFonts w:ascii="Times New Roman" w:hAnsi="Times New Roman" w:hint="default"/>
          <w:sz w:val="22"/>
          <w:szCs w:val="22"/>
          <w:rtl w:val="0"/>
        </w:rPr>
        <w:t>розглянути дану Заяву</w:t>
      </w:r>
      <w:r>
        <w:rPr>
          <w:rFonts w:ascii="Times New Roman" w:hAnsi="Times New Roman"/>
          <w:sz w:val="22"/>
          <w:szCs w:val="22"/>
          <w:rtl w:val="0"/>
        </w:rPr>
        <w:t>,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2"/>
          <w:szCs w:val="22"/>
          <w:rtl w:val="0"/>
        </w:rPr>
      </w:pPr>
      <w:r>
        <w:rPr>
          <w:rFonts w:ascii="Times New Roman" w:hAnsi="Times New Roman" w:hint="default"/>
          <w:sz w:val="22"/>
          <w:szCs w:val="22"/>
          <w:rtl w:val="0"/>
        </w:rPr>
        <w:t xml:space="preserve">винести постанову про зняття арешту з банківського рахунку 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_______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у банку </w:t>
      </w:r>
      <w:r>
        <w:rPr>
          <w:rFonts w:ascii="Times New Roman" w:hAnsi="Times New Roman"/>
          <w:sz w:val="22"/>
          <w:szCs w:val="22"/>
          <w:rtl w:val="0"/>
          <w:lang w:val="en-US"/>
        </w:rPr>
        <w:t>_______,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2"/>
          <w:szCs w:val="22"/>
          <w:rtl w:val="0"/>
        </w:rPr>
      </w:pPr>
      <w:r>
        <w:rPr>
          <w:rFonts w:ascii="Times New Roman" w:hAnsi="Times New Roman" w:hint="default"/>
          <w:sz w:val="22"/>
          <w:szCs w:val="22"/>
          <w:rtl w:val="0"/>
        </w:rPr>
        <w:t xml:space="preserve">надіслати прийняту постанову про зняття арешту до банку </w:t>
      </w:r>
      <w:r>
        <w:rPr>
          <w:rFonts w:ascii="Times New Roman" w:hAnsi="Times New Roman"/>
          <w:sz w:val="22"/>
          <w:szCs w:val="22"/>
          <w:rtl w:val="0"/>
          <w:lang w:val="en-US"/>
        </w:rPr>
        <w:t>_____,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2"/>
          <w:szCs w:val="22"/>
          <w:rtl w:val="0"/>
        </w:rPr>
      </w:pPr>
      <w:r>
        <w:rPr>
          <w:rFonts w:ascii="Times New Roman" w:hAnsi="Times New Roman" w:hint="default"/>
          <w:sz w:val="22"/>
          <w:szCs w:val="22"/>
          <w:rtl w:val="0"/>
        </w:rPr>
        <w:t>повідомити мене як Боржника про результати розгляду цієї заяви</w:t>
      </w:r>
      <w:r>
        <w:rPr>
          <w:rFonts w:ascii="Times New Roman" w:hAnsi="Times New Roman"/>
          <w:sz w:val="22"/>
          <w:szCs w:val="22"/>
          <w:rtl w:val="0"/>
        </w:rPr>
        <w:t>.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</w:rPr>
        <w:t>Додатки</w:t>
      </w:r>
      <w:r>
        <w:rPr>
          <w:rFonts w:ascii="Times New Roman" w:hAnsi="Times New Roman"/>
          <w:rtl w:val="0"/>
        </w:rPr>
        <w:t>: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2"/>
          <w:szCs w:val="22"/>
          <w:rtl w:val="0"/>
        </w:rPr>
      </w:pPr>
      <w:r>
        <w:rPr>
          <w:rFonts w:ascii="Times New Roman" w:hAnsi="Times New Roman" w:hint="default"/>
          <w:sz w:val="22"/>
          <w:szCs w:val="22"/>
          <w:rtl w:val="0"/>
        </w:rPr>
        <w:t>Договір про відкриття рахунку</w:t>
      </w:r>
      <w:r>
        <w:rPr>
          <w:rFonts w:ascii="Times New Roman" w:hAnsi="Times New Roman"/>
          <w:sz w:val="22"/>
          <w:szCs w:val="22"/>
          <w:rtl w:val="0"/>
        </w:rPr>
        <w:t>.</w:t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rFonts w:ascii="Times New Roman" w:hAnsi="Times New Roman" w:hint="default"/>
          <w:sz w:val="22"/>
          <w:szCs w:val="22"/>
          <w:rtl w:val="0"/>
        </w:rPr>
      </w:pPr>
      <w:r>
        <w:rPr>
          <w:rFonts w:ascii="Times New Roman" w:hAnsi="Times New Roman" w:hint="default"/>
          <w:sz w:val="22"/>
          <w:szCs w:val="22"/>
          <w:rtl w:val="0"/>
        </w:rPr>
        <w:t xml:space="preserve">Підтверджуючі документи про спеціальний статус банківського рахунку № 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______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у банку 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________ , </w:t>
      </w:r>
      <w:r>
        <w:rPr>
          <w:rFonts w:ascii="Times New Roman" w:hAnsi="Times New Roman" w:hint="default"/>
          <w:sz w:val="22"/>
          <w:szCs w:val="22"/>
          <w:rtl w:val="0"/>
        </w:rPr>
        <w:t>а саме</w:t>
      </w:r>
      <w:r>
        <w:rPr>
          <w:rFonts w:ascii="Times New Roman" w:hAnsi="Times New Roman"/>
          <w:sz w:val="22"/>
          <w:szCs w:val="22"/>
          <w:rtl w:val="0"/>
          <w:lang w:val="en-US"/>
        </w:rPr>
        <w:t>: ______________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ind w:left="4248" w:firstLine="708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_____________ (</w:t>
      </w:r>
      <w:r>
        <w:rPr>
          <w:rFonts w:ascii="Times New Roman" w:hAnsi="Times New Roman" w:hint="default"/>
          <w:sz w:val="22"/>
          <w:szCs w:val="22"/>
          <w:rtl w:val="0"/>
        </w:rPr>
        <w:t>підпис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</w:rPr>
        <w:t>ІМ’Я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</w:rPr>
        <w:t>Прізвище</w:t>
      </w:r>
      <w:r>
        <w:rPr>
          <w:rFonts w:ascii="Times New Roman" w:hAnsi="Times New Roman"/>
          <w:sz w:val="22"/>
          <w:szCs w:val="22"/>
          <w:rtl w:val="0"/>
        </w:rPr>
        <w:t>)</w:t>
      </w:r>
    </w:p>
    <w:p>
      <w:pPr>
        <w:pStyle w:val="Normal (Web)"/>
        <w:spacing w:before="0" w:after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850" w:right="850" w:bottom="850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Імпортований стиль 2"/>
  </w:abstractNum>
  <w:abstractNum w:abstractNumId="1">
    <w:multiLevelType w:val="hybridMultilevel"/>
    <w:styleLink w:val="Імпортований стиль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Імпортований стиль 3"/>
  </w:abstractNum>
  <w:abstractNum w:abstractNumId="3">
    <w:multiLevelType w:val="hybridMultilevel"/>
    <w:styleLink w:val="Імпортований стиль 3"/>
    <w:lvl w:ilvl="0">
      <w:start w:val="1"/>
      <w:numFmt w:val="decimal"/>
      <w:suff w:val="tab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Імпортований стиль 2">
    <w:name w:val="Імпортований стиль 2"/>
    <w:pPr>
      <w:numPr>
        <w:numId w:val="1"/>
      </w:numPr>
    </w:pPr>
  </w:style>
  <w:style w:type="numbering" w:styleId="Імпортований стиль 3">
    <w:name w:val="Імпортований стиль 3"/>
    <w:pPr>
      <w:numPr>
        <w:numId w:val="3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