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536D" w14:textId="35C3976E" w:rsidR="00546A13" w:rsidRPr="00545D4B" w:rsidRDefault="00546A13" w:rsidP="00545D4B">
      <w:pPr>
        <w:shd w:val="clear" w:color="auto" w:fill="FFFFFF"/>
        <w:tabs>
          <w:tab w:val="left" w:pos="5103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Додаток 1</w:t>
      </w:r>
      <w:r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до Порядку організації та проведення обов'язкових</w:t>
      </w:r>
    </w:p>
    <w:p w14:paraId="3737DE99" w14:textId="2BC9AE30" w:rsidR="00546A13" w:rsidRPr="00545D4B" w:rsidRDefault="00546A13" w:rsidP="00545D4B">
      <w:pPr>
        <w:shd w:val="clear" w:color="auto" w:fill="FFFFFF"/>
        <w:tabs>
          <w:tab w:val="left" w:pos="5103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t>медичних оглядів працівників певних категорій</w:t>
      </w:r>
      <w:r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(пункт 3 розділу III)</w:t>
      </w:r>
    </w:p>
    <w:p w14:paraId="732C3FED" w14:textId="77777777" w:rsidR="00546A13" w:rsidRPr="00546A13" w:rsidRDefault="00546A13" w:rsidP="00546A13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63548B" w14:textId="2F092443" w:rsidR="00546A13" w:rsidRPr="00546A13" w:rsidRDefault="00546A13" w:rsidP="00546A1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6A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  <w:r w:rsidRPr="00546A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категорій працівників, які підлягають ОМО</w:t>
      </w:r>
      <w:r w:rsidRPr="00546A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 20</w:t>
      </w:r>
      <w:r w:rsidR="00C40E49" w:rsidRPr="00C40E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  <w:t>26</w:t>
      </w:r>
      <w:r w:rsidRPr="00546A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році</w:t>
      </w:r>
    </w:p>
    <w:p w14:paraId="7EAF44D7" w14:textId="0899F9BD" w:rsidR="00546A13" w:rsidRPr="00546A13" w:rsidRDefault="00C40E49" w:rsidP="00546A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0E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u w:val="single"/>
          <w:lang w:eastAsia="uk-UA"/>
        </w:rPr>
        <w:t>ТОВАРИСТВО З ОБМЕЖЕНОЮ ВІДПОВІДАЛЬНІСТЮ «ГАЛКОС</w:t>
      </w:r>
      <w:r w:rsidRPr="00C40E4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uk-UA"/>
        </w:rPr>
        <w:t>»</w:t>
      </w:r>
      <w:r w:rsidRPr="00546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46A13" w:rsidRPr="00546A1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546A13"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підприємства, відомча належність)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1746"/>
        <w:gridCol w:w="1892"/>
        <w:gridCol w:w="1892"/>
        <w:gridCol w:w="3639"/>
        <w:gridCol w:w="2183"/>
        <w:gridCol w:w="1164"/>
        <w:gridCol w:w="1164"/>
      </w:tblGrid>
      <w:tr w:rsidR="00546A13" w:rsidRPr="00546A13" w14:paraId="696DCEB9" w14:textId="77777777" w:rsidTr="00546A13"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0DF1F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C7B35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цеху</w:t>
            </w: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(дільниці)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F7D04" w14:textId="0385BE1B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Професія (посада) за ДК 003:2010*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BD758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працівників за цією професією (тільки для періодичних медичних оглядів)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14374" w14:textId="047DA716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Назва шкідливих чи небезпечних виробничих факторів і факторів трудового процесу і </w:t>
            </w:r>
            <w:r w:rsidR="00545D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595F9" w14:textId="32BE9AA6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Назва і </w:t>
            </w:r>
            <w:r w:rsidR="00545D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рядків таблиці Переліку робіт, для виконання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73AE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осіб, які підлягають огляду (тільки для періодичних медичних оглядів)</w:t>
            </w:r>
          </w:p>
        </w:tc>
      </w:tr>
      <w:tr w:rsidR="00546A13" w:rsidRPr="00546A13" w14:paraId="548E5045" w14:textId="77777777" w:rsidTr="00546A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07A5B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C529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2700A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107AC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03BBB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06481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C6E19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888A0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 жінок</w:t>
            </w:r>
          </w:p>
        </w:tc>
      </w:tr>
      <w:tr w:rsidR="00546A13" w:rsidRPr="00546A13" w14:paraId="6CB6B91D" w14:textId="77777777" w:rsidTr="00546A1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A415A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A152E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B4660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7A15A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5B052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9FD39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45FD4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D25FA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40E49" w:rsidRPr="00546A13" w14:paraId="00792E01" w14:textId="77777777" w:rsidTr="00546A1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890CF" w14:textId="160E6A94" w:rsidR="00C40E49" w:rsidRPr="00C40E49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> 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83807" w14:textId="2884902C" w:rsidR="00C40E49" w:rsidRPr="00C40E49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> Котельня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B31C5" w14:textId="77777777" w:rsidR="00C40E49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 xml:space="preserve"> Машиніст (кочегар) котельні </w:t>
            </w:r>
          </w:p>
          <w:p w14:paraId="4F5A54C9" w14:textId="76F24197" w:rsidR="00C40E49" w:rsidRPr="00C40E49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>(код КП 812)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3809B" w14:textId="7C412C67" w:rsidR="00C40E49" w:rsidRPr="00C40E49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> 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654F5" w14:textId="77777777" w:rsidR="00C40E49" w:rsidRPr="00C40E49" w:rsidRDefault="00C40E49" w:rsidP="00C40E49">
            <w:pPr>
              <w:pStyle w:val="TableParagraph"/>
              <w:spacing w:before="1"/>
              <w:ind w:left="109" w:right="17"/>
              <w:rPr>
                <w:i/>
                <w:iCs/>
                <w:noProof w:val="0"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i/>
                <w:iCs/>
                <w:noProof w:val="0"/>
                <w:color w:val="0070C0"/>
                <w:sz w:val="24"/>
                <w:szCs w:val="24"/>
                <w:u w:val="single"/>
                <w:lang w:eastAsia="uk-UA"/>
              </w:rPr>
              <w:t xml:space="preserve">п. 5.3.1 Локальна вібрація; </w:t>
            </w:r>
          </w:p>
          <w:p w14:paraId="46660B7A" w14:textId="77777777" w:rsidR="00C40E49" w:rsidRPr="00C40E49" w:rsidRDefault="00C40E49" w:rsidP="00C40E49">
            <w:pPr>
              <w:pStyle w:val="TableParagraph"/>
              <w:spacing w:before="1"/>
              <w:ind w:left="109" w:right="17"/>
              <w:rPr>
                <w:i/>
                <w:iCs/>
                <w:noProof w:val="0"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i/>
                <w:iCs/>
                <w:noProof w:val="0"/>
                <w:color w:val="0070C0"/>
                <w:sz w:val="24"/>
                <w:szCs w:val="24"/>
                <w:u w:val="single"/>
                <w:lang w:eastAsia="uk-UA"/>
              </w:rPr>
              <w:t>п.5.4 виробничий шум</w:t>
            </w:r>
          </w:p>
          <w:p w14:paraId="53D3244E" w14:textId="77777777" w:rsidR="00C40E49" w:rsidRPr="00C40E49" w:rsidRDefault="00C40E49" w:rsidP="00C40E49">
            <w:pPr>
              <w:pStyle w:val="TableParagraph"/>
              <w:spacing w:before="1"/>
              <w:ind w:left="109" w:right="17"/>
              <w:rPr>
                <w:i/>
                <w:iCs/>
                <w:noProof w:val="0"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i/>
                <w:iCs/>
                <w:noProof w:val="0"/>
                <w:color w:val="0070C0"/>
                <w:sz w:val="24"/>
                <w:szCs w:val="24"/>
                <w:u w:val="single"/>
                <w:lang w:eastAsia="uk-UA"/>
              </w:rPr>
              <w:t>-від 81 до 99 дБА</w:t>
            </w:r>
          </w:p>
          <w:p w14:paraId="05198F22" w14:textId="6624AE22" w:rsidR="00C40E49" w:rsidRPr="00C40E49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 xml:space="preserve">п.5.10 Теплове випромінювання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4B024" w14:textId="467E2967" w:rsidR="00C40E49" w:rsidRPr="00C40E49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 xml:space="preserve"> п. 6 Машиністи (кочегари) оператори котельних, працівники служби </w:t>
            </w:r>
            <w:proofErr w:type="spellStart"/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>газнагляду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6360A" w14:textId="6B85CE2B" w:rsidR="00C40E49" w:rsidRPr="00C40E49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> 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3D2C1" w14:textId="397AEEBF" w:rsidR="00C40E49" w:rsidRPr="00C40E49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  <w:lang w:eastAsia="uk-UA"/>
              </w:rPr>
              <w:t> </w:t>
            </w:r>
          </w:p>
        </w:tc>
      </w:tr>
      <w:tr w:rsidR="00C40E49" w:rsidRPr="00546A13" w14:paraId="7D01159B" w14:textId="77777777" w:rsidTr="00546A13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68174" w14:textId="77777777" w:rsidR="00C40E49" w:rsidRPr="00546A13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Усього:</w:t>
            </w:r>
          </w:p>
        </w:tc>
      </w:tr>
      <w:tr w:rsidR="00C40E49" w:rsidRPr="00546A13" w14:paraId="0529B321" w14:textId="77777777" w:rsidTr="00546A13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3316" w14:textId="77777777" w:rsidR="00C40E49" w:rsidRPr="00546A13" w:rsidRDefault="00C40E49" w:rsidP="00C40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DA6D824" w14:textId="6E132EF1" w:rsidR="00546A13" w:rsidRDefault="00546A13" w:rsidP="00546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546A1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  <w:r w:rsidRPr="00546A1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* </w:t>
      </w:r>
      <w:r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Національний класифікатор України </w:t>
      </w:r>
      <w:r w:rsidR="00545D4B">
        <w:rPr>
          <w:rFonts w:ascii="Times New Roman" w:eastAsia="Times New Roman" w:hAnsi="Times New Roman" w:cs="Times New Roman"/>
          <w:sz w:val="20"/>
          <w:szCs w:val="20"/>
          <w:lang w:eastAsia="uk-UA"/>
        </w:rPr>
        <w:t>«</w:t>
      </w:r>
      <w:r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t>Класифікатор професій</w:t>
      </w:r>
      <w:r w:rsidR="00545D4B">
        <w:rPr>
          <w:rFonts w:ascii="Times New Roman" w:eastAsia="Times New Roman" w:hAnsi="Times New Roman" w:cs="Times New Roman"/>
          <w:sz w:val="20"/>
          <w:szCs w:val="20"/>
          <w:lang w:eastAsia="uk-UA"/>
        </w:rPr>
        <w:t>»</w:t>
      </w:r>
      <w:r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ДК 003:2010, затверджений</w:t>
      </w:r>
      <w:r w:rsidRPr="00546A1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наказом Державного комітету України з питань технічного регулювання та споживчої політики від 28 липня 2010 року </w:t>
      </w:r>
      <w:r w:rsidR="00545D4B">
        <w:rPr>
          <w:rFonts w:ascii="Times New Roman" w:eastAsia="Times New Roman" w:hAnsi="Times New Roman" w:cs="Times New Roman"/>
          <w:sz w:val="20"/>
          <w:szCs w:val="20"/>
          <w:lang w:eastAsia="uk-UA"/>
        </w:rPr>
        <w:t>№</w:t>
      </w:r>
      <w:r w:rsidRPr="00546A1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327.</w:t>
      </w:r>
    </w:p>
    <w:p w14:paraId="369C9566" w14:textId="77777777" w:rsidR="00546A13" w:rsidRPr="00546A13" w:rsidRDefault="00546A13" w:rsidP="00546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36"/>
        <w:gridCol w:w="3963"/>
        <w:gridCol w:w="4371"/>
      </w:tblGrid>
      <w:tr w:rsidR="00546A13" w:rsidRPr="00546A13" w14:paraId="4FE82129" w14:textId="77777777" w:rsidTr="00C40E49">
        <w:tc>
          <w:tcPr>
            <w:tcW w:w="21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EA83A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Роботодавець</w:t>
            </w:r>
          </w:p>
          <w:p w14:paraId="5148C064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П. </w:t>
            </w:r>
            <w:r w:rsidRPr="00546A1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 наявності)</w:t>
            </w:r>
          </w:p>
        </w:tc>
        <w:tc>
          <w:tcPr>
            <w:tcW w:w="13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997F6" w14:textId="067AEFFC" w:rsidR="00546A13" w:rsidRPr="00546A13" w:rsidRDefault="00C40E49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uk-UA"/>
              </w:rPr>
              <w:t>Хоробрий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46A13"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46A13" w:rsidRPr="00546A1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7BE30" w14:textId="69600F64" w:rsidR="00546A13" w:rsidRPr="00546A13" w:rsidRDefault="00C40E49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uk-UA"/>
              </w:rPr>
              <w:t>Орест Хоробрий</w:t>
            </w:r>
            <w:r w:rsidR="00546A13"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46A13" w:rsidRPr="00546A1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  <w:tr w:rsidR="00546A13" w:rsidRPr="00546A13" w14:paraId="2D5054E4" w14:textId="77777777" w:rsidTr="00C40E49">
        <w:tc>
          <w:tcPr>
            <w:tcW w:w="21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D070D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Представник первинної профспілкової</w:t>
            </w: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організації (або представник трудового колективу)</w:t>
            </w:r>
          </w:p>
        </w:tc>
        <w:tc>
          <w:tcPr>
            <w:tcW w:w="13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43972" w14:textId="74F0797B" w:rsidR="00546A13" w:rsidRPr="00546A13" w:rsidRDefault="00C40E49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uk-UA"/>
              </w:rPr>
              <w:t xml:space="preserve">Мартиненко </w:t>
            </w:r>
            <w:r w:rsidR="00546A13"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46A13" w:rsidRPr="00546A1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C74F8" w14:textId="15FA5578" w:rsidR="00546A13" w:rsidRPr="00546A13" w:rsidRDefault="00C40E49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uk-UA"/>
              </w:rPr>
              <w:t>Олесь Мартиненко</w:t>
            </w:r>
            <w:r w:rsidR="00546A13"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46A13" w:rsidRPr="00546A1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  <w:tr w:rsidR="00546A13" w:rsidRPr="00546A13" w14:paraId="446366A5" w14:textId="77777777" w:rsidTr="00C40E49">
        <w:tc>
          <w:tcPr>
            <w:tcW w:w="21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58B83" w14:textId="77777777" w:rsidR="00546A13" w:rsidRPr="00546A13" w:rsidRDefault="00546A13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</w:t>
            </w:r>
          </w:p>
        </w:tc>
        <w:tc>
          <w:tcPr>
            <w:tcW w:w="13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614E2" w14:textId="68ABC3BA" w:rsidR="00546A13" w:rsidRPr="00546A13" w:rsidRDefault="00C40E49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uk-UA"/>
              </w:rPr>
              <w:t>Клосфайн</w:t>
            </w:r>
            <w:proofErr w:type="spellEnd"/>
            <w:r w:rsidRPr="00C40E4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uk-UA"/>
              </w:rPr>
              <w:t xml:space="preserve"> </w:t>
            </w:r>
            <w:r w:rsidR="00546A13" w:rsidRPr="00546A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46A13" w:rsidRPr="00546A1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BD1FA" w14:textId="678220B0" w:rsidR="00546A13" w:rsidRPr="00546A13" w:rsidRDefault="00C40E49" w:rsidP="0054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0E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uk-UA"/>
              </w:rPr>
              <w:t xml:space="preserve">Людвіг </w:t>
            </w:r>
            <w:proofErr w:type="spellStart"/>
            <w:r w:rsidRPr="00C40E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uk-UA"/>
              </w:rPr>
              <w:t>Клосфайн</w:t>
            </w:r>
            <w:proofErr w:type="spellEnd"/>
            <w:r w:rsidR="00546A13" w:rsidRPr="00C40E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uk-UA"/>
              </w:rPr>
              <w:br/>
            </w:r>
            <w:r w:rsidR="00546A13" w:rsidRPr="00546A1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</w:tbl>
    <w:p w14:paraId="3AD6BD80" w14:textId="72CA0605" w:rsidR="00546A13" w:rsidRPr="00546A13" w:rsidRDefault="00546A13" w:rsidP="00546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6A1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</w:p>
    <w:p w14:paraId="342DD601" w14:textId="3A1676A6" w:rsidR="00BE5EA1" w:rsidRPr="006C4DBA" w:rsidRDefault="00BE5EA1" w:rsidP="006C4DBA"/>
    <w:sectPr w:rsidR="00BE5EA1" w:rsidRPr="006C4DBA" w:rsidSect="00C40E49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24"/>
    <w:rsid w:val="00462206"/>
    <w:rsid w:val="00545D4B"/>
    <w:rsid w:val="00546A13"/>
    <w:rsid w:val="00645195"/>
    <w:rsid w:val="006C4DBA"/>
    <w:rsid w:val="007252EB"/>
    <w:rsid w:val="008F737E"/>
    <w:rsid w:val="00900858"/>
    <w:rsid w:val="009B7AAE"/>
    <w:rsid w:val="00B557B2"/>
    <w:rsid w:val="00BE5EA1"/>
    <w:rsid w:val="00C40E49"/>
    <w:rsid w:val="00CD3C6F"/>
    <w:rsid w:val="00E84683"/>
    <w:rsid w:val="00EA6324"/>
    <w:rsid w:val="00ED2DE1"/>
    <w:rsid w:val="00F4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EE33"/>
  <w15:chartTrackingRefBased/>
  <w15:docId w15:val="{E46F3101-41B5-46D7-900F-CD776033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A1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4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4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46A13"/>
  </w:style>
  <w:style w:type="character" w:customStyle="1" w:styleId="hard-blue-color">
    <w:name w:val="hard-blue-color"/>
    <w:basedOn w:val="a0"/>
    <w:rsid w:val="00546A13"/>
  </w:style>
  <w:style w:type="paragraph" w:customStyle="1" w:styleId="tj">
    <w:name w:val="tj"/>
    <w:basedOn w:val="a"/>
    <w:rsid w:val="0054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C40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0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Perelik_kategoriy_pratsivnikiv_yaki_pidlyagayut_OMO</dc:title>
  <dc:subject/>
  <dc:creator>Галина Казначей</dc:creator>
  <cp:keywords/>
  <dc:description/>
  <cp:lastModifiedBy>Ganna Bykova</cp:lastModifiedBy>
  <cp:revision>2</cp:revision>
  <dcterms:created xsi:type="dcterms:W3CDTF">2025-11-21T10:45:00Z</dcterms:created>
  <dcterms:modified xsi:type="dcterms:W3CDTF">2025-11-21T10:45:00Z</dcterms:modified>
</cp:coreProperties>
</file>