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54EB" w14:textId="77777777" w:rsidR="00B454CC" w:rsidRDefault="00B454CC" w:rsidP="00ED2C87">
      <w:pPr>
        <w:spacing w:after="0" w:line="240" w:lineRule="auto"/>
        <w:ind w:firstLine="5103"/>
        <w:rPr>
          <w:rFonts w:ascii="Times New Roman" w:hAnsi="Times New Roman" w:cs="Times New Roman"/>
          <w:sz w:val="28"/>
          <w:szCs w:val="28"/>
        </w:rPr>
      </w:pPr>
    </w:p>
    <w:p w14:paraId="2D1C9822" w14:textId="484B3E71" w:rsidR="00EF2958" w:rsidRPr="0032482F" w:rsidRDefault="00EF2958" w:rsidP="00EF2958">
      <w:pPr>
        <w:spacing w:after="0" w:line="240" w:lineRule="auto"/>
        <w:jc w:val="center"/>
        <w:rPr>
          <w:rFonts w:ascii="Times New Roman" w:hAnsi="Times New Roman" w:cs="Times New Roman"/>
          <w:sz w:val="28"/>
          <w:szCs w:val="28"/>
        </w:rPr>
      </w:pPr>
      <w:r w:rsidRPr="0032482F">
        <w:rPr>
          <w:rFonts w:ascii="Times New Roman" w:hAnsi="Times New Roman" w:cs="Times New Roman"/>
          <w:sz w:val="28"/>
          <w:szCs w:val="28"/>
        </w:rPr>
        <w:t>Індивідуальна податкова консультація</w:t>
      </w:r>
      <w:r w:rsidR="00E05E0D">
        <w:rPr>
          <w:rFonts w:ascii="Times New Roman" w:hAnsi="Times New Roman" w:cs="Times New Roman"/>
          <w:sz w:val="28"/>
          <w:szCs w:val="28"/>
        </w:rPr>
        <w:t xml:space="preserve"> ДПСУ від </w:t>
      </w:r>
      <w:r w:rsidR="00E05E0D" w:rsidRPr="00E05E0D">
        <w:rPr>
          <w:rFonts w:ascii="Times New Roman" w:hAnsi="Times New Roman" w:cs="Times New Roman"/>
          <w:sz w:val="28"/>
          <w:szCs w:val="28"/>
        </w:rPr>
        <w:t>15.02.2023</w:t>
      </w:r>
      <w:r w:rsidR="00E05E0D">
        <w:rPr>
          <w:rFonts w:ascii="Times New Roman" w:hAnsi="Times New Roman" w:cs="Times New Roman"/>
          <w:sz w:val="28"/>
          <w:szCs w:val="28"/>
        </w:rPr>
        <w:t xml:space="preserve"> № </w:t>
      </w:r>
      <w:r w:rsidR="00E05E0D" w:rsidRPr="00E05E0D">
        <w:rPr>
          <w:rFonts w:ascii="Times New Roman" w:hAnsi="Times New Roman" w:cs="Times New Roman"/>
          <w:sz w:val="28"/>
          <w:szCs w:val="28"/>
        </w:rPr>
        <w:t>289/ІПК/99-00-24-03-03-06</w:t>
      </w:r>
    </w:p>
    <w:p w14:paraId="3D05253F" w14:textId="77777777" w:rsidR="00EF2958" w:rsidRPr="0032482F" w:rsidRDefault="00EF2958" w:rsidP="00EF2958">
      <w:pPr>
        <w:spacing w:after="0" w:line="240" w:lineRule="auto"/>
        <w:rPr>
          <w:rFonts w:ascii="Times New Roman" w:hAnsi="Times New Roman" w:cs="Times New Roman"/>
          <w:sz w:val="28"/>
          <w:szCs w:val="28"/>
        </w:rPr>
      </w:pPr>
    </w:p>
    <w:p w14:paraId="0972B403" w14:textId="77777777" w:rsidR="00223BF8" w:rsidRPr="0032482F" w:rsidRDefault="007E1086" w:rsidP="00823F63">
      <w:pPr>
        <w:pStyle w:val="a3"/>
        <w:widowControl w:val="0"/>
        <w:spacing w:before="0" w:beforeAutospacing="0" w:after="0" w:afterAutospacing="0"/>
        <w:ind w:firstLine="567"/>
        <w:jc w:val="both"/>
        <w:rPr>
          <w:sz w:val="28"/>
          <w:szCs w:val="28"/>
          <w:lang w:val="uk-UA"/>
        </w:rPr>
      </w:pPr>
      <w:r w:rsidRPr="0032482F">
        <w:rPr>
          <w:sz w:val="28"/>
          <w:szCs w:val="28"/>
          <w:lang w:val="uk-UA"/>
        </w:rPr>
        <w:t>Державна податкова служба України</w:t>
      </w:r>
      <w:r w:rsidR="00EF2958" w:rsidRPr="0032482F">
        <w:rPr>
          <w:sz w:val="28"/>
          <w:szCs w:val="28"/>
          <w:lang w:val="uk-UA"/>
        </w:rPr>
        <w:t xml:space="preserve">, керуючись ст. 52 Податкового кодексу України (далі – </w:t>
      </w:r>
      <w:r w:rsidR="008451DC" w:rsidRPr="0032482F">
        <w:rPr>
          <w:sz w:val="28"/>
          <w:szCs w:val="28"/>
          <w:lang w:val="uk-UA"/>
        </w:rPr>
        <w:t>Кодекс</w:t>
      </w:r>
      <w:r w:rsidR="00EF2958" w:rsidRPr="0032482F">
        <w:rPr>
          <w:sz w:val="28"/>
          <w:szCs w:val="28"/>
          <w:lang w:val="uk-UA"/>
        </w:rPr>
        <w:t xml:space="preserve">), </w:t>
      </w:r>
      <w:r w:rsidRPr="0032482F">
        <w:rPr>
          <w:sz w:val="28"/>
          <w:szCs w:val="28"/>
          <w:lang w:val="uk-UA"/>
        </w:rPr>
        <w:t>розглянула звернення щодо</w:t>
      </w:r>
      <w:r w:rsidR="002414BA" w:rsidRPr="0032482F">
        <w:rPr>
          <w:sz w:val="28"/>
          <w:szCs w:val="28"/>
          <w:lang w:val="uk-UA"/>
        </w:rPr>
        <w:t xml:space="preserve"> </w:t>
      </w:r>
      <w:r w:rsidR="006A258D">
        <w:rPr>
          <w:sz w:val="28"/>
          <w:szCs w:val="28"/>
        </w:rPr>
        <w:t xml:space="preserve">практичного </w:t>
      </w:r>
      <w:proofErr w:type="spellStart"/>
      <w:r w:rsidR="006A258D">
        <w:rPr>
          <w:sz w:val="28"/>
          <w:szCs w:val="28"/>
        </w:rPr>
        <w:t>застосування</w:t>
      </w:r>
      <w:proofErr w:type="spellEnd"/>
      <w:r w:rsidR="006A258D">
        <w:rPr>
          <w:sz w:val="28"/>
          <w:szCs w:val="28"/>
        </w:rPr>
        <w:t xml:space="preserve"> норм </w:t>
      </w:r>
      <w:r w:rsidR="006A258D">
        <w:rPr>
          <w:sz w:val="28"/>
          <w:szCs w:val="28"/>
          <w:lang w:val="uk-UA"/>
        </w:rPr>
        <w:t>податкового</w:t>
      </w:r>
      <w:r w:rsidR="006A258D">
        <w:rPr>
          <w:sz w:val="28"/>
          <w:szCs w:val="28"/>
        </w:rPr>
        <w:t xml:space="preserve"> </w:t>
      </w:r>
      <w:proofErr w:type="spellStart"/>
      <w:r w:rsidR="006A258D">
        <w:rPr>
          <w:sz w:val="28"/>
          <w:szCs w:val="28"/>
        </w:rPr>
        <w:t>законодавства</w:t>
      </w:r>
      <w:proofErr w:type="spellEnd"/>
      <w:r w:rsidR="00D47159" w:rsidRPr="0032482F">
        <w:rPr>
          <w:sz w:val="28"/>
          <w:szCs w:val="28"/>
          <w:lang w:val="uk-UA"/>
        </w:rPr>
        <w:t xml:space="preserve"> </w:t>
      </w:r>
      <w:r w:rsidR="00223BF8" w:rsidRPr="0032482F">
        <w:rPr>
          <w:sz w:val="28"/>
          <w:szCs w:val="28"/>
          <w:lang w:val="uk-UA"/>
        </w:rPr>
        <w:t xml:space="preserve">і в межах компетенції повідомляє. </w:t>
      </w:r>
    </w:p>
    <w:p w14:paraId="10708D91" w14:textId="77777777" w:rsidR="00A11C77" w:rsidRDefault="00CB6E36" w:rsidP="00823F63">
      <w:pPr>
        <w:pStyle w:val="a3"/>
        <w:spacing w:before="0" w:beforeAutospacing="0" w:after="0" w:afterAutospacing="0"/>
        <w:ind w:firstLine="567"/>
        <w:jc w:val="both"/>
        <w:rPr>
          <w:sz w:val="28"/>
          <w:szCs w:val="28"/>
          <w:lang w:val="uk-UA"/>
        </w:rPr>
      </w:pPr>
      <w:r w:rsidRPr="001B656F">
        <w:rPr>
          <w:sz w:val="28"/>
          <w:szCs w:val="28"/>
          <w:lang w:val="uk-UA"/>
        </w:rPr>
        <w:t>Платник податків</w:t>
      </w:r>
      <w:r w:rsidR="003731FE" w:rsidRPr="001B656F">
        <w:rPr>
          <w:sz w:val="28"/>
          <w:szCs w:val="28"/>
          <w:lang w:val="uk-UA"/>
        </w:rPr>
        <w:t xml:space="preserve"> – фізична особа – підприємець, який обрав третю групу спрощеної системи оподаткування, </w:t>
      </w:r>
      <w:r w:rsidR="00A11C77">
        <w:rPr>
          <w:sz w:val="28"/>
          <w:szCs w:val="28"/>
          <w:lang w:val="uk-UA"/>
        </w:rPr>
        <w:t>планує здійснювати господарську діяльність</w:t>
      </w:r>
      <w:r w:rsidR="008D6B42">
        <w:rPr>
          <w:sz w:val="28"/>
          <w:szCs w:val="28"/>
          <w:lang w:val="uk-UA"/>
        </w:rPr>
        <w:t>, яка</w:t>
      </w:r>
      <w:r w:rsidR="00A11C77">
        <w:rPr>
          <w:sz w:val="28"/>
          <w:szCs w:val="28"/>
          <w:lang w:val="uk-UA"/>
        </w:rPr>
        <w:t xml:space="preserve"> пов’язан</w:t>
      </w:r>
      <w:r w:rsidR="008D6B42">
        <w:rPr>
          <w:sz w:val="28"/>
          <w:szCs w:val="28"/>
          <w:lang w:val="uk-UA"/>
        </w:rPr>
        <w:t>а</w:t>
      </w:r>
      <w:r w:rsidR="00A11C77">
        <w:rPr>
          <w:sz w:val="28"/>
          <w:szCs w:val="28"/>
          <w:lang w:val="uk-UA"/>
        </w:rPr>
        <w:t xml:space="preserve"> з посередництвом у торгівлі металопрокатом (арматура, швелер металевий, кутник металевий, труба металева, тощо).</w:t>
      </w:r>
    </w:p>
    <w:p w14:paraId="48F3A92D" w14:textId="77777777" w:rsidR="00C07FCB" w:rsidRDefault="00C07FCB" w:rsidP="00823F63">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Платник </w:t>
      </w:r>
      <w:r w:rsidR="00B2200C" w:rsidRPr="001B656F">
        <w:rPr>
          <w:color w:val="000000" w:themeColor="text1"/>
          <w:sz w:val="28"/>
          <w:szCs w:val="28"/>
          <w:lang w:val="uk-UA"/>
        </w:rPr>
        <w:t>просить надати індивідуальн</w:t>
      </w:r>
      <w:r w:rsidR="00581451" w:rsidRPr="001B656F">
        <w:rPr>
          <w:color w:val="000000" w:themeColor="text1"/>
          <w:sz w:val="28"/>
          <w:szCs w:val="28"/>
          <w:lang w:val="uk-UA"/>
        </w:rPr>
        <w:t>у податкову консультацію</w:t>
      </w:r>
      <w:r>
        <w:rPr>
          <w:color w:val="000000" w:themeColor="text1"/>
          <w:sz w:val="28"/>
          <w:szCs w:val="28"/>
          <w:lang w:val="uk-UA"/>
        </w:rPr>
        <w:t>:</w:t>
      </w:r>
    </w:p>
    <w:p w14:paraId="46ADF159" w14:textId="77777777" w:rsidR="00C07FCB" w:rsidRDefault="00C07FCB" w:rsidP="00823F63">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Чи має</w:t>
      </w:r>
      <w:r w:rsidR="00A23D4E" w:rsidRPr="001B656F">
        <w:rPr>
          <w:color w:val="000000" w:themeColor="text1"/>
          <w:sz w:val="28"/>
          <w:szCs w:val="28"/>
          <w:lang w:val="uk-UA"/>
        </w:rPr>
        <w:t xml:space="preserve"> </w:t>
      </w:r>
      <w:r>
        <w:rPr>
          <w:color w:val="000000" w:themeColor="text1"/>
          <w:sz w:val="28"/>
          <w:szCs w:val="28"/>
          <w:lang w:val="uk-UA"/>
        </w:rPr>
        <w:t xml:space="preserve">право </w:t>
      </w:r>
      <w:r>
        <w:rPr>
          <w:sz w:val="28"/>
          <w:szCs w:val="28"/>
          <w:lang w:val="uk-UA"/>
        </w:rPr>
        <w:t>фізична особа – підприємець,</w:t>
      </w:r>
      <w:r w:rsidR="00A23D4E" w:rsidRPr="001B656F">
        <w:rPr>
          <w:color w:val="000000" w:themeColor="text1"/>
          <w:sz w:val="28"/>
          <w:szCs w:val="28"/>
          <w:lang w:val="uk-UA"/>
        </w:rPr>
        <w:t xml:space="preserve"> перебува</w:t>
      </w:r>
      <w:r>
        <w:rPr>
          <w:color w:val="000000" w:themeColor="text1"/>
          <w:sz w:val="28"/>
          <w:szCs w:val="28"/>
          <w:lang w:val="uk-UA"/>
        </w:rPr>
        <w:t>ючи</w:t>
      </w:r>
      <w:r w:rsidR="00A23D4E" w:rsidRPr="001B656F">
        <w:rPr>
          <w:color w:val="000000" w:themeColor="text1"/>
          <w:sz w:val="28"/>
          <w:szCs w:val="28"/>
          <w:lang w:val="uk-UA"/>
        </w:rPr>
        <w:t xml:space="preserve"> на </w:t>
      </w:r>
      <w:r w:rsidR="003C4385">
        <w:rPr>
          <w:color w:val="000000" w:themeColor="text1"/>
          <w:sz w:val="28"/>
          <w:szCs w:val="28"/>
          <w:lang w:val="uk-UA"/>
        </w:rPr>
        <w:t>обліку як платник єдиного внеску 3 група</w:t>
      </w:r>
      <w:r w:rsidR="00A23D4E" w:rsidRPr="001B656F">
        <w:rPr>
          <w:color w:val="000000" w:themeColor="text1"/>
          <w:sz w:val="28"/>
          <w:szCs w:val="28"/>
          <w:lang w:val="uk-UA"/>
        </w:rPr>
        <w:t xml:space="preserve"> </w:t>
      </w:r>
      <w:r>
        <w:rPr>
          <w:color w:val="000000" w:themeColor="text1"/>
          <w:sz w:val="28"/>
          <w:szCs w:val="28"/>
          <w:lang w:val="uk-UA"/>
        </w:rPr>
        <w:t xml:space="preserve">за наявності виду діяльності за КВЕД 46.12 провадити діяльність, пов’язану з посередництвом у торгівлі </w:t>
      </w:r>
      <w:r>
        <w:rPr>
          <w:sz w:val="28"/>
          <w:szCs w:val="28"/>
          <w:lang w:val="uk-UA"/>
        </w:rPr>
        <w:t>металопрокатом</w:t>
      </w:r>
      <w:r w:rsidR="008D6B42">
        <w:rPr>
          <w:sz w:val="28"/>
          <w:szCs w:val="28"/>
          <w:lang w:val="uk-UA"/>
        </w:rPr>
        <w:t>?</w:t>
      </w:r>
    </w:p>
    <w:p w14:paraId="1A10C08C" w14:textId="77777777" w:rsidR="00021AC4" w:rsidRDefault="00021AC4" w:rsidP="00823F63">
      <w:pPr>
        <w:pStyle w:val="a3"/>
        <w:spacing w:before="0" w:beforeAutospacing="0" w:after="0" w:afterAutospacing="0"/>
        <w:ind w:firstLine="567"/>
        <w:jc w:val="both"/>
        <w:rPr>
          <w:sz w:val="28"/>
          <w:szCs w:val="28"/>
          <w:lang w:val="uk-UA"/>
        </w:rPr>
      </w:pPr>
      <w:r w:rsidRPr="0032482F">
        <w:rPr>
          <w:sz w:val="28"/>
          <w:szCs w:val="28"/>
          <w:lang w:val="uk-UA"/>
        </w:rPr>
        <w:t xml:space="preserve">Правові засади застосування спрощеної системи оподаткування, обліку та звітності, а також справляння єдиного податку встановлені главою 1 </w:t>
      </w:r>
      <w:r w:rsidR="00C374B4">
        <w:rPr>
          <w:sz w:val="28"/>
          <w:szCs w:val="28"/>
          <w:lang w:val="uk-UA"/>
        </w:rPr>
        <w:br/>
      </w:r>
      <w:r w:rsidRPr="0032482F">
        <w:rPr>
          <w:sz w:val="28"/>
          <w:szCs w:val="28"/>
          <w:lang w:val="uk-UA"/>
        </w:rPr>
        <w:t xml:space="preserve">розділу XIV </w:t>
      </w:r>
      <w:r w:rsidR="008470C8" w:rsidRPr="0032482F">
        <w:rPr>
          <w:color w:val="000000" w:themeColor="text1"/>
          <w:sz w:val="28"/>
          <w:szCs w:val="28"/>
          <w:lang w:val="uk-UA"/>
        </w:rPr>
        <w:t>Кодексу</w:t>
      </w:r>
      <w:r w:rsidRPr="0032482F">
        <w:rPr>
          <w:sz w:val="28"/>
          <w:szCs w:val="28"/>
          <w:lang w:val="uk-UA"/>
        </w:rPr>
        <w:t>.</w:t>
      </w:r>
    </w:p>
    <w:p w14:paraId="0FB76CD7" w14:textId="77777777" w:rsidR="007527DC" w:rsidRPr="004D4717" w:rsidRDefault="007527DC" w:rsidP="00823F63">
      <w:pPr>
        <w:tabs>
          <w:tab w:val="left" w:pos="567"/>
        </w:tabs>
        <w:spacing w:after="0" w:line="240" w:lineRule="auto"/>
        <w:ind w:firstLine="567"/>
        <w:jc w:val="both"/>
        <w:rPr>
          <w:rFonts w:ascii="Times New Roman" w:hAnsi="Times New Roman" w:cs="Times New Roman"/>
          <w:sz w:val="28"/>
          <w:szCs w:val="28"/>
          <w:lang w:eastAsia="uk-UA"/>
        </w:rPr>
      </w:pPr>
      <w:r w:rsidRPr="004D4717">
        <w:rPr>
          <w:rFonts w:ascii="Times New Roman" w:hAnsi="Times New Roman" w:cs="Times New Roman"/>
          <w:sz w:val="28"/>
          <w:szCs w:val="28"/>
          <w:lang w:eastAsia="uk-UA"/>
        </w:rPr>
        <w:t xml:space="preserve">Згідно з п. 291.3 ст. 291 Кодексу, зокрема фізична особа </w:t>
      </w:r>
      <w:r w:rsidR="008D6B42">
        <w:rPr>
          <w:rFonts w:ascii="Times New Roman" w:hAnsi="Times New Roman" w:cs="Times New Roman"/>
          <w:sz w:val="28"/>
          <w:szCs w:val="28"/>
          <w:lang w:eastAsia="uk-UA"/>
        </w:rPr>
        <w:t>–</w:t>
      </w:r>
      <w:r w:rsidRPr="004D4717">
        <w:rPr>
          <w:rFonts w:ascii="Times New Roman" w:hAnsi="Times New Roman" w:cs="Times New Roman"/>
          <w:sz w:val="28"/>
          <w:szCs w:val="28"/>
          <w:lang w:eastAsia="uk-UA"/>
        </w:rPr>
        <w:t xml:space="preserve"> підприємець</w:t>
      </w:r>
      <w:r w:rsidR="008D6B42">
        <w:rPr>
          <w:rFonts w:ascii="Times New Roman" w:hAnsi="Times New Roman" w:cs="Times New Roman"/>
          <w:sz w:val="28"/>
          <w:szCs w:val="28"/>
          <w:lang w:eastAsia="uk-UA"/>
        </w:rPr>
        <w:t xml:space="preserve"> </w:t>
      </w:r>
      <w:r w:rsidRPr="004D4717">
        <w:rPr>
          <w:rFonts w:ascii="Times New Roman" w:hAnsi="Times New Roman" w:cs="Times New Roman"/>
          <w:sz w:val="28"/>
          <w:szCs w:val="28"/>
          <w:lang w:eastAsia="uk-UA"/>
        </w:rPr>
        <w:t>може самостійно обрати спрощену систему оподаткування, якщо така особа відповідає вимогам та реєструється платником єдиного податку в порядку, визначеному главою 1 розділу XIV Кодексу.</w:t>
      </w:r>
    </w:p>
    <w:p w14:paraId="0AD72D81" w14:textId="77777777" w:rsidR="007527DC" w:rsidRPr="004D4717" w:rsidRDefault="007527DC" w:rsidP="00823F63">
      <w:pPr>
        <w:spacing w:after="0" w:line="240" w:lineRule="auto"/>
        <w:ind w:firstLine="567"/>
        <w:jc w:val="both"/>
        <w:rPr>
          <w:rFonts w:ascii="Times New Roman" w:hAnsi="Times New Roman" w:cs="Times New Roman"/>
          <w:sz w:val="28"/>
          <w:szCs w:val="28"/>
        </w:rPr>
      </w:pPr>
      <w:r w:rsidRPr="004D4717">
        <w:rPr>
          <w:rFonts w:ascii="Times New Roman" w:hAnsi="Times New Roman" w:cs="Times New Roman"/>
          <w:sz w:val="28"/>
          <w:szCs w:val="28"/>
        </w:rPr>
        <w:t xml:space="preserve">Відповідно до </w:t>
      </w:r>
      <w:proofErr w:type="spellStart"/>
      <w:r w:rsidRPr="004D4717">
        <w:rPr>
          <w:rFonts w:ascii="Times New Roman" w:hAnsi="Times New Roman" w:cs="Times New Roman"/>
          <w:sz w:val="28"/>
          <w:szCs w:val="28"/>
        </w:rPr>
        <w:t>п.п</w:t>
      </w:r>
      <w:proofErr w:type="spellEnd"/>
      <w:r w:rsidRPr="004D4717">
        <w:rPr>
          <w:rFonts w:ascii="Times New Roman" w:hAnsi="Times New Roman" w:cs="Times New Roman"/>
          <w:sz w:val="28"/>
          <w:szCs w:val="28"/>
        </w:rPr>
        <w:t xml:space="preserve">. 3 п. 291.4 ст. 291 Кодексу до платників єдиного податку, які відносяться до третьої групи, належать фізичні особи </w:t>
      </w:r>
      <w:r w:rsidR="00907770" w:rsidRPr="00841F64">
        <w:rPr>
          <w:color w:val="000000"/>
          <w:sz w:val="28"/>
          <w:szCs w:val="28"/>
        </w:rPr>
        <w:t>–</w:t>
      </w:r>
      <w:r w:rsidRPr="004D4717">
        <w:rPr>
          <w:rFonts w:ascii="Times New Roman" w:hAnsi="Times New Roman" w:cs="Times New Roman"/>
          <w:sz w:val="28"/>
          <w:szCs w:val="28"/>
        </w:rPr>
        <w:t xml:space="preserve"> підприємці</w:t>
      </w:r>
      <w:r w:rsidRPr="004D4717">
        <w:rPr>
          <w:rFonts w:ascii="Times New Roman" w:hAnsi="Times New Roman" w:cs="Times New Roman"/>
        </w:rPr>
        <w:t xml:space="preserve"> </w:t>
      </w:r>
      <w:r w:rsidRPr="004D4717">
        <w:rPr>
          <w:rFonts w:ascii="Times New Roman" w:hAnsi="Times New Roman" w:cs="Times New Roman"/>
          <w:sz w:val="28"/>
          <w:szCs w:val="28"/>
        </w:rPr>
        <w:t xml:space="preserve">які не використовують працю найманих осіб або кількість осіб, які перебувають з ними у трудових відносинах, не обмежена та юридичні особи </w:t>
      </w:r>
      <w:r w:rsidRPr="00907770">
        <w:rPr>
          <w:rFonts w:ascii="Times New Roman" w:hAnsi="Times New Roman" w:cs="Times New Roman"/>
          <w:sz w:val="28"/>
          <w:szCs w:val="28"/>
        </w:rPr>
        <w:t>суб</w:t>
      </w:r>
      <w:r w:rsidR="00907770" w:rsidRPr="00907770">
        <w:rPr>
          <w:rFonts w:ascii="Times New Roman" w:hAnsi="Times New Roman" w:cs="Times New Roman"/>
          <w:sz w:val="28"/>
          <w:szCs w:val="28"/>
        </w:rPr>
        <w:t>’</w:t>
      </w:r>
      <w:r w:rsidRPr="00907770">
        <w:rPr>
          <w:rFonts w:ascii="Times New Roman" w:hAnsi="Times New Roman" w:cs="Times New Roman"/>
          <w:sz w:val="28"/>
          <w:szCs w:val="28"/>
        </w:rPr>
        <w:t>єкти</w:t>
      </w:r>
      <w:r w:rsidRPr="004D4717">
        <w:rPr>
          <w:rFonts w:ascii="Times New Roman" w:hAnsi="Times New Roman" w:cs="Times New Roman"/>
          <w:sz w:val="28"/>
          <w:szCs w:val="28"/>
        </w:rPr>
        <w:t xml:space="preserve">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7BF96695" w14:textId="77777777" w:rsidR="001B7F53" w:rsidRDefault="007527DC" w:rsidP="00823F63">
      <w:pPr>
        <w:pStyle w:val="a3"/>
        <w:spacing w:before="0" w:beforeAutospacing="0" w:after="0" w:afterAutospacing="0"/>
        <w:ind w:firstLine="567"/>
        <w:jc w:val="both"/>
        <w:rPr>
          <w:sz w:val="28"/>
          <w:szCs w:val="28"/>
          <w:lang w:val="uk-UA"/>
        </w:rPr>
      </w:pPr>
      <w:r w:rsidRPr="004D4717">
        <w:rPr>
          <w:sz w:val="28"/>
          <w:szCs w:val="28"/>
          <w:lang w:val="uk-UA"/>
        </w:rPr>
        <w:t xml:space="preserve">При цьому згідно з п. 291.5 ст. 291 Кодексу не можуть бути платниками єдиного податку першої </w:t>
      </w:r>
      <w:r w:rsidR="00907770" w:rsidRPr="00907770">
        <w:rPr>
          <w:color w:val="000000"/>
          <w:sz w:val="28"/>
          <w:szCs w:val="28"/>
          <w:lang w:val="uk-UA"/>
        </w:rPr>
        <w:t>–</w:t>
      </w:r>
      <w:r w:rsidRPr="004D4717">
        <w:rPr>
          <w:sz w:val="28"/>
          <w:szCs w:val="28"/>
          <w:lang w:val="uk-UA"/>
        </w:rPr>
        <w:t xml:space="preserve"> третьої груп суб’єкти господарювання (юридичні </w:t>
      </w:r>
      <w:r w:rsidRPr="001F2919">
        <w:rPr>
          <w:sz w:val="28"/>
          <w:szCs w:val="28"/>
          <w:lang w:val="uk-UA"/>
        </w:rPr>
        <w:t xml:space="preserve">особи та фізичні особи </w:t>
      </w:r>
      <w:r w:rsidR="008D6B42">
        <w:rPr>
          <w:sz w:val="28"/>
          <w:szCs w:val="28"/>
          <w:lang w:val="uk-UA"/>
        </w:rPr>
        <w:t>–</w:t>
      </w:r>
      <w:r w:rsidRPr="001F2919">
        <w:rPr>
          <w:sz w:val="28"/>
          <w:szCs w:val="28"/>
          <w:lang w:val="uk-UA"/>
        </w:rPr>
        <w:t xml:space="preserve"> підприємці), які</w:t>
      </w:r>
      <w:r w:rsidR="00C266C0" w:rsidRPr="001F2919">
        <w:rPr>
          <w:sz w:val="28"/>
          <w:szCs w:val="28"/>
          <w:lang w:val="uk-UA"/>
        </w:rPr>
        <w:t xml:space="preserve"> здійснюють </w:t>
      </w:r>
      <w:r w:rsidR="00C751D1" w:rsidRPr="00C751D1">
        <w:rPr>
          <w:sz w:val="28"/>
          <w:szCs w:val="28"/>
          <w:lang w:val="uk-UA"/>
        </w:rPr>
        <w:t xml:space="preserve">види діяльності, зазначені </w:t>
      </w:r>
      <w:r w:rsidR="00C751D1">
        <w:rPr>
          <w:sz w:val="28"/>
          <w:szCs w:val="28"/>
          <w:lang w:val="uk-UA"/>
        </w:rPr>
        <w:t>у</w:t>
      </w:r>
      <w:r w:rsidR="00C751D1" w:rsidRPr="00C751D1">
        <w:rPr>
          <w:sz w:val="28"/>
          <w:szCs w:val="28"/>
          <w:lang w:val="uk-UA"/>
        </w:rPr>
        <w:t xml:space="preserve"> </w:t>
      </w:r>
      <w:r w:rsidR="008D6B42">
        <w:rPr>
          <w:sz w:val="28"/>
          <w:szCs w:val="28"/>
          <w:lang w:val="uk-UA"/>
        </w:rPr>
        <w:t>цьому пункті</w:t>
      </w:r>
      <w:r w:rsidR="00C751D1">
        <w:rPr>
          <w:sz w:val="28"/>
          <w:szCs w:val="28"/>
          <w:lang w:val="uk-UA"/>
        </w:rPr>
        <w:t>.</w:t>
      </w:r>
    </w:p>
    <w:p w14:paraId="29E14F3A" w14:textId="77777777" w:rsidR="00C266C0" w:rsidRPr="004D4717" w:rsidRDefault="00C266C0" w:rsidP="00823F63">
      <w:pPr>
        <w:pStyle w:val="a3"/>
        <w:spacing w:before="0" w:beforeAutospacing="0" w:after="0" w:afterAutospacing="0"/>
        <w:ind w:firstLine="567"/>
        <w:jc w:val="both"/>
        <w:rPr>
          <w:sz w:val="28"/>
          <w:szCs w:val="28"/>
          <w:lang w:val="uk-UA"/>
        </w:rPr>
      </w:pPr>
      <w:r w:rsidRPr="004D4717">
        <w:rPr>
          <w:sz w:val="28"/>
          <w:szCs w:val="28"/>
          <w:lang w:val="uk-UA"/>
        </w:rPr>
        <w:t xml:space="preserve">Порядок обрання або переходу на спрощену систему оподаткування платниками єдиного податку першої </w:t>
      </w:r>
      <w:r w:rsidR="00907770" w:rsidRPr="00841F64">
        <w:rPr>
          <w:color w:val="000000"/>
          <w:sz w:val="28"/>
          <w:szCs w:val="28"/>
        </w:rPr>
        <w:t>–</w:t>
      </w:r>
      <w:r w:rsidRPr="004D4717">
        <w:rPr>
          <w:sz w:val="28"/>
          <w:szCs w:val="28"/>
          <w:lang w:val="uk-UA"/>
        </w:rPr>
        <w:t xml:space="preserve"> третьої груп здійснюється відповідно до підпунктів 298.1.1 </w:t>
      </w:r>
      <w:r w:rsidR="008D6B42">
        <w:rPr>
          <w:sz w:val="28"/>
          <w:szCs w:val="28"/>
          <w:lang w:val="uk-UA"/>
        </w:rPr>
        <w:t>–</w:t>
      </w:r>
      <w:r w:rsidRPr="004D4717">
        <w:rPr>
          <w:sz w:val="28"/>
          <w:szCs w:val="28"/>
          <w:lang w:val="uk-UA"/>
        </w:rPr>
        <w:t xml:space="preserve"> 298.1.4 п. 298.1 ст. 298 Кодексу.</w:t>
      </w:r>
    </w:p>
    <w:p w14:paraId="43A92987" w14:textId="77777777" w:rsidR="00C266C0" w:rsidRPr="004D4717" w:rsidRDefault="00C266C0" w:rsidP="008D6B42">
      <w:pPr>
        <w:pStyle w:val="a3"/>
        <w:spacing w:before="0" w:beforeAutospacing="0" w:after="0" w:afterAutospacing="0"/>
        <w:ind w:firstLine="567"/>
        <w:jc w:val="both"/>
        <w:rPr>
          <w:sz w:val="28"/>
          <w:szCs w:val="28"/>
          <w:lang w:val="uk-UA"/>
        </w:rPr>
      </w:pPr>
      <w:r w:rsidRPr="004D4717">
        <w:rPr>
          <w:sz w:val="28"/>
          <w:szCs w:val="28"/>
          <w:lang w:val="uk-UA"/>
        </w:rPr>
        <w:t xml:space="preserve">Згідно з </w:t>
      </w:r>
      <w:proofErr w:type="spellStart"/>
      <w:r w:rsidRPr="004D4717">
        <w:rPr>
          <w:sz w:val="28"/>
          <w:szCs w:val="28"/>
          <w:lang w:val="uk-UA"/>
        </w:rPr>
        <w:t>п.п</w:t>
      </w:r>
      <w:proofErr w:type="spellEnd"/>
      <w:r w:rsidRPr="004D4717">
        <w:rPr>
          <w:sz w:val="28"/>
          <w:szCs w:val="28"/>
          <w:lang w:val="uk-UA"/>
        </w:rPr>
        <w:t xml:space="preserve">. 298.1.1 п. 298.1 </w:t>
      </w:r>
      <w:r w:rsidR="008D6B42">
        <w:rPr>
          <w:sz w:val="28"/>
          <w:szCs w:val="28"/>
          <w:lang w:val="uk-UA"/>
        </w:rPr>
        <w:t xml:space="preserve">та </w:t>
      </w:r>
      <w:proofErr w:type="spellStart"/>
      <w:r w:rsidR="008D6B42" w:rsidRPr="004D4717">
        <w:rPr>
          <w:sz w:val="28"/>
          <w:szCs w:val="28"/>
          <w:lang w:val="uk-UA"/>
        </w:rPr>
        <w:t>п.п</w:t>
      </w:r>
      <w:proofErr w:type="spellEnd"/>
      <w:r w:rsidR="008D6B42" w:rsidRPr="004D4717">
        <w:rPr>
          <w:sz w:val="28"/>
          <w:szCs w:val="28"/>
          <w:lang w:val="uk-UA"/>
        </w:rPr>
        <w:t xml:space="preserve">. 5 п. 298.3 </w:t>
      </w:r>
      <w:r w:rsidRPr="004D4717">
        <w:rPr>
          <w:sz w:val="28"/>
          <w:szCs w:val="28"/>
          <w:lang w:val="uk-UA"/>
        </w:rPr>
        <w:t>ст. 298 Кодексу для обрання або переходу на спрощену систему оподаткування суб</w:t>
      </w:r>
      <w:r w:rsidR="00907770" w:rsidRPr="00907770">
        <w:rPr>
          <w:sz w:val="28"/>
          <w:szCs w:val="28"/>
          <w:lang w:val="uk-UA"/>
        </w:rPr>
        <w:t>’</w:t>
      </w:r>
      <w:r w:rsidRPr="004D4717">
        <w:rPr>
          <w:sz w:val="28"/>
          <w:szCs w:val="28"/>
          <w:lang w:val="uk-UA"/>
        </w:rPr>
        <w:t>єкт господарювання подає до контролюючого органу за місцем податкової адреси заяву, у якій зазначаються, зокрема обрані суб</w:t>
      </w:r>
      <w:r w:rsidR="00907770" w:rsidRPr="00907770">
        <w:rPr>
          <w:sz w:val="28"/>
          <w:szCs w:val="28"/>
          <w:lang w:val="uk-UA"/>
        </w:rPr>
        <w:t>’</w:t>
      </w:r>
      <w:r w:rsidRPr="004D4717">
        <w:rPr>
          <w:sz w:val="28"/>
          <w:szCs w:val="28"/>
          <w:lang w:val="uk-UA"/>
        </w:rPr>
        <w:t>єктом господарювання види господарської діяльності згідно з КВЕД ДК 009:2010.</w:t>
      </w:r>
    </w:p>
    <w:p w14:paraId="4BAB087E" w14:textId="77777777" w:rsidR="00C266C0" w:rsidRPr="004D4717" w:rsidRDefault="00C266C0" w:rsidP="00823F63">
      <w:pPr>
        <w:spacing w:after="0" w:line="240" w:lineRule="auto"/>
        <w:ind w:firstLine="567"/>
        <w:jc w:val="both"/>
        <w:rPr>
          <w:rFonts w:ascii="Times New Roman" w:hAnsi="Times New Roman" w:cs="Times New Roman"/>
          <w:sz w:val="28"/>
          <w:szCs w:val="28"/>
        </w:rPr>
      </w:pPr>
      <w:r w:rsidRPr="004D4717">
        <w:rPr>
          <w:rFonts w:ascii="Times New Roman" w:hAnsi="Times New Roman" w:cs="Times New Roman"/>
          <w:sz w:val="28"/>
          <w:szCs w:val="28"/>
        </w:rPr>
        <w:lastRenderedPageBreak/>
        <w:t xml:space="preserve">Відповідно до Класифікатора видів економічної діяльності ДК 009:2010, затвердженого наказом Державного комітету України з питань технічного регулювання та споживчої політики від 11.10.2010 № 457 (далі </w:t>
      </w:r>
      <w:r w:rsidR="00907770" w:rsidRPr="00841F64">
        <w:rPr>
          <w:color w:val="000000"/>
          <w:sz w:val="28"/>
          <w:szCs w:val="28"/>
        </w:rPr>
        <w:t>–</w:t>
      </w:r>
      <w:r w:rsidRPr="004D4717">
        <w:rPr>
          <w:rFonts w:ascii="Times New Roman" w:hAnsi="Times New Roman" w:cs="Times New Roman"/>
          <w:sz w:val="28"/>
          <w:szCs w:val="28"/>
        </w:rPr>
        <w:t xml:space="preserve"> КВЕД </w:t>
      </w:r>
      <w:r w:rsidRPr="004D4717">
        <w:rPr>
          <w:rFonts w:ascii="Times New Roman" w:hAnsi="Times New Roman" w:cs="Times New Roman"/>
          <w:sz w:val="28"/>
          <w:szCs w:val="28"/>
        </w:rPr>
        <w:br/>
        <w:t xml:space="preserve">ДК 009:2010), фізична особа при здійсненні державної реєстрації фізичної особи </w:t>
      </w:r>
      <w:r w:rsidR="00907770" w:rsidRPr="00841F64">
        <w:rPr>
          <w:color w:val="000000"/>
          <w:sz w:val="28"/>
          <w:szCs w:val="28"/>
        </w:rPr>
        <w:t>–</w:t>
      </w:r>
      <w:r w:rsidRPr="004D4717">
        <w:rPr>
          <w:rFonts w:ascii="Times New Roman" w:hAnsi="Times New Roman" w:cs="Times New Roman"/>
          <w:sz w:val="28"/>
          <w:szCs w:val="28"/>
        </w:rPr>
        <w:t xml:space="preserve"> підприємця за власним бажанням обирає вид діяльності, який планує здійснювати під час господарської діяльності.</w:t>
      </w:r>
    </w:p>
    <w:p w14:paraId="7B71AB8D" w14:textId="77777777" w:rsidR="008D6B42" w:rsidRPr="008D6B42" w:rsidRDefault="00C266C0" w:rsidP="008D6B42">
      <w:pPr>
        <w:pStyle w:val="a3"/>
        <w:spacing w:before="0" w:beforeAutospacing="0" w:after="0" w:afterAutospacing="0"/>
        <w:ind w:firstLine="567"/>
        <w:jc w:val="both"/>
        <w:rPr>
          <w:rFonts w:eastAsiaTheme="minorHAnsi"/>
          <w:sz w:val="28"/>
          <w:szCs w:val="28"/>
          <w:lang w:val="uk-UA" w:eastAsia="en-US"/>
        </w:rPr>
      </w:pPr>
      <w:r w:rsidRPr="008D6B42">
        <w:rPr>
          <w:sz w:val="28"/>
          <w:szCs w:val="28"/>
          <w:lang w:val="uk-UA" w:eastAsia="uk-UA"/>
        </w:rPr>
        <w:t>Методологічні основи та пояснення до позицій Класифікації видів економічної діяльності затверджено наказом від 23.12.2011 № 396 Державного комітету статистики України</w:t>
      </w:r>
      <w:r w:rsidR="008D6B42" w:rsidRPr="008D6B42">
        <w:rPr>
          <w:sz w:val="28"/>
          <w:szCs w:val="28"/>
          <w:lang w:val="uk-UA" w:eastAsia="uk-UA"/>
        </w:rPr>
        <w:t xml:space="preserve">, </w:t>
      </w:r>
      <w:r w:rsidR="005E581A">
        <w:rPr>
          <w:sz w:val="28"/>
          <w:szCs w:val="28"/>
          <w:lang w:val="uk-UA" w:eastAsia="uk-UA"/>
        </w:rPr>
        <w:t>з урахуванням якого та</w:t>
      </w:r>
      <w:r w:rsidR="008D6B42" w:rsidRPr="008D6B42">
        <w:rPr>
          <w:sz w:val="28"/>
          <w:szCs w:val="28"/>
          <w:lang w:val="uk-UA" w:eastAsia="uk-UA"/>
        </w:rPr>
        <w:t xml:space="preserve"> </w:t>
      </w:r>
      <w:r w:rsidR="008D6B42" w:rsidRPr="008D6B42">
        <w:rPr>
          <w:rFonts w:eastAsiaTheme="minorHAnsi"/>
          <w:sz w:val="28"/>
          <w:szCs w:val="28"/>
          <w:lang w:val="uk-UA" w:eastAsia="en-US"/>
        </w:rPr>
        <w:t xml:space="preserve">згідно </w:t>
      </w:r>
      <w:r w:rsidR="005E581A">
        <w:rPr>
          <w:rFonts w:eastAsiaTheme="minorHAnsi"/>
          <w:sz w:val="28"/>
          <w:szCs w:val="28"/>
          <w:lang w:val="uk-UA" w:eastAsia="en-US"/>
        </w:rPr>
        <w:t xml:space="preserve">з </w:t>
      </w:r>
      <w:r w:rsidR="008D6B42" w:rsidRPr="008D6B42">
        <w:rPr>
          <w:rFonts w:eastAsiaTheme="minorHAnsi"/>
          <w:sz w:val="28"/>
          <w:szCs w:val="28"/>
          <w:lang w:val="uk-UA" w:eastAsia="en-US"/>
        </w:rPr>
        <w:t>КВЕД ДК 009:2010 клас 46.12 «Діяльність посередників у торгівлі паливом, рудами, металами та промисловими хімічними речовинами» включає діяльність посередників у сфері торгівлі:</w:t>
      </w:r>
    </w:p>
    <w:p w14:paraId="52CF41FF" w14:textId="77777777" w:rsidR="008D6B42" w:rsidRPr="008D6B42" w:rsidRDefault="008D6B42" w:rsidP="008D6B42">
      <w:pPr>
        <w:pStyle w:val="a3"/>
        <w:tabs>
          <w:tab w:val="left" w:pos="0"/>
        </w:tabs>
        <w:spacing w:before="0" w:beforeAutospacing="0" w:after="0" w:afterAutospacing="0"/>
        <w:ind w:firstLine="567"/>
        <w:jc w:val="both"/>
        <w:rPr>
          <w:rFonts w:eastAsiaTheme="minorHAnsi"/>
          <w:sz w:val="28"/>
          <w:szCs w:val="28"/>
          <w:lang w:val="uk-UA" w:eastAsia="en-US"/>
        </w:rPr>
      </w:pPr>
      <w:r w:rsidRPr="008D6B42">
        <w:rPr>
          <w:rFonts w:eastAsiaTheme="minorHAnsi"/>
          <w:sz w:val="28"/>
          <w:szCs w:val="28"/>
          <w:lang w:val="uk-UA" w:eastAsia="en-US"/>
        </w:rPr>
        <w:t xml:space="preserve">паливом, рудами, металами та промисловими хімічними речовинами, </w:t>
      </w:r>
      <w:r w:rsidR="00907770">
        <w:rPr>
          <w:rFonts w:eastAsiaTheme="minorHAnsi"/>
          <w:sz w:val="28"/>
          <w:szCs w:val="28"/>
          <w:lang w:val="uk-UA" w:eastAsia="en-US"/>
        </w:rPr>
        <w:br/>
      </w:r>
      <w:r w:rsidRPr="008D6B42">
        <w:rPr>
          <w:rFonts w:eastAsiaTheme="minorHAnsi"/>
          <w:sz w:val="28"/>
          <w:szCs w:val="28"/>
          <w:lang w:val="uk-UA" w:eastAsia="en-US"/>
        </w:rPr>
        <w:t>у т. ч. добривами</w:t>
      </w:r>
      <w:r w:rsidR="00907770">
        <w:rPr>
          <w:rFonts w:eastAsiaTheme="minorHAnsi"/>
          <w:sz w:val="28"/>
          <w:szCs w:val="28"/>
          <w:lang w:val="uk-UA" w:eastAsia="en-US"/>
        </w:rPr>
        <w:t>.</w:t>
      </w:r>
    </w:p>
    <w:p w14:paraId="7423C48D" w14:textId="77777777" w:rsidR="008D6B42" w:rsidRPr="008D6B42" w:rsidRDefault="008D6B42" w:rsidP="008D6B42">
      <w:pPr>
        <w:pStyle w:val="a3"/>
        <w:tabs>
          <w:tab w:val="left" w:pos="0"/>
        </w:tabs>
        <w:spacing w:before="0" w:beforeAutospacing="0" w:after="0" w:afterAutospacing="0"/>
        <w:ind w:firstLine="567"/>
        <w:jc w:val="both"/>
        <w:rPr>
          <w:rFonts w:eastAsiaTheme="minorHAnsi"/>
          <w:sz w:val="28"/>
          <w:szCs w:val="28"/>
          <w:lang w:val="uk-UA" w:eastAsia="en-US"/>
        </w:rPr>
      </w:pPr>
      <w:r w:rsidRPr="008D6B42">
        <w:rPr>
          <w:rFonts w:eastAsiaTheme="minorHAnsi"/>
          <w:sz w:val="28"/>
          <w:szCs w:val="28"/>
          <w:lang w:val="uk-UA" w:eastAsia="en-US"/>
        </w:rPr>
        <w:t>Цей клас не включає:</w:t>
      </w:r>
    </w:p>
    <w:p w14:paraId="1B384B2A" w14:textId="77777777" w:rsidR="008D6B42" w:rsidRPr="008D6B42" w:rsidRDefault="008D6B42" w:rsidP="008D6B42">
      <w:pPr>
        <w:pStyle w:val="a3"/>
        <w:tabs>
          <w:tab w:val="left" w:pos="0"/>
        </w:tabs>
        <w:spacing w:before="0" w:beforeAutospacing="0" w:after="0" w:afterAutospacing="0"/>
        <w:ind w:firstLine="567"/>
        <w:jc w:val="both"/>
        <w:rPr>
          <w:rFonts w:eastAsiaTheme="minorHAnsi"/>
          <w:sz w:val="28"/>
          <w:szCs w:val="28"/>
          <w:lang w:val="uk-UA" w:eastAsia="en-US"/>
        </w:rPr>
      </w:pPr>
      <w:r w:rsidRPr="008D6B42">
        <w:rPr>
          <w:rFonts w:eastAsiaTheme="minorHAnsi"/>
          <w:sz w:val="28"/>
          <w:szCs w:val="28"/>
          <w:lang w:val="uk-UA" w:eastAsia="en-US"/>
        </w:rPr>
        <w:t>- оптову торгівлю від власного імені, див. 46.2, 46.9</w:t>
      </w:r>
      <w:r w:rsidR="00907770">
        <w:rPr>
          <w:rFonts w:eastAsiaTheme="minorHAnsi"/>
          <w:sz w:val="28"/>
          <w:szCs w:val="28"/>
          <w:lang w:val="uk-UA" w:eastAsia="en-US"/>
        </w:rPr>
        <w:t>;</w:t>
      </w:r>
    </w:p>
    <w:p w14:paraId="59A83A23" w14:textId="77777777" w:rsidR="008D6B42" w:rsidRPr="008D6B42" w:rsidRDefault="008D6B42" w:rsidP="008D6B42">
      <w:pPr>
        <w:pStyle w:val="a3"/>
        <w:tabs>
          <w:tab w:val="left" w:pos="0"/>
        </w:tabs>
        <w:spacing w:before="0" w:beforeAutospacing="0" w:after="0" w:afterAutospacing="0"/>
        <w:ind w:firstLine="567"/>
        <w:jc w:val="both"/>
        <w:rPr>
          <w:rFonts w:eastAsiaTheme="minorHAnsi"/>
          <w:sz w:val="28"/>
          <w:szCs w:val="28"/>
          <w:lang w:val="uk-UA" w:eastAsia="en-US"/>
        </w:rPr>
      </w:pPr>
      <w:r w:rsidRPr="008D6B42">
        <w:rPr>
          <w:rFonts w:eastAsiaTheme="minorHAnsi"/>
          <w:sz w:val="28"/>
          <w:szCs w:val="28"/>
          <w:lang w:val="uk-UA" w:eastAsia="en-US"/>
        </w:rPr>
        <w:t xml:space="preserve">- роздрібну торгівлю, яку здійснюють комісіонери поза магазинами, </w:t>
      </w:r>
      <w:r w:rsidRPr="008D6B42">
        <w:rPr>
          <w:rFonts w:eastAsiaTheme="minorHAnsi"/>
          <w:sz w:val="28"/>
          <w:szCs w:val="28"/>
          <w:lang w:val="uk-UA" w:eastAsia="en-US"/>
        </w:rPr>
        <w:br/>
        <w:t>див. 47.99</w:t>
      </w:r>
      <w:r>
        <w:rPr>
          <w:rFonts w:eastAsiaTheme="minorHAnsi"/>
          <w:sz w:val="28"/>
          <w:szCs w:val="28"/>
          <w:lang w:val="uk-UA" w:eastAsia="en-US"/>
        </w:rPr>
        <w:t>.</w:t>
      </w:r>
    </w:p>
    <w:p w14:paraId="25CB2D2E" w14:textId="77777777" w:rsidR="00C266C0" w:rsidRPr="008D6B42" w:rsidRDefault="00C266C0" w:rsidP="00823F63">
      <w:pPr>
        <w:pStyle w:val="af1"/>
        <w:ind w:firstLine="567"/>
        <w:jc w:val="both"/>
        <w:rPr>
          <w:rFonts w:ascii="Times New Roman" w:hAnsi="Times New Roman" w:cs="Times New Roman"/>
          <w:sz w:val="28"/>
          <w:szCs w:val="28"/>
        </w:rPr>
      </w:pPr>
      <w:r w:rsidRPr="004D4717">
        <w:rPr>
          <w:rFonts w:ascii="Times New Roman" w:hAnsi="Times New Roman" w:cs="Times New Roman"/>
          <w:sz w:val="28"/>
          <w:szCs w:val="28"/>
        </w:rPr>
        <w:t>Разом з цим звертаємо увагу, що до реєстру платників єдиного податку вносяться такі відомості про платника єдиного податку, зокрема відомості про види господарської діяльності платника єдиного податку (</w:t>
      </w:r>
      <w:proofErr w:type="spellStart"/>
      <w:r w:rsidRPr="004D4717">
        <w:rPr>
          <w:rFonts w:ascii="Times New Roman" w:hAnsi="Times New Roman" w:cs="Times New Roman"/>
          <w:sz w:val="28"/>
          <w:szCs w:val="28"/>
        </w:rPr>
        <w:t>п.п</w:t>
      </w:r>
      <w:proofErr w:type="spellEnd"/>
      <w:r w:rsidRPr="004D4717">
        <w:rPr>
          <w:rFonts w:ascii="Times New Roman" w:hAnsi="Times New Roman" w:cs="Times New Roman"/>
          <w:sz w:val="28"/>
          <w:szCs w:val="28"/>
        </w:rPr>
        <w:t xml:space="preserve">. 8 п. 299.7 ст. 299 </w:t>
      </w:r>
      <w:r w:rsidRPr="008D6B42">
        <w:rPr>
          <w:rFonts w:ascii="Times New Roman" w:hAnsi="Times New Roman" w:cs="Times New Roman"/>
          <w:sz w:val="28"/>
          <w:szCs w:val="28"/>
        </w:rPr>
        <w:t xml:space="preserve">Кодексу). </w:t>
      </w:r>
    </w:p>
    <w:p w14:paraId="7E90F6BA" w14:textId="77777777" w:rsidR="004E17EC" w:rsidRDefault="004E17EC" w:rsidP="00823F63">
      <w:pPr>
        <w:pStyle w:val="a3"/>
        <w:tabs>
          <w:tab w:val="left" w:pos="0"/>
        </w:tabs>
        <w:spacing w:before="0" w:beforeAutospacing="0" w:after="0" w:afterAutospacing="0"/>
        <w:ind w:firstLine="567"/>
        <w:jc w:val="both"/>
        <w:rPr>
          <w:sz w:val="28"/>
          <w:szCs w:val="28"/>
          <w:lang w:val="uk-UA"/>
        </w:rPr>
      </w:pPr>
      <w:r w:rsidRPr="008D6B42">
        <w:rPr>
          <w:rFonts w:eastAsiaTheme="minorHAnsi"/>
          <w:sz w:val="28"/>
          <w:szCs w:val="28"/>
          <w:lang w:val="uk-UA" w:eastAsia="en-US"/>
        </w:rPr>
        <w:t>Враховуючи зазначене, якщо код виду діяльності за КВЕД ДК 009:2010 передбачає кілька видів господарської діяльності, в тому числі ті, які не дають права на застосування</w:t>
      </w:r>
      <w:r>
        <w:rPr>
          <w:sz w:val="28"/>
          <w:szCs w:val="28"/>
          <w:lang w:val="uk-UA"/>
        </w:rPr>
        <w:t xml:space="preserve"> спрощеної системи оподаткування, то фізична особа </w:t>
      </w:r>
      <w:r w:rsidR="005E581A">
        <w:rPr>
          <w:sz w:val="28"/>
          <w:szCs w:val="28"/>
          <w:lang w:val="uk-UA"/>
        </w:rPr>
        <w:t>–</w:t>
      </w:r>
      <w:r>
        <w:rPr>
          <w:sz w:val="28"/>
          <w:szCs w:val="28"/>
          <w:lang w:val="uk-UA"/>
        </w:rPr>
        <w:t xml:space="preserve"> підприємець</w:t>
      </w:r>
      <w:r w:rsidR="005E581A">
        <w:rPr>
          <w:sz w:val="28"/>
          <w:szCs w:val="28"/>
          <w:lang w:val="uk-UA"/>
        </w:rPr>
        <w:t xml:space="preserve"> –</w:t>
      </w:r>
      <w:r>
        <w:rPr>
          <w:sz w:val="28"/>
          <w:szCs w:val="28"/>
          <w:lang w:val="uk-UA"/>
        </w:rPr>
        <w:t xml:space="preserve"> платник</w:t>
      </w:r>
      <w:r w:rsidR="005E581A">
        <w:rPr>
          <w:sz w:val="28"/>
          <w:szCs w:val="28"/>
          <w:lang w:val="uk-UA"/>
        </w:rPr>
        <w:t xml:space="preserve"> </w:t>
      </w:r>
      <w:r>
        <w:rPr>
          <w:sz w:val="28"/>
          <w:szCs w:val="28"/>
          <w:lang w:val="uk-UA"/>
        </w:rPr>
        <w:t xml:space="preserve">єдиного податку </w:t>
      </w:r>
      <w:r w:rsidR="005E581A">
        <w:rPr>
          <w:sz w:val="28"/>
          <w:szCs w:val="28"/>
          <w:lang w:val="uk-UA"/>
        </w:rPr>
        <w:t xml:space="preserve">третьої групи </w:t>
      </w:r>
      <w:r>
        <w:rPr>
          <w:sz w:val="28"/>
          <w:szCs w:val="28"/>
          <w:lang w:val="uk-UA"/>
        </w:rPr>
        <w:t>у заяві про застосування спрощеної системи оподаткування зазначає перелік видів діяльності, які віднесено до відповідного коду, крім видів господарської діяльності, на які встановлено заборону.</w:t>
      </w:r>
    </w:p>
    <w:p w14:paraId="1A56468B" w14:textId="77777777" w:rsidR="00C12C1B" w:rsidRPr="004D4717" w:rsidRDefault="00C12C1B" w:rsidP="00823F63">
      <w:pPr>
        <w:tabs>
          <w:tab w:val="left" w:pos="0"/>
        </w:tabs>
        <w:spacing w:after="0" w:line="240" w:lineRule="auto"/>
        <w:ind w:firstLine="567"/>
        <w:contextualSpacing/>
        <w:jc w:val="both"/>
        <w:rPr>
          <w:rFonts w:ascii="Times New Roman" w:hAnsi="Times New Roman" w:cs="Times New Roman"/>
          <w:sz w:val="28"/>
          <w:szCs w:val="28"/>
          <w:lang w:eastAsia="uk-UA"/>
        </w:rPr>
      </w:pPr>
      <w:r w:rsidRPr="004D4717">
        <w:rPr>
          <w:rFonts w:ascii="Times New Roman" w:hAnsi="Times New Roman" w:cs="Times New Roman"/>
          <w:sz w:val="28"/>
          <w:szCs w:val="28"/>
          <w:lang w:eastAsia="uk-UA"/>
        </w:rPr>
        <w:t xml:space="preserve">Слід зауважити, що для встановлення до якого виду відноситься обрана фізичною особою – підприємцем господарська діяльність, фізичній особі </w:t>
      </w:r>
      <w:r w:rsidR="00907770" w:rsidRPr="00841F64">
        <w:rPr>
          <w:color w:val="000000"/>
          <w:sz w:val="28"/>
          <w:szCs w:val="28"/>
        </w:rPr>
        <w:t>–</w:t>
      </w:r>
      <w:r w:rsidRPr="004D4717">
        <w:rPr>
          <w:rFonts w:ascii="Times New Roman" w:hAnsi="Times New Roman" w:cs="Times New Roman"/>
          <w:sz w:val="28"/>
          <w:szCs w:val="28"/>
          <w:lang w:eastAsia="uk-UA"/>
        </w:rPr>
        <w:t xml:space="preserve"> підприємцю </w:t>
      </w:r>
      <w:r w:rsidR="005E581A">
        <w:rPr>
          <w:rFonts w:ascii="Times New Roman" w:hAnsi="Times New Roman" w:cs="Times New Roman"/>
          <w:sz w:val="28"/>
          <w:szCs w:val="28"/>
          <w:lang w:eastAsia="uk-UA"/>
        </w:rPr>
        <w:t>доцільно</w:t>
      </w:r>
      <w:r w:rsidRPr="004D4717">
        <w:rPr>
          <w:rFonts w:ascii="Times New Roman" w:hAnsi="Times New Roman" w:cs="Times New Roman"/>
          <w:sz w:val="28"/>
          <w:szCs w:val="28"/>
          <w:lang w:eastAsia="uk-UA"/>
        </w:rPr>
        <w:t xml:space="preserve"> звернутись до Державної служби статистики України.</w:t>
      </w:r>
    </w:p>
    <w:p w14:paraId="7ADCF778" w14:textId="77777777" w:rsidR="00576C99" w:rsidRPr="00576C99" w:rsidRDefault="00576C99" w:rsidP="00576C99">
      <w:pPr>
        <w:spacing w:after="0" w:line="240" w:lineRule="auto"/>
        <w:ind w:firstLine="567"/>
        <w:jc w:val="both"/>
        <w:rPr>
          <w:rFonts w:ascii="Times New Roman" w:hAnsi="Times New Roman" w:cs="Times New Roman"/>
          <w:sz w:val="28"/>
          <w:szCs w:val="28"/>
        </w:rPr>
      </w:pPr>
      <w:r w:rsidRPr="00576C99">
        <w:rPr>
          <w:rFonts w:ascii="Times New Roman" w:hAnsi="Times New Roman" w:cs="Times New Roman"/>
          <w:sz w:val="28"/>
          <w:szCs w:val="28"/>
        </w:rPr>
        <w:t>Зауважуємо, що відповідно до п. 52</w:t>
      </w:r>
      <w:r w:rsidRPr="00576C99">
        <w:rPr>
          <w:rFonts w:ascii="Times New Roman" w:hAnsi="Times New Roman" w:cs="Times New Roman"/>
          <w:sz w:val="28"/>
          <w:szCs w:val="28"/>
          <w:vertAlign w:val="superscript"/>
        </w:rPr>
        <w:t>8</w:t>
      </w:r>
      <w:r w:rsidRPr="00576C99">
        <w:rPr>
          <w:rFonts w:ascii="Times New Roman" w:hAnsi="Times New Roman" w:cs="Times New Roman"/>
          <w:sz w:val="28"/>
          <w:szCs w:val="28"/>
        </w:rPr>
        <w:t xml:space="preserve"> підрозділу 10 розділу XX «Перехідні положення» Кодексу тимчасово, на період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576C99">
        <w:rPr>
          <w:rFonts w:ascii="Times New Roman" w:hAnsi="Times New Roman" w:cs="Times New Roman"/>
          <w:sz w:val="28"/>
          <w:szCs w:val="28"/>
        </w:rPr>
        <w:t>коронавірусної</w:t>
      </w:r>
      <w:proofErr w:type="spellEnd"/>
      <w:r w:rsidRPr="00576C99">
        <w:rPr>
          <w:rFonts w:ascii="Times New Roman" w:hAnsi="Times New Roman" w:cs="Times New Roman"/>
          <w:sz w:val="28"/>
          <w:szCs w:val="28"/>
        </w:rPr>
        <w:t xml:space="preserve"> хвороби (</w:t>
      </w:r>
      <w:r w:rsidRPr="00576C99">
        <w:rPr>
          <w:rFonts w:ascii="Times New Roman" w:hAnsi="Times New Roman" w:cs="Times New Roman"/>
          <w:sz w:val="28"/>
          <w:szCs w:val="28"/>
          <w:lang w:val="en-US"/>
        </w:rPr>
        <w:t>COVID</w:t>
      </w:r>
      <w:r w:rsidRPr="00576C99">
        <w:rPr>
          <w:rFonts w:ascii="Times New Roman" w:hAnsi="Times New Roman" w:cs="Times New Roman"/>
          <w:sz w:val="28"/>
          <w:szCs w:val="28"/>
        </w:rPr>
        <w:t>-19), зупиняється перебіг строків, встановлених, зокрема, статтями 52 і 53 Кодексу щодо надання контролюючими органами індивідуальних податкових консультацій в письмовій формі.</w:t>
      </w:r>
    </w:p>
    <w:p w14:paraId="0A0EA08C" w14:textId="77777777" w:rsidR="00576C99" w:rsidRPr="00576C99" w:rsidRDefault="00576C99" w:rsidP="00576C99">
      <w:pPr>
        <w:spacing w:after="0" w:line="240" w:lineRule="auto"/>
        <w:ind w:firstLine="567"/>
        <w:jc w:val="both"/>
        <w:rPr>
          <w:rFonts w:ascii="Times New Roman" w:hAnsi="Times New Roman" w:cs="Times New Roman"/>
          <w:sz w:val="28"/>
          <w:szCs w:val="28"/>
        </w:rPr>
      </w:pPr>
      <w:r w:rsidRPr="00576C99">
        <w:rPr>
          <w:rFonts w:ascii="Times New Roman" w:hAnsi="Times New Roman" w:cs="Times New Roman"/>
          <w:sz w:val="28"/>
          <w:szCs w:val="28"/>
        </w:rPr>
        <w:t xml:space="preserve">Крім того,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w:t>
      </w:r>
      <w:r w:rsidRPr="00576C99">
        <w:rPr>
          <w:rFonts w:ascii="Times New Roman" w:hAnsi="Times New Roman" w:cs="Times New Roman"/>
          <w:sz w:val="28"/>
          <w:szCs w:val="28"/>
        </w:rPr>
        <w:lastRenderedPageBreak/>
        <w:t>затвердженим Законом України «Про затвердження Указу Президента України «Про введення воєнного стану в Україні» від 24 лютого 2022 року № 2102-IX, справляння податків і зборів здійснюється з урахуванням особливостей, визначених у п. 69 підрозділу 10 розділу XX «Перехідні положення» Кодексу.</w:t>
      </w:r>
    </w:p>
    <w:p w14:paraId="6E31C857" w14:textId="77777777" w:rsidR="00576C99" w:rsidRPr="00576C99" w:rsidRDefault="00576C99" w:rsidP="00576C99">
      <w:pPr>
        <w:spacing w:after="0" w:line="240" w:lineRule="auto"/>
        <w:ind w:firstLine="567"/>
        <w:jc w:val="both"/>
        <w:rPr>
          <w:rFonts w:ascii="Times New Roman" w:hAnsi="Times New Roman" w:cs="Times New Roman"/>
          <w:sz w:val="28"/>
          <w:szCs w:val="28"/>
        </w:rPr>
      </w:pPr>
      <w:r w:rsidRPr="00576C99">
        <w:rPr>
          <w:rFonts w:ascii="Times New Roman" w:hAnsi="Times New Roman" w:cs="Times New Roman"/>
          <w:sz w:val="28"/>
          <w:szCs w:val="28"/>
        </w:rPr>
        <w:t xml:space="preserve">Так, згідно з </w:t>
      </w:r>
      <w:proofErr w:type="spellStart"/>
      <w:r w:rsidRPr="00576C99">
        <w:rPr>
          <w:rFonts w:ascii="Times New Roman" w:hAnsi="Times New Roman" w:cs="Times New Roman"/>
          <w:sz w:val="28"/>
          <w:szCs w:val="28"/>
        </w:rPr>
        <w:t>п.п</w:t>
      </w:r>
      <w:proofErr w:type="spellEnd"/>
      <w:r w:rsidRPr="00576C99">
        <w:rPr>
          <w:rFonts w:ascii="Times New Roman" w:hAnsi="Times New Roman" w:cs="Times New Roman"/>
          <w:sz w:val="28"/>
          <w:szCs w:val="28"/>
        </w:rPr>
        <w:t xml:space="preserve">. </w:t>
      </w:r>
      <w:r w:rsidRPr="00576C99">
        <w:rPr>
          <w:rFonts w:ascii="Times New Roman" w:hAnsi="Times New Roman" w:cs="Times New Roman"/>
          <w:sz w:val="28"/>
          <w:szCs w:val="28"/>
          <w:lang w:val="ru-RU"/>
        </w:rPr>
        <w:t xml:space="preserve">69.9 </w:t>
      </w:r>
      <w:r w:rsidRPr="00576C99">
        <w:rPr>
          <w:rFonts w:ascii="Times New Roman" w:hAnsi="Times New Roman" w:cs="Times New Roman"/>
          <w:sz w:val="28"/>
          <w:szCs w:val="28"/>
        </w:rPr>
        <w:t>п. 69 підрозділу 10 розділу XX «Перехідні положення» Кодексу д</w:t>
      </w:r>
      <w:r w:rsidRPr="00576C99">
        <w:rPr>
          <w:rFonts w:ascii="Times New Roman" w:hAnsi="Times New Roman" w:cs="Times New Roman"/>
          <w:sz w:val="28"/>
          <w:szCs w:val="28"/>
          <w:lang w:val="ru-RU"/>
        </w:rPr>
        <w:t xml:space="preserve">ля </w:t>
      </w:r>
      <w:proofErr w:type="spellStart"/>
      <w:r w:rsidRPr="00576C99">
        <w:rPr>
          <w:rFonts w:ascii="Times New Roman" w:hAnsi="Times New Roman" w:cs="Times New Roman"/>
          <w:sz w:val="28"/>
          <w:szCs w:val="28"/>
          <w:lang w:val="ru-RU"/>
        </w:rPr>
        <w:t>платників</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податків</w:t>
      </w:r>
      <w:proofErr w:type="spellEnd"/>
      <w:r w:rsidRPr="00576C99">
        <w:rPr>
          <w:rFonts w:ascii="Times New Roman" w:hAnsi="Times New Roman" w:cs="Times New Roman"/>
          <w:sz w:val="28"/>
          <w:szCs w:val="28"/>
          <w:lang w:val="ru-RU"/>
        </w:rPr>
        <w:t xml:space="preserve"> та </w:t>
      </w:r>
      <w:proofErr w:type="spellStart"/>
      <w:r w:rsidRPr="00576C99">
        <w:rPr>
          <w:rFonts w:ascii="Times New Roman" w:hAnsi="Times New Roman" w:cs="Times New Roman"/>
          <w:sz w:val="28"/>
          <w:szCs w:val="28"/>
          <w:lang w:val="ru-RU"/>
        </w:rPr>
        <w:t>контролюючих</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органів</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зупиняється</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перебіг</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строків</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визначених</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податковим</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законодавством</w:t>
      </w:r>
      <w:proofErr w:type="spellEnd"/>
      <w:r w:rsidRPr="00576C99">
        <w:rPr>
          <w:rFonts w:ascii="Times New Roman" w:hAnsi="Times New Roman" w:cs="Times New Roman"/>
          <w:sz w:val="28"/>
          <w:szCs w:val="28"/>
          <w:lang w:val="ru-RU"/>
        </w:rPr>
        <w:t xml:space="preserve"> та </w:t>
      </w:r>
      <w:proofErr w:type="spellStart"/>
      <w:r w:rsidRPr="00576C99">
        <w:rPr>
          <w:rFonts w:ascii="Times New Roman" w:hAnsi="Times New Roman" w:cs="Times New Roman"/>
          <w:sz w:val="28"/>
          <w:szCs w:val="28"/>
          <w:lang w:val="ru-RU"/>
        </w:rPr>
        <w:t>іншим</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законодавством</w:t>
      </w:r>
      <w:proofErr w:type="spellEnd"/>
      <w:r w:rsidRPr="00576C99">
        <w:rPr>
          <w:rFonts w:ascii="Times New Roman" w:hAnsi="Times New Roman" w:cs="Times New Roman"/>
          <w:sz w:val="28"/>
          <w:szCs w:val="28"/>
          <w:lang w:val="ru-RU"/>
        </w:rPr>
        <w:t xml:space="preserve">, контроль за </w:t>
      </w:r>
      <w:proofErr w:type="spellStart"/>
      <w:r w:rsidRPr="00576C99">
        <w:rPr>
          <w:rFonts w:ascii="Times New Roman" w:hAnsi="Times New Roman" w:cs="Times New Roman"/>
          <w:sz w:val="28"/>
          <w:szCs w:val="28"/>
          <w:lang w:val="ru-RU"/>
        </w:rPr>
        <w:t>дотриманням</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якого</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покладено</w:t>
      </w:r>
      <w:proofErr w:type="spellEnd"/>
      <w:r w:rsidRPr="00576C99">
        <w:rPr>
          <w:rFonts w:ascii="Times New Roman" w:hAnsi="Times New Roman" w:cs="Times New Roman"/>
          <w:sz w:val="28"/>
          <w:szCs w:val="28"/>
          <w:lang w:val="ru-RU"/>
        </w:rPr>
        <w:t xml:space="preserve"> на </w:t>
      </w:r>
      <w:proofErr w:type="spellStart"/>
      <w:r w:rsidRPr="00576C99">
        <w:rPr>
          <w:rFonts w:ascii="Times New Roman" w:hAnsi="Times New Roman" w:cs="Times New Roman"/>
          <w:sz w:val="28"/>
          <w:szCs w:val="28"/>
          <w:lang w:val="ru-RU"/>
        </w:rPr>
        <w:t>контролюючі</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органи</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крім</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випадків</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передбачених</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зазначеним</w:t>
      </w:r>
      <w:proofErr w:type="spellEnd"/>
      <w:r w:rsidRPr="00576C99">
        <w:rPr>
          <w:rFonts w:ascii="Times New Roman" w:hAnsi="Times New Roman" w:cs="Times New Roman"/>
          <w:sz w:val="28"/>
          <w:szCs w:val="28"/>
          <w:lang w:val="ru-RU"/>
        </w:rPr>
        <w:t xml:space="preserve"> </w:t>
      </w:r>
      <w:proofErr w:type="spellStart"/>
      <w:r w:rsidRPr="00576C99">
        <w:rPr>
          <w:rFonts w:ascii="Times New Roman" w:hAnsi="Times New Roman" w:cs="Times New Roman"/>
          <w:sz w:val="28"/>
          <w:szCs w:val="28"/>
          <w:lang w:val="ru-RU"/>
        </w:rPr>
        <w:t>підпунктом</w:t>
      </w:r>
      <w:proofErr w:type="spellEnd"/>
      <w:r w:rsidRPr="00576C99">
        <w:rPr>
          <w:rFonts w:ascii="Times New Roman" w:hAnsi="Times New Roman" w:cs="Times New Roman"/>
          <w:sz w:val="28"/>
          <w:szCs w:val="28"/>
          <w:lang w:val="ru-RU"/>
        </w:rPr>
        <w:t xml:space="preserve"> Кодексу.</w:t>
      </w:r>
    </w:p>
    <w:p w14:paraId="06DF9544" w14:textId="77777777" w:rsidR="004E17EC" w:rsidRPr="0032482F" w:rsidRDefault="004E17EC" w:rsidP="00823F63">
      <w:pPr>
        <w:spacing w:after="0" w:line="240" w:lineRule="auto"/>
        <w:ind w:firstLine="567"/>
        <w:jc w:val="both"/>
        <w:rPr>
          <w:rFonts w:ascii="Times New Roman" w:hAnsi="Times New Roman" w:cs="Times New Roman"/>
          <w:sz w:val="28"/>
          <w:szCs w:val="28"/>
        </w:rPr>
      </w:pPr>
      <w:r w:rsidRPr="0032482F">
        <w:rPr>
          <w:rFonts w:ascii="Times New Roman" w:hAnsi="Times New Roman" w:cs="Times New Roman"/>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4A6DF54B" w14:textId="77777777" w:rsidR="004E17EC" w:rsidRPr="0032482F" w:rsidRDefault="004E17EC" w:rsidP="004E17EC">
      <w:pPr>
        <w:pStyle w:val="a3"/>
        <w:spacing w:before="0" w:beforeAutospacing="0" w:after="0" w:afterAutospacing="0"/>
        <w:ind w:firstLine="567"/>
        <w:jc w:val="both"/>
        <w:rPr>
          <w:sz w:val="28"/>
          <w:szCs w:val="28"/>
          <w:lang w:val="uk-UA"/>
        </w:rPr>
      </w:pPr>
    </w:p>
    <w:p w14:paraId="776822CC" w14:textId="77777777" w:rsidR="004E17EC" w:rsidRPr="0032482F" w:rsidRDefault="004E17EC" w:rsidP="004E17EC">
      <w:pPr>
        <w:pStyle w:val="a3"/>
        <w:spacing w:before="0" w:beforeAutospacing="0" w:after="0" w:afterAutospacing="0"/>
        <w:jc w:val="both"/>
        <w:rPr>
          <w:sz w:val="28"/>
          <w:szCs w:val="28"/>
          <w:lang w:val="uk-UA"/>
        </w:rPr>
      </w:pPr>
    </w:p>
    <w:sectPr w:rsidR="004E17EC" w:rsidRPr="0032482F" w:rsidSect="0032482F">
      <w:headerReference w:type="default" r:id="rId7"/>
      <w:pgSz w:w="11906" w:h="16838"/>
      <w:pgMar w:top="958" w:right="567" w:bottom="170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470F" w14:textId="77777777" w:rsidR="002F3DA9" w:rsidRDefault="002F3DA9">
      <w:pPr>
        <w:spacing w:after="0" w:line="240" w:lineRule="auto"/>
      </w:pPr>
      <w:r>
        <w:separator/>
      </w:r>
    </w:p>
  </w:endnote>
  <w:endnote w:type="continuationSeparator" w:id="0">
    <w:p w14:paraId="1C774348" w14:textId="77777777" w:rsidR="002F3DA9" w:rsidRDefault="002F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5AE4" w14:textId="77777777" w:rsidR="002F3DA9" w:rsidRDefault="002F3DA9">
      <w:pPr>
        <w:spacing w:after="0" w:line="240" w:lineRule="auto"/>
      </w:pPr>
      <w:r>
        <w:separator/>
      </w:r>
    </w:p>
  </w:footnote>
  <w:footnote w:type="continuationSeparator" w:id="0">
    <w:p w14:paraId="44313FF5" w14:textId="77777777" w:rsidR="002F3DA9" w:rsidRDefault="002F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68977"/>
      <w:docPartObj>
        <w:docPartGallery w:val="Page Numbers (Top of Page)"/>
        <w:docPartUnique/>
      </w:docPartObj>
    </w:sdtPr>
    <w:sdtEndPr>
      <w:rPr>
        <w:rFonts w:ascii="Times New Roman" w:hAnsi="Times New Roman" w:cs="Times New Roman"/>
        <w:sz w:val="28"/>
        <w:szCs w:val="28"/>
      </w:rPr>
    </w:sdtEndPr>
    <w:sdtContent>
      <w:p w14:paraId="7072189C" w14:textId="77777777" w:rsidR="00C07255" w:rsidRPr="0051603B" w:rsidRDefault="000B1F2C">
        <w:pPr>
          <w:pStyle w:val="a6"/>
          <w:jc w:val="center"/>
          <w:rPr>
            <w:rFonts w:ascii="Times New Roman" w:hAnsi="Times New Roman" w:cs="Times New Roman"/>
            <w:sz w:val="28"/>
            <w:szCs w:val="28"/>
          </w:rPr>
        </w:pPr>
        <w:r w:rsidRPr="0051603B">
          <w:rPr>
            <w:rFonts w:ascii="Times New Roman" w:hAnsi="Times New Roman" w:cs="Times New Roman"/>
            <w:sz w:val="28"/>
            <w:szCs w:val="28"/>
          </w:rPr>
          <w:fldChar w:fldCharType="begin"/>
        </w:r>
        <w:r w:rsidRPr="0051603B">
          <w:rPr>
            <w:rFonts w:ascii="Times New Roman" w:hAnsi="Times New Roman" w:cs="Times New Roman"/>
            <w:sz w:val="28"/>
            <w:szCs w:val="28"/>
          </w:rPr>
          <w:instrText>PAGE   \* MERGEFORMAT</w:instrText>
        </w:r>
        <w:r w:rsidRPr="0051603B">
          <w:rPr>
            <w:rFonts w:ascii="Times New Roman" w:hAnsi="Times New Roman" w:cs="Times New Roman"/>
            <w:sz w:val="28"/>
            <w:szCs w:val="28"/>
          </w:rPr>
          <w:fldChar w:fldCharType="separate"/>
        </w:r>
        <w:r w:rsidR="0074344F" w:rsidRPr="0074344F">
          <w:rPr>
            <w:rFonts w:ascii="Times New Roman" w:hAnsi="Times New Roman" w:cs="Times New Roman"/>
            <w:noProof/>
            <w:sz w:val="28"/>
            <w:szCs w:val="28"/>
            <w:lang w:val="ru-RU"/>
          </w:rPr>
          <w:t>3</w:t>
        </w:r>
        <w:r w:rsidRPr="0051603B">
          <w:rPr>
            <w:rFonts w:ascii="Times New Roman" w:hAnsi="Times New Roman" w:cs="Times New Roman"/>
            <w:sz w:val="28"/>
            <w:szCs w:val="28"/>
          </w:rPr>
          <w:fldChar w:fldCharType="end"/>
        </w:r>
      </w:p>
    </w:sdtContent>
  </w:sdt>
  <w:p w14:paraId="64271C18" w14:textId="77777777" w:rsidR="00C07255" w:rsidRDefault="00C072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8F"/>
    <w:rsid w:val="0000217F"/>
    <w:rsid w:val="00007023"/>
    <w:rsid w:val="00012D6A"/>
    <w:rsid w:val="00013468"/>
    <w:rsid w:val="00014DF1"/>
    <w:rsid w:val="00017E46"/>
    <w:rsid w:val="00021AC4"/>
    <w:rsid w:val="00024B2B"/>
    <w:rsid w:val="00042492"/>
    <w:rsid w:val="00042CB6"/>
    <w:rsid w:val="00060C45"/>
    <w:rsid w:val="00067BF5"/>
    <w:rsid w:val="00071286"/>
    <w:rsid w:val="00072AD8"/>
    <w:rsid w:val="000741A0"/>
    <w:rsid w:val="00077DBF"/>
    <w:rsid w:val="0008192E"/>
    <w:rsid w:val="0008735F"/>
    <w:rsid w:val="000904F8"/>
    <w:rsid w:val="00092F14"/>
    <w:rsid w:val="00094F69"/>
    <w:rsid w:val="000A4E8D"/>
    <w:rsid w:val="000A7A75"/>
    <w:rsid w:val="000B1F2C"/>
    <w:rsid w:val="000C3775"/>
    <w:rsid w:val="000D1EFD"/>
    <w:rsid w:val="000D51EF"/>
    <w:rsid w:val="000E28DC"/>
    <w:rsid w:val="000E50D2"/>
    <w:rsid w:val="000E5467"/>
    <w:rsid w:val="000E587A"/>
    <w:rsid w:val="000F269A"/>
    <w:rsid w:val="00102986"/>
    <w:rsid w:val="0011020E"/>
    <w:rsid w:val="00114334"/>
    <w:rsid w:val="00115960"/>
    <w:rsid w:val="00121575"/>
    <w:rsid w:val="00132185"/>
    <w:rsid w:val="00132FE8"/>
    <w:rsid w:val="00134484"/>
    <w:rsid w:val="00134681"/>
    <w:rsid w:val="00134F97"/>
    <w:rsid w:val="00135A4F"/>
    <w:rsid w:val="00137D07"/>
    <w:rsid w:val="00145963"/>
    <w:rsid w:val="0015074F"/>
    <w:rsid w:val="00152B73"/>
    <w:rsid w:val="00174C3A"/>
    <w:rsid w:val="00182FC0"/>
    <w:rsid w:val="001A1C3C"/>
    <w:rsid w:val="001A44F1"/>
    <w:rsid w:val="001A47D5"/>
    <w:rsid w:val="001A66E2"/>
    <w:rsid w:val="001B064C"/>
    <w:rsid w:val="001B1262"/>
    <w:rsid w:val="001B4C1A"/>
    <w:rsid w:val="001B656F"/>
    <w:rsid w:val="001B758F"/>
    <w:rsid w:val="001B7CB3"/>
    <w:rsid w:val="001B7F53"/>
    <w:rsid w:val="001C0613"/>
    <w:rsid w:val="001D0DEF"/>
    <w:rsid w:val="001D1A07"/>
    <w:rsid w:val="001D714A"/>
    <w:rsid w:val="001F168D"/>
    <w:rsid w:val="001F2919"/>
    <w:rsid w:val="001F3BB3"/>
    <w:rsid w:val="001F3C7F"/>
    <w:rsid w:val="001F4461"/>
    <w:rsid w:val="001F5ACE"/>
    <w:rsid w:val="00201587"/>
    <w:rsid w:val="0020170F"/>
    <w:rsid w:val="00207765"/>
    <w:rsid w:val="002163AA"/>
    <w:rsid w:val="00220527"/>
    <w:rsid w:val="00222D8B"/>
    <w:rsid w:val="00223BF8"/>
    <w:rsid w:val="00232683"/>
    <w:rsid w:val="00233E3C"/>
    <w:rsid w:val="002414BA"/>
    <w:rsid w:val="0025122A"/>
    <w:rsid w:val="00251539"/>
    <w:rsid w:val="002608FC"/>
    <w:rsid w:val="0026468B"/>
    <w:rsid w:val="00264AE8"/>
    <w:rsid w:val="00266806"/>
    <w:rsid w:val="00266C3C"/>
    <w:rsid w:val="0027029A"/>
    <w:rsid w:val="00274606"/>
    <w:rsid w:val="00276180"/>
    <w:rsid w:val="00281398"/>
    <w:rsid w:val="002847C7"/>
    <w:rsid w:val="00285C2C"/>
    <w:rsid w:val="00293456"/>
    <w:rsid w:val="002959E0"/>
    <w:rsid w:val="002A1148"/>
    <w:rsid w:val="002A6AE3"/>
    <w:rsid w:val="002C6D15"/>
    <w:rsid w:val="002D6126"/>
    <w:rsid w:val="002D6885"/>
    <w:rsid w:val="002D78F3"/>
    <w:rsid w:val="002D798E"/>
    <w:rsid w:val="002E0249"/>
    <w:rsid w:val="002E661D"/>
    <w:rsid w:val="002F0755"/>
    <w:rsid w:val="002F3C3A"/>
    <w:rsid w:val="002F3DA9"/>
    <w:rsid w:val="002F4AB4"/>
    <w:rsid w:val="003073D9"/>
    <w:rsid w:val="00307930"/>
    <w:rsid w:val="00320272"/>
    <w:rsid w:val="0032071E"/>
    <w:rsid w:val="00322230"/>
    <w:rsid w:val="0032482F"/>
    <w:rsid w:val="003339CC"/>
    <w:rsid w:val="003341D0"/>
    <w:rsid w:val="00334823"/>
    <w:rsid w:val="00336E76"/>
    <w:rsid w:val="00340D59"/>
    <w:rsid w:val="00342AB1"/>
    <w:rsid w:val="00362359"/>
    <w:rsid w:val="00362B88"/>
    <w:rsid w:val="00362F70"/>
    <w:rsid w:val="0036358D"/>
    <w:rsid w:val="003731FE"/>
    <w:rsid w:val="0037394E"/>
    <w:rsid w:val="00374028"/>
    <w:rsid w:val="003743ED"/>
    <w:rsid w:val="003759D6"/>
    <w:rsid w:val="00375D8A"/>
    <w:rsid w:val="00377F2F"/>
    <w:rsid w:val="00380AB8"/>
    <w:rsid w:val="00384033"/>
    <w:rsid w:val="003901C3"/>
    <w:rsid w:val="00397415"/>
    <w:rsid w:val="003A3EA2"/>
    <w:rsid w:val="003A3FFF"/>
    <w:rsid w:val="003B0B4F"/>
    <w:rsid w:val="003B1174"/>
    <w:rsid w:val="003C0D66"/>
    <w:rsid w:val="003C4385"/>
    <w:rsid w:val="003D0160"/>
    <w:rsid w:val="003D134F"/>
    <w:rsid w:val="003D1CC2"/>
    <w:rsid w:val="003E56DF"/>
    <w:rsid w:val="003F0ED0"/>
    <w:rsid w:val="003F206E"/>
    <w:rsid w:val="003F2F1F"/>
    <w:rsid w:val="003F3EF4"/>
    <w:rsid w:val="003F45B2"/>
    <w:rsid w:val="003F51B0"/>
    <w:rsid w:val="0040023A"/>
    <w:rsid w:val="004031AB"/>
    <w:rsid w:val="00421010"/>
    <w:rsid w:val="00426805"/>
    <w:rsid w:val="004278AB"/>
    <w:rsid w:val="00431D39"/>
    <w:rsid w:val="00431DC1"/>
    <w:rsid w:val="00434B68"/>
    <w:rsid w:val="00437ED5"/>
    <w:rsid w:val="00440BA7"/>
    <w:rsid w:val="00445598"/>
    <w:rsid w:val="00447E47"/>
    <w:rsid w:val="00450431"/>
    <w:rsid w:val="00452EF7"/>
    <w:rsid w:val="004567F6"/>
    <w:rsid w:val="00456CAB"/>
    <w:rsid w:val="00471E88"/>
    <w:rsid w:val="00484DA2"/>
    <w:rsid w:val="00487B45"/>
    <w:rsid w:val="00491CF4"/>
    <w:rsid w:val="00492992"/>
    <w:rsid w:val="00496673"/>
    <w:rsid w:val="004A7144"/>
    <w:rsid w:val="004A7EB8"/>
    <w:rsid w:val="004B28CC"/>
    <w:rsid w:val="004B6D3F"/>
    <w:rsid w:val="004B6FF0"/>
    <w:rsid w:val="004C4C3E"/>
    <w:rsid w:val="004C76EA"/>
    <w:rsid w:val="004E17EC"/>
    <w:rsid w:val="004E6A72"/>
    <w:rsid w:val="004F1D10"/>
    <w:rsid w:val="004F3FDC"/>
    <w:rsid w:val="005002B4"/>
    <w:rsid w:val="00504FAF"/>
    <w:rsid w:val="005077E8"/>
    <w:rsid w:val="005133B9"/>
    <w:rsid w:val="005204F0"/>
    <w:rsid w:val="00530761"/>
    <w:rsid w:val="00532EAC"/>
    <w:rsid w:val="0054297B"/>
    <w:rsid w:val="00543DA0"/>
    <w:rsid w:val="00545165"/>
    <w:rsid w:val="005515A1"/>
    <w:rsid w:val="00561408"/>
    <w:rsid w:val="005631F9"/>
    <w:rsid w:val="00563CD0"/>
    <w:rsid w:val="00566330"/>
    <w:rsid w:val="00566578"/>
    <w:rsid w:val="00574D85"/>
    <w:rsid w:val="00576C99"/>
    <w:rsid w:val="00581451"/>
    <w:rsid w:val="00581AC3"/>
    <w:rsid w:val="005853EA"/>
    <w:rsid w:val="00593D1B"/>
    <w:rsid w:val="005A22F5"/>
    <w:rsid w:val="005B3AE6"/>
    <w:rsid w:val="005B78E7"/>
    <w:rsid w:val="005C01BB"/>
    <w:rsid w:val="005C45D2"/>
    <w:rsid w:val="005C4E90"/>
    <w:rsid w:val="005D5FC4"/>
    <w:rsid w:val="005D7C8A"/>
    <w:rsid w:val="005E1F2F"/>
    <w:rsid w:val="005E581A"/>
    <w:rsid w:val="005E634D"/>
    <w:rsid w:val="005F0A37"/>
    <w:rsid w:val="005F3084"/>
    <w:rsid w:val="005F7A3C"/>
    <w:rsid w:val="00606AB6"/>
    <w:rsid w:val="00611CD6"/>
    <w:rsid w:val="00612A5A"/>
    <w:rsid w:val="00613811"/>
    <w:rsid w:val="00616011"/>
    <w:rsid w:val="006254D6"/>
    <w:rsid w:val="00632BFC"/>
    <w:rsid w:val="00643A8C"/>
    <w:rsid w:val="00644F21"/>
    <w:rsid w:val="006469F0"/>
    <w:rsid w:val="00647AF1"/>
    <w:rsid w:val="00655441"/>
    <w:rsid w:val="006631DC"/>
    <w:rsid w:val="006652C0"/>
    <w:rsid w:val="006679AE"/>
    <w:rsid w:val="0068188A"/>
    <w:rsid w:val="00683F6A"/>
    <w:rsid w:val="00684421"/>
    <w:rsid w:val="006920E4"/>
    <w:rsid w:val="006A1BDA"/>
    <w:rsid w:val="006A258D"/>
    <w:rsid w:val="006A5876"/>
    <w:rsid w:val="006B5FFC"/>
    <w:rsid w:val="006C0459"/>
    <w:rsid w:val="006C06C3"/>
    <w:rsid w:val="006C1250"/>
    <w:rsid w:val="006C1624"/>
    <w:rsid w:val="006C3A0C"/>
    <w:rsid w:val="006C3D20"/>
    <w:rsid w:val="006C58E3"/>
    <w:rsid w:val="006C60E1"/>
    <w:rsid w:val="006D1564"/>
    <w:rsid w:val="006D2AF7"/>
    <w:rsid w:val="006D3CC1"/>
    <w:rsid w:val="006D4FA7"/>
    <w:rsid w:val="006E2536"/>
    <w:rsid w:val="006E7A3E"/>
    <w:rsid w:val="006F3DAF"/>
    <w:rsid w:val="006F57D1"/>
    <w:rsid w:val="006F6FF1"/>
    <w:rsid w:val="00701050"/>
    <w:rsid w:val="00704324"/>
    <w:rsid w:val="00704568"/>
    <w:rsid w:val="0070688F"/>
    <w:rsid w:val="00710C78"/>
    <w:rsid w:val="007117AA"/>
    <w:rsid w:val="00711DF1"/>
    <w:rsid w:val="007178B6"/>
    <w:rsid w:val="00730640"/>
    <w:rsid w:val="00731854"/>
    <w:rsid w:val="00734EDD"/>
    <w:rsid w:val="0073761F"/>
    <w:rsid w:val="0074100B"/>
    <w:rsid w:val="00743354"/>
    <w:rsid w:val="0074344F"/>
    <w:rsid w:val="00744382"/>
    <w:rsid w:val="00744E54"/>
    <w:rsid w:val="00751EED"/>
    <w:rsid w:val="007527DC"/>
    <w:rsid w:val="007537A2"/>
    <w:rsid w:val="007541F5"/>
    <w:rsid w:val="00754845"/>
    <w:rsid w:val="007570C4"/>
    <w:rsid w:val="00760BE6"/>
    <w:rsid w:val="007739B5"/>
    <w:rsid w:val="00775A72"/>
    <w:rsid w:val="00776761"/>
    <w:rsid w:val="0077736F"/>
    <w:rsid w:val="007842C4"/>
    <w:rsid w:val="00791983"/>
    <w:rsid w:val="007B1660"/>
    <w:rsid w:val="007B493F"/>
    <w:rsid w:val="007B6FF8"/>
    <w:rsid w:val="007C620C"/>
    <w:rsid w:val="007D04F6"/>
    <w:rsid w:val="007E1086"/>
    <w:rsid w:val="007E16F9"/>
    <w:rsid w:val="007E4E4F"/>
    <w:rsid w:val="007E5A7E"/>
    <w:rsid w:val="007F4AF9"/>
    <w:rsid w:val="007F581A"/>
    <w:rsid w:val="0080206B"/>
    <w:rsid w:val="00803560"/>
    <w:rsid w:val="0080689D"/>
    <w:rsid w:val="00811911"/>
    <w:rsid w:val="00814DD7"/>
    <w:rsid w:val="0081621C"/>
    <w:rsid w:val="00817B48"/>
    <w:rsid w:val="00823F63"/>
    <w:rsid w:val="00826E0B"/>
    <w:rsid w:val="00832125"/>
    <w:rsid w:val="00835CE6"/>
    <w:rsid w:val="00835EB6"/>
    <w:rsid w:val="00836BAF"/>
    <w:rsid w:val="008405F4"/>
    <w:rsid w:val="0084359F"/>
    <w:rsid w:val="008451DC"/>
    <w:rsid w:val="00845A4F"/>
    <w:rsid w:val="00846653"/>
    <w:rsid w:val="00846D19"/>
    <w:rsid w:val="008470C8"/>
    <w:rsid w:val="0084772B"/>
    <w:rsid w:val="00850BB2"/>
    <w:rsid w:val="00852E10"/>
    <w:rsid w:val="00852F68"/>
    <w:rsid w:val="00855425"/>
    <w:rsid w:val="008578BA"/>
    <w:rsid w:val="00877790"/>
    <w:rsid w:val="00880A9D"/>
    <w:rsid w:val="008813B2"/>
    <w:rsid w:val="00881533"/>
    <w:rsid w:val="00881B71"/>
    <w:rsid w:val="008843B5"/>
    <w:rsid w:val="0088708E"/>
    <w:rsid w:val="00893164"/>
    <w:rsid w:val="00893193"/>
    <w:rsid w:val="00896FCF"/>
    <w:rsid w:val="008A1C07"/>
    <w:rsid w:val="008A7F4B"/>
    <w:rsid w:val="008B07F7"/>
    <w:rsid w:val="008B2FBE"/>
    <w:rsid w:val="008B4BBF"/>
    <w:rsid w:val="008B5DC4"/>
    <w:rsid w:val="008C13AA"/>
    <w:rsid w:val="008C2185"/>
    <w:rsid w:val="008C4645"/>
    <w:rsid w:val="008C53B6"/>
    <w:rsid w:val="008C5456"/>
    <w:rsid w:val="008D45F1"/>
    <w:rsid w:val="008D4BAA"/>
    <w:rsid w:val="008D6B42"/>
    <w:rsid w:val="008E5FCD"/>
    <w:rsid w:val="008E77D9"/>
    <w:rsid w:val="008F1CB6"/>
    <w:rsid w:val="008F616E"/>
    <w:rsid w:val="009043F1"/>
    <w:rsid w:val="00907770"/>
    <w:rsid w:val="0092406E"/>
    <w:rsid w:val="00930A69"/>
    <w:rsid w:val="00933E5F"/>
    <w:rsid w:val="00940721"/>
    <w:rsid w:val="00940803"/>
    <w:rsid w:val="00941C13"/>
    <w:rsid w:val="009463BB"/>
    <w:rsid w:val="009465BD"/>
    <w:rsid w:val="009543CB"/>
    <w:rsid w:val="00962D27"/>
    <w:rsid w:val="0097137C"/>
    <w:rsid w:val="00971EEC"/>
    <w:rsid w:val="00972166"/>
    <w:rsid w:val="00973972"/>
    <w:rsid w:val="009835C2"/>
    <w:rsid w:val="009836FE"/>
    <w:rsid w:val="009A164B"/>
    <w:rsid w:val="009B13B8"/>
    <w:rsid w:val="009B1434"/>
    <w:rsid w:val="009B6780"/>
    <w:rsid w:val="009B7307"/>
    <w:rsid w:val="009C2711"/>
    <w:rsid w:val="009C351B"/>
    <w:rsid w:val="009C5292"/>
    <w:rsid w:val="009C7491"/>
    <w:rsid w:val="009D668C"/>
    <w:rsid w:val="009D7D8E"/>
    <w:rsid w:val="009E01E3"/>
    <w:rsid w:val="009F09DD"/>
    <w:rsid w:val="009F1F8E"/>
    <w:rsid w:val="009F71E0"/>
    <w:rsid w:val="00A008EE"/>
    <w:rsid w:val="00A0092D"/>
    <w:rsid w:val="00A03E73"/>
    <w:rsid w:val="00A06FB2"/>
    <w:rsid w:val="00A076CF"/>
    <w:rsid w:val="00A11C77"/>
    <w:rsid w:val="00A17AAC"/>
    <w:rsid w:val="00A214C7"/>
    <w:rsid w:val="00A23D4E"/>
    <w:rsid w:val="00A24047"/>
    <w:rsid w:val="00A2585F"/>
    <w:rsid w:val="00A27BFD"/>
    <w:rsid w:val="00A36829"/>
    <w:rsid w:val="00A37FD3"/>
    <w:rsid w:val="00A4632F"/>
    <w:rsid w:val="00A472A6"/>
    <w:rsid w:val="00A545F0"/>
    <w:rsid w:val="00A72ADE"/>
    <w:rsid w:val="00A730D5"/>
    <w:rsid w:val="00A7798F"/>
    <w:rsid w:val="00A81D12"/>
    <w:rsid w:val="00A87E24"/>
    <w:rsid w:val="00A900F1"/>
    <w:rsid w:val="00A91658"/>
    <w:rsid w:val="00A92D6B"/>
    <w:rsid w:val="00AA5B80"/>
    <w:rsid w:val="00AB0844"/>
    <w:rsid w:val="00AB0868"/>
    <w:rsid w:val="00AC1F6F"/>
    <w:rsid w:val="00AD12E2"/>
    <w:rsid w:val="00AD1EC1"/>
    <w:rsid w:val="00AE0D07"/>
    <w:rsid w:val="00AE296A"/>
    <w:rsid w:val="00AE2CBF"/>
    <w:rsid w:val="00AE5D90"/>
    <w:rsid w:val="00AF05D7"/>
    <w:rsid w:val="00B05FDD"/>
    <w:rsid w:val="00B17B96"/>
    <w:rsid w:val="00B21932"/>
    <w:rsid w:val="00B2200C"/>
    <w:rsid w:val="00B23D9A"/>
    <w:rsid w:val="00B359C9"/>
    <w:rsid w:val="00B35E79"/>
    <w:rsid w:val="00B36A7B"/>
    <w:rsid w:val="00B454CC"/>
    <w:rsid w:val="00B50EBE"/>
    <w:rsid w:val="00B51FC8"/>
    <w:rsid w:val="00B54E04"/>
    <w:rsid w:val="00B618C8"/>
    <w:rsid w:val="00B67922"/>
    <w:rsid w:val="00B72720"/>
    <w:rsid w:val="00B80CA0"/>
    <w:rsid w:val="00B859D4"/>
    <w:rsid w:val="00B904B0"/>
    <w:rsid w:val="00B92326"/>
    <w:rsid w:val="00B94BF8"/>
    <w:rsid w:val="00BA06C6"/>
    <w:rsid w:val="00BA50D0"/>
    <w:rsid w:val="00BB0D3C"/>
    <w:rsid w:val="00BB230A"/>
    <w:rsid w:val="00BC3617"/>
    <w:rsid w:val="00BC42BE"/>
    <w:rsid w:val="00BC5B35"/>
    <w:rsid w:val="00BD04C7"/>
    <w:rsid w:val="00BD3491"/>
    <w:rsid w:val="00BE02FF"/>
    <w:rsid w:val="00BE1EE4"/>
    <w:rsid w:val="00BE3728"/>
    <w:rsid w:val="00BF206C"/>
    <w:rsid w:val="00BF4516"/>
    <w:rsid w:val="00C07255"/>
    <w:rsid w:val="00C07FCB"/>
    <w:rsid w:val="00C10ADE"/>
    <w:rsid w:val="00C12C1B"/>
    <w:rsid w:val="00C266C0"/>
    <w:rsid w:val="00C374B4"/>
    <w:rsid w:val="00C4129F"/>
    <w:rsid w:val="00C4302E"/>
    <w:rsid w:val="00C44490"/>
    <w:rsid w:val="00C46C8B"/>
    <w:rsid w:val="00C47F43"/>
    <w:rsid w:val="00C535B9"/>
    <w:rsid w:val="00C56843"/>
    <w:rsid w:val="00C56D42"/>
    <w:rsid w:val="00C578D1"/>
    <w:rsid w:val="00C64D79"/>
    <w:rsid w:val="00C66323"/>
    <w:rsid w:val="00C67158"/>
    <w:rsid w:val="00C703B2"/>
    <w:rsid w:val="00C712C7"/>
    <w:rsid w:val="00C717E8"/>
    <w:rsid w:val="00C7265A"/>
    <w:rsid w:val="00C72D28"/>
    <w:rsid w:val="00C751D1"/>
    <w:rsid w:val="00C80AE9"/>
    <w:rsid w:val="00C86075"/>
    <w:rsid w:val="00C92239"/>
    <w:rsid w:val="00C9474A"/>
    <w:rsid w:val="00C95823"/>
    <w:rsid w:val="00CA0D78"/>
    <w:rsid w:val="00CA6B5D"/>
    <w:rsid w:val="00CB22B2"/>
    <w:rsid w:val="00CB5C91"/>
    <w:rsid w:val="00CB6902"/>
    <w:rsid w:val="00CB6E36"/>
    <w:rsid w:val="00CC2502"/>
    <w:rsid w:val="00CC2C2B"/>
    <w:rsid w:val="00CC72C4"/>
    <w:rsid w:val="00CE112D"/>
    <w:rsid w:val="00CE7CAA"/>
    <w:rsid w:val="00CF0AE6"/>
    <w:rsid w:val="00CF1DAB"/>
    <w:rsid w:val="00CF4835"/>
    <w:rsid w:val="00CF6FAA"/>
    <w:rsid w:val="00CF7FFB"/>
    <w:rsid w:val="00D031DF"/>
    <w:rsid w:val="00D07CBD"/>
    <w:rsid w:val="00D101C1"/>
    <w:rsid w:val="00D13F4B"/>
    <w:rsid w:val="00D14E36"/>
    <w:rsid w:val="00D17531"/>
    <w:rsid w:val="00D441AB"/>
    <w:rsid w:val="00D47159"/>
    <w:rsid w:val="00D53D05"/>
    <w:rsid w:val="00D547A6"/>
    <w:rsid w:val="00D561A5"/>
    <w:rsid w:val="00D6131B"/>
    <w:rsid w:val="00D641DE"/>
    <w:rsid w:val="00D73C1E"/>
    <w:rsid w:val="00D74250"/>
    <w:rsid w:val="00D74E72"/>
    <w:rsid w:val="00D766D6"/>
    <w:rsid w:val="00D86909"/>
    <w:rsid w:val="00DA0874"/>
    <w:rsid w:val="00DB3539"/>
    <w:rsid w:val="00DB5FB6"/>
    <w:rsid w:val="00DD4671"/>
    <w:rsid w:val="00DD51F6"/>
    <w:rsid w:val="00DD6493"/>
    <w:rsid w:val="00DF20D1"/>
    <w:rsid w:val="00DF5F4B"/>
    <w:rsid w:val="00DF67D8"/>
    <w:rsid w:val="00DF6DE7"/>
    <w:rsid w:val="00E02E79"/>
    <w:rsid w:val="00E05E0D"/>
    <w:rsid w:val="00E0725A"/>
    <w:rsid w:val="00E0764F"/>
    <w:rsid w:val="00E11F49"/>
    <w:rsid w:val="00E12EA6"/>
    <w:rsid w:val="00E1783A"/>
    <w:rsid w:val="00E23E1D"/>
    <w:rsid w:val="00E245AD"/>
    <w:rsid w:val="00E24603"/>
    <w:rsid w:val="00E2621F"/>
    <w:rsid w:val="00E32DE2"/>
    <w:rsid w:val="00E34E85"/>
    <w:rsid w:val="00E468C8"/>
    <w:rsid w:val="00E57F1E"/>
    <w:rsid w:val="00E57F68"/>
    <w:rsid w:val="00E600EE"/>
    <w:rsid w:val="00E607F3"/>
    <w:rsid w:val="00E70D37"/>
    <w:rsid w:val="00E71FEC"/>
    <w:rsid w:val="00E745AF"/>
    <w:rsid w:val="00E77B27"/>
    <w:rsid w:val="00E81E82"/>
    <w:rsid w:val="00E83094"/>
    <w:rsid w:val="00E863D1"/>
    <w:rsid w:val="00E8781F"/>
    <w:rsid w:val="00E97964"/>
    <w:rsid w:val="00EB3738"/>
    <w:rsid w:val="00EB56BB"/>
    <w:rsid w:val="00EB5D23"/>
    <w:rsid w:val="00ED2C87"/>
    <w:rsid w:val="00ED3CC9"/>
    <w:rsid w:val="00EE70FE"/>
    <w:rsid w:val="00EE7D88"/>
    <w:rsid w:val="00EF2958"/>
    <w:rsid w:val="00F03131"/>
    <w:rsid w:val="00F03286"/>
    <w:rsid w:val="00F26A99"/>
    <w:rsid w:val="00F416D9"/>
    <w:rsid w:val="00F43F3B"/>
    <w:rsid w:val="00F504CB"/>
    <w:rsid w:val="00F56594"/>
    <w:rsid w:val="00F60C21"/>
    <w:rsid w:val="00F657D5"/>
    <w:rsid w:val="00F802D2"/>
    <w:rsid w:val="00F86AA3"/>
    <w:rsid w:val="00F95CBE"/>
    <w:rsid w:val="00FA06B8"/>
    <w:rsid w:val="00FA11E1"/>
    <w:rsid w:val="00FA332B"/>
    <w:rsid w:val="00FB1694"/>
    <w:rsid w:val="00FB17BB"/>
    <w:rsid w:val="00FB78B7"/>
    <w:rsid w:val="00FC1A9C"/>
    <w:rsid w:val="00FC775A"/>
    <w:rsid w:val="00FD2728"/>
    <w:rsid w:val="00FD39B1"/>
    <w:rsid w:val="00FF0E31"/>
    <w:rsid w:val="00FF3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8AD8"/>
  <w15:docId w15:val="{E5ACD125-3F24-44BB-A5F1-E09053E8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8F"/>
  </w:style>
  <w:style w:type="paragraph" w:styleId="2">
    <w:name w:val="heading 2"/>
    <w:basedOn w:val="a"/>
    <w:link w:val="20"/>
    <w:qFormat/>
    <w:rsid w:val="003F51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
    <w:basedOn w:val="a"/>
    <w:link w:val="a4"/>
    <w:uiPriority w:val="99"/>
    <w:qFormat/>
    <w:rsid w:val="00983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Интернет)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customStyle="1" w:styleId="a5">
    <w:name w:val="Знак Знак"/>
    <w:basedOn w:val="a"/>
    <w:link w:val="1"/>
    <w:qFormat/>
    <w:rsid w:val="0070688F"/>
    <w:pPr>
      <w:spacing w:after="0" w:line="240" w:lineRule="auto"/>
    </w:pPr>
    <w:rPr>
      <w:rFonts w:ascii="Verdana" w:eastAsia="Calibri" w:hAnsi="Verdana" w:cs="Verdana"/>
      <w:lang w:val="en-US"/>
    </w:rPr>
  </w:style>
  <w:style w:type="character" w:customStyle="1" w:styleId="1">
    <w:name w:val="Знак Знак Знак1"/>
    <w:basedOn w:val="a0"/>
    <w:link w:val="a5"/>
    <w:rsid w:val="0070688F"/>
    <w:rPr>
      <w:rFonts w:ascii="Verdana" w:eastAsia="Calibri" w:hAnsi="Verdana" w:cs="Verdana"/>
      <w:lang w:val="en-US"/>
    </w:rPr>
  </w:style>
  <w:style w:type="paragraph" w:styleId="a6">
    <w:name w:val="header"/>
    <w:basedOn w:val="a"/>
    <w:link w:val="a7"/>
    <w:uiPriority w:val="99"/>
    <w:unhideWhenUsed/>
    <w:rsid w:val="0070688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0688F"/>
  </w:style>
  <w:style w:type="paragraph" w:styleId="a8">
    <w:name w:val="Balloon Text"/>
    <w:basedOn w:val="a"/>
    <w:link w:val="a9"/>
    <w:uiPriority w:val="99"/>
    <w:semiHidden/>
    <w:unhideWhenUsed/>
    <w:rsid w:val="00182F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2FC0"/>
    <w:rPr>
      <w:rFonts w:ascii="Tahoma" w:hAnsi="Tahoma" w:cs="Tahoma"/>
      <w:sz w:val="16"/>
      <w:szCs w:val="16"/>
    </w:rPr>
  </w:style>
  <w:style w:type="paragraph" w:customStyle="1" w:styleId="aa">
    <w:name w:val="Знак Знак Знак"/>
    <w:basedOn w:val="a"/>
    <w:rsid w:val="00B904B0"/>
    <w:pPr>
      <w:spacing w:after="0" w:line="240" w:lineRule="auto"/>
    </w:pPr>
    <w:rPr>
      <w:rFonts w:ascii="Verdana" w:eastAsia="Times New Roman" w:hAnsi="Verdana" w:cs="Verdana"/>
      <w:sz w:val="20"/>
      <w:szCs w:val="20"/>
      <w:lang w:val="en-US"/>
    </w:rPr>
  </w:style>
  <w:style w:type="paragraph" w:customStyle="1" w:styleId="10">
    <w:name w:val="Знак Знак Знак1 Знак"/>
    <w:basedOn w:val="a"/>
    <w:rsid w:val="0027029A"/>
    <w:pPr>
      <w:spacing w:after="0" w:line="240" w:lineRule="auto"/>
    </w:pPr>
    <w:rPr>
      <w:rFonts w:ascii="Verdana" w:eastAsia="Times New Roman" w:hAnsi="Verdana" w:cs="Verdana"/>
      <w:sz w:val="20"/>
      <w:szCs w:val="20"/>
      <w:lang w:val="en-US"/>
    </w:rPr>
  </w:style>
  <w:style w:type="paragraph" w:customStyle="1" w:styleId="ab">
    <w:name w:val="Знак Знак Знак Знак Знак Знак Знак Знак Знак Знак Знак Знак"/>
    <w:basedOn w:val="a"/>
    <w:rsid w:val="009F09DD"/>
    <w:pPr>
      <w:spacing w:after="0" w:line="240" w:lineRule="auto"/>
    </w:pPr>
    <w:rPr>
      <w:rFonts w:ascii="Verdana" w:eastAsia="Times New Roman" w:hAnsi="Verdana" w:cs="Verdana"/>
      <w:sz w:val="20"/>
      <w:szCs w:val="20"/>
      <w:lang w:val="en-US"/>
    </w:rPr>
  </w:style>
  <w:style w:type="paragraph" w:customStyle="1" w:styleId="11">
    <w:name w:val="Знак Знак Знак Знак Знак Знак Знак Знак Знак Знак Знак Знак1"/>
    <w:basedOn w:val="a"/>
    <w:rsid w:val="006C3A0C"/>
    <w:pPr>
      <w:spacing w:after="0" w:line="240" w:lineRule="auto"/>
    </w:pPr>
    <w:rPr>
      <w:rFonts w:ascii="Verdana" w:eastAsia="Times New Roman" w:hAnsi="Verdana" w:cs="Verdana"/>
      <w:sz w:val="20"/>
      <w:szCs w:val="20"/>
      <w:lang w:val="en-US"/>
    </w:rPr>
  </w:style>
  <w:style w:type="character" w:customStyle="1" w:styleId="ac">
    <w:name w:val="Основной текст_"/>
    <w:link w:val="12"/>
    <w:rsid w:val="00137D07"/>
    <w:rPr>
      <w:rFonts w:ascii="Times New Roman" w:eastAsia="Times New Roman" w:hAnsi="Times New Roman"/>
      <w:sz w:val="29"/>
      <w:szCs w:val="29"/>
      <w:shd w:val="clear" w:color="auto" w:fill="FFFFFF"/>
    </w:rPr>
  </w:style>
  <w:style w:type="paragraph" w:customStyle="1" w:styleId="12">
    <w:name w:val="Основной текст1"/>
    <w:basedOn w:val="a"/>
    <w:link w:val="ac"/>
    <w:qFormat/>
    <w:rsid w:val="00137D07"/>
    <w:pPr>
      <w:shd w:val="clear" w:color="auto" w:fill="FFFFFF"/>
      <w:spacing w:before="540" w:after="780" w:line="326" w:lineRule="exact"/>
    </w:pPr>
    <w:rPr>
      <w:rFonts w:ascii="Times New Roman" w:eastAsia="Times New Roman" w:hAnsi="Times New Roman"/>
      <w:sz w:val="29"/>
      <w:szCs w:val="29"/>
    </w:rPr>
  </w:style>
  <w:style w:type="character" w:customStyle="1" w:styleId="FontStyle13">
    <w:name w:val="Font Style13"/>
    <w:basedOn w:val="a0"/>
    <w:uiPriority w:val="99"/>
    <w:rsid w:val="009B7307"/>
    <w:rPr>
      <w:rFonts w:ascii="Times New Roman" w:hAnsi="Times New Roman" w:cs="Times New Roman"/>
      <w:sz w:val="26"/>
      <w:szCs w:val="26"/>
    </w:rPr>
  </w:style>
  <w:style w:type="character" w:customStyle="1" w:styleId="FontStyle11">
    <w:name w:val="Font Style11"/>
    <w:basedOn w:val="a0"/>
    <w:uiPriority w:val="99"/>
    <w:rsid w:val="009B7307"/>
    <w:rPr>
      <w:rFonts w:ascii="Times New Roman" w:hAnsi="Times New Roman" w:cs="Times New Roman"/>
      <w:b/>
      <w:bCs/>
      <w:sz w:val="26"/>
      <w:szCs w:val="26"/>
    </w:rPr>
  </w:style>
  <w:style w:type="paragraph" w:styleId="ad">
    <w:name w:val="footer"/>
    <w:basedOn w:val="a"/>
    <w:link w:val="ae"/>
    <w:uiPriority w:val="99"/>
    <w:unhideWhenUsed/>
    <w:rsid w:val="00AB0844"/>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B0844"/>
  </w:style>
  <w:style w:type="character" w:customStyle="1" w:styleId="z-label">
    <w:name w:val="z-label"/>
    <w:rsid w:val="00881B71"/>
  </w:style>
  <w:style w:type="paragraph" w:styleId="af">
    <w:name w:val="Body Text"/>
    <w:aliases w:val="Основной текст Знак1"/>
    <w:basedOn w:val="a"/>
    <w:link w:val="af0"/>
    <w:rsid w:val="003D0160"/>
    <w:pPr>
      <w:spacing w:after="0" w:line="240" w:lineRule="auto"/>
      <w:jc w:val="center"/>
    </w:pPr>
    <w:rPr>
      <w:rFonts w:ascii="Times New Roman" w:eastAsia="Times New Roman" w:hAnsi="Times New Roman" w:cs="Times New Roman"/>
      <w:sz w:val="20"/>
      <w:szCs w:val="20"/>
      <w:lang w:eastAsia="uk-UA"/>
    </w:rPr>
  </w:style>
  <w:style w:type="character" w:customStyle="1" w:styleId="af0">
    <w:name w:val="Основной текст Знак"/>
    <w:aliases w:val="Основной текст Знак1 Знак"/>
    <w:basedOn w:val="a0"/>
    <w:link w:val="af"/>
    <w:rsid w:val="003D0160"/>
    <w:rPr>
      <w:rFonts w:ascii="Times New Roman" w:eastAsia="Times New Roman" w:hAnsi="Times New Roman" w:cs="Times New Roman"/>
      <w:sz w:val="20"/>
      <w:szCs w:val="20"/>
      <w:lang w:eastAsia="uk-UA"/>
    </w:rPr>
  </w:style>
  <w:style w:type="paragraph" w:customStyle="1" w:styleId="Style4">
    <w:name w:val="Style4"/>
    <w:basedOn w:val="a"/>
    <w:uiPriority w:val="99"/>
    <w:rsid w:val="00BC42BE"/>
    <w:pPr>
      <w:widowControl w:val="0"/>
      <w:autoSpaceDE w:val="0"/>
      <w:autoSpaceDN w:val="0"/>
      <w:adjustRightInd w:val="0"/>
      <w:spacing w:after="0" w:line="324" w:lineRule="exact"/>
      <w:ind w:firstLine="701"/>
      <w:jc w:val="both"/>
    </w:pPr>
    <w:rPr>
      <w:rFonts w:ascii="Calibri" w:eastAsia="Times New Roman" w:hAnsi="Calibri" w:cs="Calibri"/>
      <w:sz w:val="24"/>
      <w:szCs w:val="24"/>
      <w:lang w:val="ru-RU" w:eastAsia="ru-RU"/>
    </w:rPr>
  </w:style>
  <w:style w:type="character" w:customStyle="1" w:styleId="20">
    <w:name w:val="Заголовок 2 Знак"/>
    <w:basedOn w:val="a0"/>
    <w:link w:val="2"/>
    <w:rsid w:val="003F51B0"/>
    <w:rPr>
      <w:rFonts w:ascii="Times New Roman" w:eastAsia="Times New Roman" w:hAnsi="Times New Roman" w:cs="Times New Roman"/>
      <w:b/>
      <w:bCs/>
      <w:sz w:val="36"/>
      <w:szCs w:val="36"/>
      <w:lang w:eastAsia="uk-UA"/>
    </w:rPr>
  </w:style>
  <w:style w:type="paragraph" w:customStyle="1" w:styleId="Style7">
    <w:name w:val="Style7"/>
    <w:basedOn w:val="a"/>
    <w:uiPriority w:val="99"/>
    <w:rsid w:val="00285C2C"/>
    <w:pPr>
      <w:widowControl w:val="0"/>
      <w:autoSpaceDE w:val="0"/>
      <w:autoSpaceDN w:val="0"/>
      <w:adjustRightInd w:val="0"/>
      <w:spacing w:after="0" w:line="318" w:lineRule="exact"/>
      <w:ind w:firstLine="562"/>
      <w:jc w:val="both"/>
    </w:pPr>
    <w:rPr>
      <w:rFonts w:ascii="Times New Roman" w:eastAsia="Times New Roman" w:hAnsi="Times New Roman" w:cs="Times New Roman"/>
      <w:sz w:val="24"/>
      <w:szCs w:val="24"/>
      <w:lang w:val="ru-RU" w:eastAsia="ru-RU"/>
    </w:rPr>
  </w:style>
  <w:style w:type="character" w:customStyle="1" w:styleId="FontStyle16">
    <w:name w:val="Font Style16"/>
    <w:uiPriority w:val="99"/>
    <w:rsid w:val="00285C2C"/>
    <w:rPr>
      <w:rFonts w:ascii="Times New Roman" w:hAnsi="Times New Roman" w:cs="Times New Roman"/>
      <w:sz w:val="28"/>
      <w:szCs w:val="28"/>
    </w:rPr>
  </w:style>
  <w:style w:type="paragraph" w:customStyle="1" w:styleId="13">
    <w:name w:val="Знак Знак Знак1 Знак"/>
    <w:basedOn w:val="a"/>
    <w:rsid w:val="00496673"/>
    <w:pPr>
      <w:spacing w:after="0" w:line="240" w:lineRule="auto"/>
    </w:pPr>
    <w:rPr>
      <w:rFonts w:ascii="Verdana" w:eastAsia="Times New Roman" w:hAnsi="Verdana" w:cs="Verdana"/>
      <w:sz w:val="20"/>
      <w:szCs w:val="20"/>
      <w:lang w:val="en-US"/>
    </w:rPr>
  </w:style>
  <w:style w:type="paragraph" w:customStyle="1" w:styleId="rvps2">
    <w:name w:val="rvps2"/>
    <w:basedOn w:val="a"/>
    <w:rsid w:val="007045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qFormat/>
    <w:rsid w:val="0008735F"/>
    <w:pPr>
      <w:spacing w:after="0" w:line="240" w:lineRule="auto"/>
    </w:pPr>
    <w:rPr>
      <w:rFonts w:ascii="Calibri" w:eastAsia="Times New Roman" w:hAnsi="Calibri" w:cs="Calibri"/>
      <w:lang w:val="ru-RU"/>
    </w:rPr>
  </w:style>
  <w:style w:type="paragraph" w:customStyle="1" w:styleId="StyleZakonu">
    <w:name w:val="StyleZakonu"/>
    <w:basedOn w:val="a"/>
    <w:rsid w:val="00D47159"/>
    <w:pPr>
      <w:spacing w:after="60" w:line="220" w:lineRule="exact"/>
      <w:ind w:firstLine="284"/>
      <w:jc w:val="both"/>
    </w:pPr>
    <w:rPr>
      <w:rFonts w:ascii="Times New Roman" w:eastAsia="Times New Roman" w:hAnsi="Times New Roman" w:cs="Times New Roman"/>
      <w:sz w:val="20"/>
      <w:szCs w:val="20"/>
      <w:lang w:eastAsia="ru-RU"/>
    </w:rPr>
  </w:style>
  <w:style w:type="paragraph" w:styleId="af1">
    <w:name w:val="No Spacing"/>
    <w:link w:val="af2"/>
    <w:uiPriority w:val="1"/>
    <w:qFormat/>
    <w:rsid w:val="00C266C0"/>
    <w:pPr>
      <w:spacing w:after="0" w:line="240" w:lineRule="auto"/>
    </w:pPr>
  </w:style>
  <w:style w:type="character" w:customStyle="1" w:styleId="af2">
    <w:name w:val="Без интервала Знак"/>
    <w:link w:val="af1"/>
    <w:uiPriority w:val="1"/>
    <w:rsid w:val="00C2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697">
      <w:bodyDiv w:val="1"/>
      <w:marLeft w:val="0"/>
      <w:marRight w:val="0"/>
      <w:marTop w:val="0"/>
      <w:marBottom w:val="0"/>
      <w:divBdr>
        <w:top w:val="none" w:sz="0" w:space="0" w:color="auto"/>
        <w:left w:val="none" w:sz="0" w:space="0" w:color="auto"/>
        <w:bottom w:val="none" w:sz="0" w:space="0" w:color="auto"/>
        <w:right w:val="none" w:sz="0" w:space="0" w:color="auto"/>
      </w:divBdr>
    </w:div>
    <w:div w:id="87048653">
      <w:bodyDiv w:val="1"/>
      <w:marLeft w:val="0"/>
      <w:marRight w:val="0"/>
      <w:marTop w:val="0"/>
      <w:marBottom w:val="0"/>
      <w:divBdr>
        <w:top w:val="none" w:sz="0" w:space="0" w:color="auto"/>
        <w:left w:val="none" w:sz="0" w:space="0" w:color="auto"/>
        <w:bottom w:val="none" w:sz="0" w:space="0" w:color="auto"/>
        <w:right w:val="none" w:sz="0" w:space="0" w:color="auto"/>
      </w:divBdr>
    </w:div>
    <w:div w:id="111829252">
      <w:bodyDiv w:val="1"/>
      <w:marLeft w:val="0"/>
      <w:marRight w:val="0"/>
      <w:marTop w:val="0"/>
      <w:marBottom w:val="0"/>
      <w:divBdr>
        <w:top w:val="none" w:sz="0" w:space="0" w:color="auto"/>
        <w:left w:val="none" w:sz="0" w:space="0" w:color="auto"/>
        <w:bottom w:val="none" w:sz="0" w:space="0" w:color="auto"/>
        <w:right w:val="none" w:sz="0" w:space="0" w:color="auto"/>
      </w:divBdr>
    </w:div>
    <w:div w:id="116339356">
      <w:bodyDiv w:val="1"/>
      <w:marLeft w:val="0"/>
      <w:marRight w:val="0"/>
      <w:marTop w:val="0"/>
      <w:marBottom w:val="0"/>
      <w:divBdr>
        <w:top w:val="none" w:sz="0" w:space="0" w:color="auto"/>
        <w:left w:val="none" w:sz="0" w:space="0" w:color="auto"/>
        <w:bottom w:val="none" w:sz="0" w:space="0" w:color="auto"/>
        <w:right w:val="none" w:sz="0" w:space="0" w:color="auto"/>
      </w:divBdr>
    </w:div>
    <w:div w:id="124857274">
      <w:bodyDiv w:val="1"/>
      <w:marLeft w:val="0"/>
      <w:marRight w:val="0"/>
      <w:marTop w:val="0"/>
      <w:marBottom w:val="0"/>
      <w:divBdr>
        <w:top w:val="none" w:sz="0" w:space="0" w:color="auto"/>
        <w:left w:val="none" w:sz="0" w:space="0" w:color="auto"/>
        <w:bottom w:val="none" w:sz="0" w:space="0" w:color="auto"/>
        <w:right w:val="none" w:sz="0" w:space="0" w:color="auto"/>
      </w:divBdr>
    </w:div>
    <w:div w:id="196236029">
      <w:bodyDiv w:val="1"/>
      <w:marLeft w:val="0"/>
      <w:marRight w:val="0"/>
      <w:marTop w:val="0"/>
      <w:marBottom w:val="0"/>
      <w:divBdr>
        <w:top w:val="none" w:sz="0" w:space="0" w:color="auto"/>
        <w:left w:val="none" w:sz="0" w:space="0" w:color="auto"/>
        <w:bottom w:val="none" w:sz="0" w:space="0" w:color="auto"/>
        <w:right w:val="none" w:sz="0" w:space="0" w:color="auto"/>
      </w:divBdr>
    </w:div>
    <w:div w:id="236550746">
      <w:bodyDiv w:val="1"/>
      <w:marLeft w:val="0"/>
      <w:marRight w:val="0"/>
      <w:marTop w:val="0"/>
      <w:marBottom w:val="0"/>
      <w:divBdr>
        <w:top w:val="none" w:sz="0" w:space="0" w:color="auto"/>
        <w:left w:val="none" w:sz="0" w:space="0" w:color="auto"/>
        <w:bottom w:val="none" w:sz="0" w:space="0" w:color="auto"/>
        <w:right w:val="none" w:sz="0" w:space="0" w:color="auto"/>
      </w:divBdr>
    </w:div>
    <w:div w:id="316806738">
      <w:bodyDiv w:val="1"/>
      <w:marLeft w:val="0"/>
      <w:marRight w:val="0"/>
      <w:marTop w:val="0"/>
      <w:marBottom w:val="0"/>
      <w:divBdr>
        <w:top w:val="none" w:sz="0" w:space="0" w:color="auto"/>
        <w:left w:val="none" w:sz="0" w:space="0" w:color="auto"/>
        <w:bottom w:val="none" w:sz="0" w:space="0" w:color="auto"/>
        <w:right w:val="none" w:sz="0" w:space="0" w:color="auto"/>
      </w:divBdr>
    </w:div>
    <w:div w:id="439574399">
      <w:bodyDiv w:val="1"/>
      <w:marLeft w:val="0"/>
      <w:marRight w:val="0"/>
      <w:marTop w:val="0"/>
      <w:marBottom w:val="0"/>
      <w:divBdr>
        <w:top w:val="none" w:sz="0" w:space="0" w:color="auto"/>
        <w:left w:val="none" w:sz="0" w:space="0" w:color="auto"/>
        <w:bottom w:val="none" w:sz="0" w:space="0" w:color="auto"/>
        <w:right w:val="none" w:sz="0" w:space="0" w:color="auto"/>
      </w:divBdr>
    </w:div>
    <w:div w:id="527840473">
      <w:bodyDiv w:val="1"/>
      <w:marLeft w:val="0"/>
      <w:marRight w:val="0"/>
      <w:marTop w:val="0"/>
      <w:marBottom w:val="0"/>
      <w:divBdr>
        <w:top w:val="none" w:sz="0" w:space="0" w:color="auto"/>
        <w:left w:val="none" w:sz="0" w:space="0" w:color="auto"/>
        <w:bottom w:val="none" w:sz="0" w:space="0" w:color="auto"/>
        <w:right w:val="none" w:sz="0" w:space="0" w:color="auto"/>
      </w:divBdr>
    </w:div>
    <w:div w:id="624703890">
      <w:bodyDiv w:val="1"/>
      <w:marLeft w:val="0"/>
      <w:marRight w:val="0"/>
      <w:marTop w:val="0"/>
      <w:marBottom w:val="0"/>
      <w:divBdr>
        <w:top w:val="none" w:sz="0" w:space="0" w:color="auto"/>
        <w:left w:val="none" w:sz="0" w:space="0" w:color="auto"/>
        <w:bottom w:val="none" w:sz="0" w:space="0" w:color="auto"/>
        <w:right w:val="none" w:sz="0" w:space="0" w:color="auto"/>
      </w:divBdr>
    </w:div>
    <w:div w:id="791439266">
      <w:bodyDiv w:val="1"/>
      <w:marLeft w:val="0"/>
      <w:marRight w:val="0"/>
      <w:marTop w:val="0"/>
      <w:marBottom w:val="0"/>
      <w:divBdr>
        <w:top w:val="none" w:sz="0" w:space="0" w:color="auto"/>
        <w:left w:val="none" w:sz="0" w:space="0" w:color="auto"/>
        <w:bottom w:val="none" w:sz="0" w:space="0" w:color="auto"/>
        <w:right w:val="none" w:sz="0" w:space="0" w:color="auto"/>
      </w:divBdr>
    </w:div>
    <w:div w:id="819612720">
      <w:bodyDiv w:val="1"/>
      <w:marLeft w:val="0"/>
      <w:marRight w:val="0"/>
      <w:marTop w:val="0"/>
      <w:marBottom w:val="0"/>
      <w:divBdr>
        <w:top w:val="none" w:sz="0" w:space="0" w:color="auto"/>
        <w:left w:val="none" w:sz="0" w:space="0" w:color="auto"/>
        <w:bottom w:val="none" w:sz="0" w:space="0" w:color="auto"/>
        <w:right w:val="none" w:sz="0" w:space="0" w:color="auto"/>
      </w:divBdr>
    </w:div>
    <w:div w:id="827667943">
      <w:bodyDiv w:val="1"/>
      <w:marLeft w:val="0"/>
      <w:marRight w:val="0"/>
      <w:marTop w:val="0"/>
      <w:marBottom w:val="0"/>
      <w:divBdr>
        <w:top w:val="none" w:sz="0" w:space="0" w:color="auto"/>
        <w:left w:val="none" w:sz="0" w:space="0" w:color="auto"/>
        <w:bottom w:val="none" w:sz="0" w:space="0" w:color="auto"/>
        <w:right w:val="none" w:sz="0" w:space="0" w:color="auto"/>
      </w:divBdr>
    </w:div>
    <w:div w:id="831483580">
      <w:bodyDiv w:val="1"/>
      <w:marLeft w:val="0"/>
      <w:marRight w:val="0"/>
      <w:marTop w:val="0"/>
      <w:marBottom w:val="0"/>
      <w:divBdr>
        <w:top w:val="none" w:sz="0" w:space="0" w:color="auto"/>
        <w:left w:val="none" w:sz="0" w:space="0" w:color="auto"/>
        <w:bottom w:val="none" w:sz="0" w:space="0" w:color="auto"/>
        <w:right w:val="none" w:sz="0" w:space="0" w:color="auto"/>
      </w:divBdr>
    </w:div>
    <w:div w:id="939069262">
      <w:bodyDiv w:val="1"/>
      <w:marLeft w:val="0"/>
      <w:marRight w:val="0"/>
      <w:marTop w:val="0"/>
      <w:marBottom w:val="0"/>
      <w:divBdr>
        <w:top w:val="none" w:sz="0" w:space="0" w:color="auto"/>
        <w:left w:val="none" w:sz="0" w:space="0" w:color="auto"/>
        <w:bottom w:val="none" w:sz="0" w:space="0" w:color="auto"/>
        <w:right w:val="none" w:sz="0" w:space="0" w:color="auto"/>
      </w:divBdr>
    </w:div>
    <w:div w:id="1099720049">
      <w:bodyDiv w:val="1"/>
      <w:marLeft w:val="0"/>
      <w:marRight w:val="0"/>
      <w:marTop w:val="0"/>
      <w:marBottom w:val="0"/>
      <w:divBdr>
        <w:top w:val="none" w:sz="0" w:space="0" w:color="auto"/>
        <w:left w:val="none" w:sz="0" w:space="0" w:color="auto"/>
        <w:bottom w:val="none" w:sz="0" w:space="0" w:color="auto"/>
        <w:right w:val="none" w:sz="0" w:space="0" w:color="auto"/>
      </w:divBdr>
    </w:div>
    <w:div w:id="1160779029">
      <w:bodyDiv w:val="1"/>
      <w:marLeft w:val="0"/>
      <w:marRight w:val="0"/>
      <w:marTop w:val="0"/>
      <w:marBottom w:val="0"/>
      <w:divBdr>
        <w:top w:val="none" w:sz="0" w:space="0" w:color="auto"/>
        <w:left w:val="none" w:sz="0" w:space="0" w:color="auto"/>
        <w:bottom w:val="none" w:sz="0" w:space="0" w:color="auto"/>
        <w:right w:val="none" w:sz="0" w:space="0" w:color="auto"/>
      </w:divBdr>
    </w:div>
    <w:div w:id="1165315016">
      <w:bodyDiv w:val="1"/>
      <w:marLeft w:val="0"/>
      <w:marRight w:val="0"/>
      <w:marTop w:val="0"/>
      <w:marBottom w:val="0"/>
      <w:divBdr>
        <w:top w:val="none" w:sz="0" w:space="0" w:color="auto"/>
        <w:left w:val="none" w:sz="0" w:space="0" w:color="auto"/>
        <w:bottom w:val="none" w:sz="0" w:space="0" w:color="auto"/>
        <w:right w:val="none" w:sz="0" w:space="0" w:color="auto"/>
      </w:divBdr>
    </w:div>
    <w:div w:id="1181772593">
      <w:bodyDiv w:val="1"/>
      <w:marLeft w:val="0"/>
      <w:marRight w:val="0"/>
      <w:marTop w:val="0"/>
      <w:marBottom w:val="0"/>
      <w:divBdr>
        <w:top w:val="none" w:sz="0" w:space="0" w:color="auto"/>
        <w:left w:val="none" w:sz="0" w:space="0" w:color="auto"/>
        <w:bottom w:val="none" w:sz="0" w:space="0" w:color="auto"/>
        <w:right w:val="none" w:sz="0" w:space="0" w:color="auto"/>
      </w:divBdr>
    </w:div>
    <w:div w:id="1236864869">
      <w:bodyDiv w:val="1"/>
      <w:marLeft w:val="0"/>
      <w:marRight w:val="0"/>
      <w:marTop w:val="0"/>
      <w:marBottom w:val="0"/>
      <w:divBdr>
        <w:top w:val="none" w:sz="0" w:space="0" w:color="auto"/>
        <w:left w:val="none" w:sz="0" w:space="0" w:color="auto"/>
        <w:bottom w:val="none" w:sz="0" w:space="0" w:color="auto"/>
        <w:right w:val="none" w:sz="0" w:space="0" w:color="auto"/>
      </w:divBdr>
    </w:div>
    <w:div w:id="1308779696">
      <w:bodyDiv w:val="1"/>
      <w:marLeft w:val="0"/>
      <w:marRight w:val="0"/>
      <w:marTop w:val="0"/>
      <w:marBottom w:val="0"/>
      <w:divBdr>
        <w:top w:val="none" w:sz="0" w:space="0" w:color="auto"/>
        <w:left w:val="none" w:sz="0" w:space="0" w:color="auto"/>
        <w:bottom w:val="none" w:sz="0" w:space="0" w:color="auto"/>
        <w:right w:val="none" w:sz="0" w:space="0" w:color="auto"/>
      </w:divBdr>
    </w:div>
    <w:div w:id="1377124079">
      <w:bodyDiv w:val="1"/>
      <w:marLeft w:val="0"/>
      <w:marRight w:val="0"/>
      <w:marTop w:val="0"/>
      <w:marBottom w:val="0"/>
      <w:divBdr>
        <w:top w:val="none" w:sz="0" w:space="0" w:color="auto"/>
        <w:left w:val="none" w:sz="0" w:space="0" w:color="auto"/>
        <w:bottom w:val="none" w:sz="0" w:space="0" w:color="auto"/>
        <w:right w:val="none" w:sz="0" w:space="0" w:color="auto"/>
      </w:divBdr>
    </w:div>
    <w:div w:id="1385523924">
      <w:bodyDiv w:val="1"/>
      <w:marLeft w:val="0"/>
      <w:marRight w:val="0"/>
      <w:marTop w:val="0"/>
      <w:marBottom w:val="0"/>
      <w:divBdr>
        <w:top w:val="none" w:sz="0" w:space="0" w:color="auto"/>
        <w:left w:val="none" w:sz="0" w:space="0" w:color="auto"/>
        <w:bottom w:val="none" w:sz="0" w:space="0" w:color="auto"/>
        <w:right w:val="none" w:sz="0" w:space="0" w:color="auto"/>
      </w:divBdr>
    </w:div>
    <w:div w:id="1440183084">
      <w:bodyDiv w:val="1"/>
      <w:marLeft w:val="0"/>
      <w:marRight w:val="0"/>
      <w:marTop w:val="0"/>
      <w:marBottom w:val="0"/>
      <w:divBdr>
        <w:top w:val="none" w:sz="0" w:space="0" w:color="auto"/>
        <w:left w:val="none" w:sz="0" w:space="0" w:color="auto"/>
        <w:bottom w:val="none" w:sz="0" w:space="0" w:color="auto"/>
        <w:right w:val="none" w:sz="0" w:space="0" w:color="auto"/>
      </w:divBdr>
    </w:div>
    <w:div w:id="1469937148">
      <w:bodyDiv w:val="1"/>
      <w:marLeft w:val="0"/>
      <w:marRight w:val="0"/>
      <w:marTop w:val="0"/>
      <w:marBottom w:val="0"/>
      <w:divBdr>
        <w:top w:val="none" w:sz="0" w:space="0" w:color="auto"/>
        <w:left w:val="none" w:sz="0" w:space="0" w:color="auto"/>
        <w:bottom w:val="none" w:sz="0" w:space="0" w:color="auto"/>
        <w:right w:val="none" w:sz="0" w:space="0" w:color="auto"/>
      </w:divBdr>
    </w:div>
    <w:div w:id="1496649823">
      <w:bodyDiv w:val="1"/>
      <w:marLeft w:val="0"/>
      <w:marRight w:val="0"/>
      <w:marTop w:val="0"/>
      <w:marBottom w:val="0"/>
      <w:divBdr>
        <w:top w:val="none" w:sz="0" w:space="0" w:color="auto"/>
        <w:left w:val="none" w:sz="0" w:space="0" w:color="auto"/>
        <w:bottom w:val="none" w:sz="0" w:space="0" w:color="auto"/>
        <w:right w:val="none" w:sz="0" w:space="0" w:color="auto"/>
      </w:divBdr>
    </w:div>
    <w:div w:id="1625652024">
      <w:bodyDiv w:val="1"/>
      <w:marLeft w:val="0"/>
      <w:marRight w:val="0"/>
      <w:marTop w:val="0"/>
      <w:marBottom w:val="0"/>
      <w:divBdr>
        <w:top w:val="none" w:sz="0" w:space="0" w:color="auto"/>
        <w:left w:val="none" w:sz="0" w:space="0" w:color="auto"/>
        <w:bottom w:val="none" w:sz="0" w:space="0" w:color="auto"/>
        <w:right w:val="none" w:sz="0" w:space="0" w:color="auto"/>
      </w:divBdr>
    </w:div>
    <w:div w:id="1631936325">
      <w:bodyDiv w:val="1"/>
      <w:marLeft w:val="0"/>
      <w:marRight w:val="0"/>
      <w:marTop w:val="0"/>
      <w:marBottom w:val="0"/>
      <w:divBdr>
        <w:top w:val="none" w:sz="0" w:space="0" w:color="auto"/>
        <w:left w:val="none" w:sz="0" w:space="0" w:color="auto"/>
        <w:bottom w:val="none" w:sz="0" w:space="0" w:color="auto"/>
        <w:right w:val="none" w:sz="0" w:space="0" w:color="auto"/>
      </w:divBdr>
    </w:div>
    <w:div w:id="1689673400">
      <w:bodyDiv w:val="1"/>
      <w:marLeft w:val="0"/>
      <w:marRight w:val="0"/>
      <w:marTop w:val="0"/>
      <w:marBottom w:val="0"/>
      <w:divBdr>
        <w:top w:val="none" w:sz="0" w:space="0" w:color="auto"/>
        <w:left w:val="none" w:sz="0" w:space="0" w:color="auto"/>
        <w:bottom w:val="none" w:sz="0" w:space="0" w:color="auto"/>
        <w:right w:val="none" w:sz="0" w:space="0" w:color="auto"/>
      </w:divBdr>
    </w:div>
    <w:div w:id="1689991036">
      <w:bodyDiv w:val="1"/>
      <w:marLeft w:val="0"/>
      <w:marRight w:val="0"/>
      <w:marTop w:val="0"/>
      <w:marBottom w:val="0"/>
      <w:divBdr>
        <w:top w:val="none" w:sz="0" w:space="0" w:color="auto"/>
        <w:left w:val="none" w:sz="0" w:space="0" w:color="auto"/>
        <w:bottom w:val="none" w:sz="0" w:space="0" w:color="auto"/>
        <w:right w:val="none" w:sz="0" w:space="0" w:color="auto"/>
      </w:divBdr>
    </w:div>
    <w:div w:id="1828475075">
      <w:bodyDiv w:val="1"/>
      <w:marLeft w:val="0"/>
      <w:marRight w:val="0"/>
      <w:marTop w:val="0"/>
      <w:marBottom w:val="0"/>
      <w:divBdr>
        <w:top w:val="none" w:sz="0" w:space="0" w:color="auto"/>
        <w:left w:val="none" w:sz="0" w:space="0" w:color="auto"/>
        <w:bottom w:val="none" w:sz="0" w:space="0" w:color="auto"/>
        <w:right w:val="none" w:sz="0" w:space="0" w:color="auto"/>
      </w:divBdr>
    </w:div>
    <w:div w:id="1836065105">
      <w:bodyDiv w:val="1"/>
      <w:marLeft w:val="0"/>
      <w:marRight w:val="0"/>
      <w:marTop w:val="0"/>
      <w:marBottom w:val="0"/>
      <w:divBdr>
        <w:top w:val="none" w:sz="0" w:space="0" w:color="auto"/>
        <w:left w:val="none" w:sz="0" w:space="0" w:color="auto"/>
        <w:bottom w:val="none" w:sz="0" w:space="0" w:color="auto"/>
        <w:right w:val="none" w:sz="0" w:space="0" w:color="auto"/>
      </w:divBdr>
    </w:div>
    <w:div w:id="1895071438">
      <w:bodyDiv w:val="1"/>
      <w:marLeft w:val="0"/>
      <w:marRight w:val="0"/>
      <w:marTop w:val="0"/>
      <w:marBottom w:val="0"/>
      <w:divBdr>
        <w:top w:val="none" w:sz="0" w:space="0" w:color="auto"/>
        <w:left w:val="none" w:sz="0" w:space="0" w:color="auto"/>
        <w:bottom w:val="none" w:sz="0" w:space="0" w:color="auto"/>
        <w:right w:val="none" w:sz="0" w:space="0" w:color="auto"/>
      </w:divBdr>
    </w:div>
    <w:div w:id="1992250572">
      <w:bodyDiv w:val="1"/>
      <w:marLeft w:val="0"/>
      <w:marRight w:val="0"/>
      <w:marTop w:val="0"/>
      <w:marBottom w:val="0"/>
      <w:divBdr>
        <w:top w:val="none" w:sz="0" w:space="0" w:color="auto"/>
        <w:left w:val="none" w:sz="0" w:space="0" w:color="auto"/>
        <w:bottom w:val="none" w:sz="0" w:space="0" w:color="auto"/>
        <w:right w:val="none" w:sz="0" w:space="0" w:color="auto"/>
      </w:divBdr>
    </w:div>
    <w:div w:id="2036344030">
      <w:bodyDiv w:val="1"/>
      <w:marLeft w:val="0"/>
      <w:marRight w:val="0"/>
      <w:marTop w:val="0"/>
      <w:marBottom w:val="0"/>
      <w:divBdr>
        <w:top w:val="none" w:sz="0" w:space="0" w:color="auto"/>
        <w:left w:val="none" w:sz="0" w:space="0" w:color="auto"/>
        <w:bottom w:val="none" w:sz="0" w:space="0" w:color="auto"/>
        <w:right w:val="none" w:sz="0" w:space="0" w:color="auto"/>
      </w:divBdr>
    </w:div>
    <w:div w:id="2084907083">
      <w:bodyDiv w:val="1"/>
      <w:marLeft w:val="0"/>
      <w:marRight w:val="0"/>
      <w:marTop w:val="0"/>
      <w:marBottom w:val="0"/>
      <w:divBdr>
        <w:top w:val="none" w:sz="0" w:space="0" w:color="auto"/>
        <w:left w:val="none" w:sz="0" w:space="0" w:color="auto"/>
        <w:bottom w:val="none" w:sz="0" w:space="0" w:color="auto"/>
        <w:right w:val="none" w:sz="0" w:space="0" w:color="auto"/>
      </w:divBdr>
    </w:div>
    <w:div w:id="21320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24A8-2184-42E6-B69C-A7212561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5136</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Anna</cp:lastModifiedBy>
  <cp:revision>2</cp:revision>
  <cp:lastPrinted>2023-01-02T11:21:00Z</cp:lastPrinted>
  <dcterms:created xsi:type="dcterms:W3CDTF">2025-11-13T15:53:00Z</dcterms:created>
  <dcterms:modified xsi:type="dcterms:W3CDTF">2025-11-13T15:53:00Z</dcterms:modified>
</cp:coreProperties>
</file>