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05857" w14:textId="77777777" w:rsidR="00F51E71" w:rsidRDefault="007E3C57" w:rsidP="00BF2382">
      <w:pPr>
        <w:tabs>
          <w:tab w:val="left" w:pos="5103"/>
          <w:tab w:val="left" w:pos="5954"/>
          <w:tab w:val="left" w:pos="6379"/>
        </w:tabs>
        <w:ind w:firstLine="2268"/>
      </w:pPr>
      <w:r>
        <w:t xml:space="preserve">        </w:t>
      </w:r>
      <w:r w:rsidR="009036FC">
        <w:t xml:space="preserve">                         </w:t>
      </w:r>
      <w:r w:rsidR="00B2639E">
        <w:t xml:space="preserve">                   </w:t>
      </w:r>
    </w:p>
    <w:p w14:paraId="1521545A" w14:textId="17558A97" w:rsidR="003A1806" w:rsidRDefault="007B6413" w:rsidP="004D5183">
      <w:pPr>
        <w:tabs>
          <w:tab w:val="left" w:pos="5103"/>
          <w:tab w:val="left" w:pos="5954"/>
          <w:tab w:val="left" w:pos="6379"/>
        </w:tabs>
        <w:ind w:firstLine="2268"/>
      </w:pPr>
      <w:r>
        <w:t xml:space="preserve">                                                     </w:t>
      </w:r>
    </w:p>
    <w:p w14:paraId="0EB05C06" w14:textId="78F94393" w:rsidR="003A1806" w:rsidRDefault="003A1806" w:rsidP="003A1806">
      <w:pPr>
        <w:tabs>
          <w:tab w:val="left" w:pos="5954"/>
          <w:tab w:val="left" w:pos="6237"/>
          <w:tab w:val="left" w:pos="6521"/>
        </w:tabs>
        <w:ind w:firstLine="709"/>
        <w:jc w:val="center"/>
        <w:rPr>
          <w:rFonts w:cs="Times New Roman"/>
        </w:rPr>
      </w:pPr>
      <w:r>
        <w:t>Індивідуальна податкова консультація</w:t>
      </w:r>
      <w:r w:rsidR="00803E9A">
        <w:t xml:space="preserve"> ДПСУ від 21.05.2025 № </w:t>
      </w:r>
      <w:r w:rsidR="00803E9A" w:rsidRPr="00803E9A">
        <w:t>2814/ІПК/99-00-21-02-02 ІПК</w:t>
      </w:r>
    </w:p>
    <w:p w14:paraId="67E739C7" w14:textId="77777777" w:rsidR="0017224F" w:rsidRDefault="0017224F" w:rsidP="00DF223A">
      <w:pPr>
        <w:tabs>
          <w:tab w:val="left" w:pos="6096"/>
        </w:tabs>
        <w:ind w:firstLine="709"/>
        <w:jc w:val="center"/>
        <w:rPr>
          <w:rFonts w:cs="Times New Roman"/>
        </w:rPr>
      </w:pPr>
    </w:p>
    <w:p w14:paraId="554AE6D3" w14:textId="77777777" w:rsidR="004051DE" w:rsidRDefault="004051DE" w:rsidP="001512B2">
      <w:pPr>
        <w:ind w:firstLine="567"/>
        <w:jc w:val="both"/>
        <w:rPr>
          <w:rFonts w:cs="Times New Roman"/>
        </w:rPr>
      </w:pPr>
    </w:p>
    <w:p w14:paraId="5ED1515A" w14:textId="2D483751" w:rsidR="00FF604B" w:rsidRPr="00FF604B" w:rsidRDefault="00FF604B" w:rsidP="00FF604B">
      <w:pPr>
        <w:ind w:firstLine="567"/>
        <w:jc w:val="both"/>
        <w:rPr>
          <w:rFonts w:cs="Times New Roman"/>
        </w:rPr>
      </w:pPr>
      <w:r w:rsidRPr="00FF604B">
        <w:rPr>
          <w:rFonts w:cs="Times New Roman"/>
        </w:rPr>
        <w:t xml:space="preserve">Державна податкова служба України за результатами розгляду звернення ПрАТ «» (далі – </w:t>
      </w:r>
      <w:r>
        <w:rPr>
          <w:rFonts w:cs="Times New Roman"/>
        </w:rPr>
        <w:t>ПрА</w:t>
      </w:r>
      <w:r w:rsidRPr="00FF604B">
        <w:rPr>
          <w:rFonts w:cs="Times New Roman"/>
        </w:rPr>
        <w:t xml:space="preserve">Т) щодо застосування строку корисного використання та, керуючись ст. 52 Податкового кодексу України (далі – Кодекс), в межах компетенції повідомляє. </w:t>
      </w:r>
    </w:p>
    <w:p w14:paraId="4D007951" w14:textId="0AFE1EE2" w:rsidR="004D2EBE" w:rsidRDefault="00FF604B" w:rsidP="0094309C">
      <w:pPr>
        <w:ind w:firstLine="567"/>
        <w:jc w:val="both"/>
        <w:rPr>
          <w:rFonts w:cs="Times New Roman"/>
        </w:rPr>
      </w:pPr>
      <w:r w:rsidRPr="00FF604B">
        <w:rPr>
          <w:rFonts w:cs="Times New Roman"/>
        </w:rPr>
        <w:t xml:space="preserve">Як зазначено у зверненні, </w:t>
      </w:r>
      <w:r w:rsidR="00E41EED">
        <w:rPr>
          <w:rFonts w:cs="Times New Roman"/>
        </w:rPr>
        <w:t xml:space="preserve">у господарській діяльності </w:t>
      </w:r>
      <w:r w:rsidR="00705F8C" w:rsidRPr="00705F8C">
        <w:rPr>
          <w:rFonts w:cs="Times New Roman"/>
        </w:rPr>
        <w:t>ПрАТ</w:t>
      </w:r>
      <w:r w:rsidR="00E41EED">
        <w:rPr>
          <w:rFonts w:cs="Times New Roman"/>
        </w:rPr>
        <w:t xml:space="preserve"> трап</w:t>
      </w:r>
      <w:r w:rsidR="00705F8C">
        <w:rPr>
          <w:rFonts w:cs="Times New Roman"/>
        </w:rPr>
        <w:t>ляються</w:t>
      </w:r>
      <w:r w:rsidR="00E41EED">
        <w:rPr>
          <w:rFonts w:cs="Times New Roman"/>
        </w:rPr>
        <w:t xml:space="preserve"> випад</w:t>
      </w:r>
      <w:r w:rsidR="00705F8C">
        <w:rPr>
          <w:rFonts w:cs="Times New Roman"/>
        </w:rPr>
        <w:t>ки</w:t>
      </w:r>
      <w:r w:rsidR="00E41EED">
        <w:rPr>
          <w:rFonts w:cs="Times New Roman"/>
        </w:rPr>
        <w:t>, коли треба змінити строк корисного використання об’єктів основних засобів (група 3 будівлі, споруди). Так, для групи 3 споруди в податковому обліку встановлено мінімальний строк амортизації:</w:t>
      </w:r>
    </w:p>
    <w:p w14:paraId="4F13A891" w14:textId="77777777" w:rsidR="00E41EED" w:rsidRDefault="00E41EED" w:rsidP="0094309C">
      <w:pPr>
        <w:ind w:firstLine="567"/>
        <w:jc w:val="both"/>
        <w:rPr>
          <w:rFonts w:cs="Times New Roman"/>
        </w:rPr>
      </w:pPr>
      <w:r>
        <w:rPr>
          <w:rFonts w:cs="Times New Roman"/>
        </w:rPr>
        <w:t>для будівель 20 років, для споруд 15 років.</w:t>
      </w:r>
    </w:p>
    <w:p w14:paraId="6E3681AC" w14:textId="7A17D91C" w:rsidR="00E41EED" w:rsidRDefault="00705F8C" w:rsidP="0094309C">
      <w:pPr>
        <w:ind w:firstLine="567"/>
        <w:jc w:val="both"/>
        <w:rPr>
          <w:rFonts w:cs="Times New Roman"/>
        </w:rPr>
      </w:pPr>
      <w:r w:rsidRPr="00705F8C">
        <w:rPr>
          <w:rFonts w:cs="Times New Roman"/>
        </w:rPr>
        <w:t>ПрАТ</w:t>
      </w:r>
      <w:r w:rsidR="00E41EED">
        <w:rPr>
          <w:rFonts w:cs="Times New Roman"/>
        </w:rPr>
        <w:t xml:space="preserve"> повідомил</w:t>
      </w:r>
      <w:r>
        <w:rPr>
          <w:rFonts w:cs="Times New Roman"/>
        </w:rPr>
        <w:t>о</w:t>
      </w:r>
      <w:r w:rsidR="00E41EED">
        <w:rPr>
          <w:rFonts w:cs="Times New Roman"/>
        </w:rPr>
        <w:t>, що по об’єкт</w:t>
      </w:r>
      <w:r>
        <w:rPr>
          <w:rFonts w:cs="Times New Roman"/>
        </w:rPr>
        <w:t>у</w:t>
      </w:r>
      <w:r w:rsidR="00E41EED">
        <w:rPr>
          <w:rFonts w:cs="Times New Roman"/>
        </w:rPr>
        <w:t xml:space="preserve"> нерухомості</w:t>
      </w:r>
      <w:r w:rsidR="00C60400">
        <w:rPr>
          <w:rFonts w:cs="Times New Roman"/>
        </w:rPr>
        <w:t xml:space="preserve"> (будівлі) в </w:t>
      </w:r>
      <w:r w:rsidR="00C60400">
        <w:rPr>
          <w:rFonts w:cs="Times New Roman"/>
        </w:rPr>
        <w:br/>
        <w:t xml:space="preserve">м. </w:t>
      </w:r>
      <w:r w:rsidR="004D5183">
        <w:rPr>
          <w:rFonts w:cs="Times New Roman"/>
        </w:rPr>
        <w:t>«»</w:t>
      </w:r>
      <w:r w:rsidR="00C60400">
        <w:rPr>
          <w:rFonts w:cs="Times New Roman"/>
        </w:rPr>
        <w:t xml:space="preserve"> на підставі Експертної оцінки проведеної суб’єктом оціночної діяльності, підприємством </w:t>
      </w:r>
      <w:r w:rsidR="00E41EED">
        <w:rPr>
          <w:rFonts w:cs="Times New Roman"/>
        </w:rPr>
        <w:t xml:space="preserve"> </w:t>
      </w:r>
      <w:r w:rsidR="00C60400">
        <w:rPr>
          <w:rFonts w:cs="Times New Roman"/>
        </w:rPr>
        <w:t>прийнято рішення про зменшення строку корисного використання об’єкту у бухгалтерському обліку з 01.01.2025 до 10 років (</w:t>
      </w:r>
      <w:r w:rsidR="00ED62E7">
        <w:rPr>
          <w:rFonts w:cs="Times New Roman"/>
        </w:rPr>
        <w:t xml:space="preserve">у зв’язку з його руйнуванням за наслідками ракетного обстрілу </w:t>
      </w:r>
      <w:proofErr w:type="spellStart"/>
      <w:r w:rsidR="00ED62E7">
        <w:rPr>
          <w:rFonts w:cs="Times New Roman"/>
        </w:rPr>
        <w:t>рф</w:t>
      </w:r>
      <w:proofErr w:type="spellEnd"/>
      <w:r w:rsidR="00ED62E7">
        <w:rPr>
          <w:rFonts w:cs="Times New Roman"/>
        </w:rPr>
        <w:t xml:space="preserve"> та за </w:t>
      </w:r>
      <w:r w:rsidR="00C60400">
        <w:rPr>
          <w:rFonts w:cs="Times New Roman"/>
        </w:rPr>
        <w:t xml:space="preserve"> результат</w:t>
      </w:r>
      <w:r w:rsidR="00ED62E7">
        <w:rPr>
          <w:rFonts w:cs="Times New Roman"/>
        </w:rPr>
        <w:t xml:space="preserve">ами </w:t>
      </w:r>
      <w:r w:rsidR="00C60400">
        <w:rPr>
          <w:rFonts w:cs="Times New Roman"/>
        </w:rPr>
        <w:t>Експертної оцінки).</w:t>
      </w:r>
    </w:p>
    <w:p w14:paraId="65424412" w14:textId="7AC0FB32" w:rsidR="00C60400" w:rsidRPr="004D7D46" w:rsidRDefault="00C60400" w:rsidP="0094309C">
      <w:pPr>
        <w:ind w:firstLine="567"/>
        <w:jc w:val="both"/>
        <w:rPr>
          <w:rFonts w:cs="Times New Roman"/>
        </w:rPr>
      </w:pPr>
      <w:r>
        <w:rPr>
          <w:rFonts w:cs="Times New Roman"/>
        </w:rPr>
        <w:t>Станом на 31.12.202</w:t>
      </w:r>
      <w:r w:rsidR="00ED62E7">
        <w:rPr>
          <w:rFonts w:cs="Times New Roman"/>
        </w:rPr>
        <w:t>3</w:t>
      </w:r>
      <w:r>
        <w:rPr>
          <w:rFonts w:cs="Times New Roman"/>
        </w:rPr>
        <w:t xml:space="preserve"> строк амортизації і в бухгалтерському і в податковому обліку складав </w:t>
      </w:r>
      <w:r w:rsidR="00ED62E7">
        <w:rPr>
          <w:rFonts w:cs="Times New Roman"/>
        </w:rPr>
        <w:t>421 місяць (35 років 1 місяць)</w:t>
      </w:r>
      <w:r>
        <w:rPr>
          <w:rFonts w:cs="Times New Roman"/>
        </w:rPr>
        <w:t>.</w:t>
      </w:r>
    </w:p>
    <w:p w14:paraId="56AE2ACE" w14:textId="3BD542A4" w:rsidR="002C13BB" w:rsidRPr="004D7D46" w:rsidRDefault="00ED62E7" w:rsidP="00144855">
      <w:pPr>
        <w:ind w:firstLine="567"/>
        <w:jc w:val="both"/>
        <w:rPr>
          <w:rFonts w:cs="Times New Roman"/>
        </w:rPr>
      </w:pPr>
      <w:r>
        <w:rPr>
          <w:rFonts w:cs="Times New Roman"/>
        </w:rPr>
        <w:t>ПрАТ</w:t>
      </w:r>
      <w:r w:rsidR="002C13BB" w:rsidRPr="004D7D46">
        <w:rPr>
          <w:rFonts w:cs="Times New Roman"/>
        </w:rPr>
        <w:t xml:space="preserve"> просить надати </w:t>
      </w:r>
      <w:r>
        <w:rPr>
          <w:rFonts w:cs="Times New Roman"/>
        </w:rPr>
        <w:t xml:space="preserve">індивідуальну податкову консультацію </w:t>
      </w:r>
      <w:r w:rsidR="002C13BB" w:rsidRPr="004D7D46">
        <w:rPr>
          <w:rFonts w:cs="Times New Roman"/>
        </w:rPr>
        <w:t>з такого питання:</w:t>
      </w:r>
    </w:p>
    <w:p w14:paraId="6B08ACE4" w14:textId="6C275C12" w:rsidR="00771C39" w:rsidRDefault="002C13BB" w:rsidP="00144855">
      <w:pPr>
        <w:ind w:firstLine="567"/>
        <w:jc w:val="both"/>
        <w:rPr>
          <w:rFonts w:cs="Times New Roman"/>
        </w:rPr>
      </w:pPr>
      <w:r w:rsidRPr="004D7D46">
        <w:rPr>
          <w:rFonts w:cs="Times New Roman"/>
        </w:rPr>
        <w:t xml:space="preserve"> чи </w:t>
      </w:r>
      <w:r w:rsidR="00ED62E7">
        <w:rPr>
          <w:rFonts w:cs="Times New Roman"/>
        </w:rPr>
        <w:t xml:space="preserve">має право ПрАТ </w:t>
      </w:r>
      <w:r w:rsidR="00C60400">
        <w:rPr>
          <w:rFonts w:cs="Times New Roman"/>
        </w:rPr>
        <w:t xml:space="preserve">здійснювати зміну в сторону </w:t>
      </w:r>
      <w:r w:rsidR="00E06015">
        <w:rPr>
          <w:rFonts w:cs="Times New Roman"/>
        </w:rPr>
        <w:t>зменшення</w:t>
      </w:r>
      <w:r w:rsidR="00C60400">
        <w:rPr>
          <w:rFonts w:cs="Times New Roman"/>
        </w:rPr>
        <w:t xml:space="preserve"> строку корисного використання об’єктів основних засобів у податковому обліку до </w:t>
      </w:r>
      <w:r w:rsidR="00E06015">
        <w:rPr>
          <w:rFonts w:cs="Times New Roman"/>
        </w:rPr>
        <w:t>1</w:t>
      </w:r>
      <w:r w:rsidR="00C60400">
        <w:rPr>
          <w:rFonts w:cs="Times New Roman"/>
        </w:rPr>
        <w:t xml:space="preserve">0 років, а у разі зміни в сторону зменшення </w:t>
      </w:r>
      <w:r w:rsidR="00771C39">
        <w:rPr>
          <w:rFonts w:cs="Times New Roman"/>
        </w:rPr>
        <w:t xml:space="preserve">термінів </w:t>
      </w:r>
      <w:r w:rsidR="00771C39" w:rsidRPr="00771C39">
        <w:rPr>
          <w:rFonts w:cs="Times New Roman"/>
        </w:rPr>
        <w:t xml:space="preserve">корисного використання </w:t>
      </w:r>
      <w:r w:rsidR="00771C39">
        <w:rPr>
          <w:rFonts w:cs="Times New Roman"/>
        </w:rPr>
        <w:t xml:space="preserve"> таких </w:t>
      </w:r>
      <w:r w:rsidR="00EB0CB3">
        <w:rPr>
          <w:rFonts w:cs="Times New Roman"/>
        </w:rPr>
        <w:t>об’єктів</w:t>
      </w:r>
      <w:r w:rsidR="00771C39">
        <w:rPr>
          <w:rFonts w:cs="Times New Roman"/>
        </w:rPr>
        <w:t xml:space="preserve"> у бухгалтерському обліку до 10 років, виходячи з </w:t>
      </w:r>
      <w:r w:rsidR="00771C39" w:rsidRPr="00771C39">
        <w:rPr>
          <w:rFonts w:cs="Times New Roman"/>
        </w:rPr>
        <w:t>Експертної оцінки</w:t>
      </w:r>
      <w:r w:rsidR="00771C39">
        <w:rPr>
          <w:rFonts w:cs="Times New Roman"/>
        </w:rPr>
        <w:t>,</w:t>
      </w:r>
      <w:r w:rsidR="00771C39" w:rsidRPr="00771C39">
        <w:rPr>
          <w:rFonts w:cs="Times New Roman"/>
        </w:rPr>
        <w:t xml:space="preserve"> проведеної суб’єктом оціночної діяльності </w:t>
      </w:r>
      <w:r w:rsidR="00771C39">
        <w:rPr>
          <w:rFonts w:cs="Times New Roman"/>
        </w:rPr>
        <w:t xml:space="preserve">по одному із </w:t>
      </w:r>
      <w:r w:rsidR="00EB0CB3">
        <w:rPr>
          <w:rFonts w:cs="Times New Roman"/>
        </w:rPr>
        <w:t>об’єктів</w:t>
      </w:r>
      <w:r w:rsidR="00771C39">
        <w:rPr>
          <w:rFonts w:cs="Times New Roman"/>
        </w:rPr>
        <w:t xml:space="preserve"> нерухомості (будівлі) у м.</w:t>
      </w:r>
      <w:r w:rsidR="004D5183">
        <w:rPr>
          <w:rFonts w:cs="Times New Roman"/>
        </w:rPr>
        <w:t xml:space="preserve"> «»</w:t>
      </w:r>
      <w:r w:rsidR="00E06015">
        <w:rPr>
          <w:rFonts w:cs="Times New Roman"/>
        </w:rPr>
        <w:t xml:space="preserve"> (у зв’язку з його руйнуванням)</w:t>
      </w:r>
      <w:r w:rsidR="00771C39">
        <w:rPr>
          <w:rFonts w:cs="Times New Roman"/>
        </w:rPr>
        <w:t xml:space="preserve">? Якщо ні, то який </w:t>
      </w:r>
      <w:r w:rsidR="00771C39" w:rsidRPr="00771C39">
        <w:rPr>
          <w:rFonts w:cs="Times New Roman"/>
        </w:rPr>
        <w:t xml:space="preserve">строк корисного використання </w:t>
      </w:r>
      <w:r w:rsidR="00771C39">
        <w:rPr>
          <w:rFonts w:cs="Times New Roman"/>
        </w:rPr>
        <w:t xml:space="preserve">в податковому обліку необхідно встановити підприємству на будівлю в м. </w:t>
      </w:r>
      <w:r w:rsidR="004D5183">
        <w:rPr>
          <w:rFonts w:cs="Times New Roman"/>
        </w:rPr>
        <w:t>«»</w:t>
      </w:r>
      <w:r w:rsidR="00771C39">
        <w:rPr>
          <w:rFonts w:cs="Times New Roman"/>
        </w:rPr>
        <w:t xml:space="preserve"> після зменшення такого строку у бухгалтерському обліку до 10 років?</w:t>
      </w:r>
    </w:p>
    <w:p w14:paraId="1EE79CE3" w14:textId="77777777" w:rsidR="00216101" w:rsidRDefault="00216101" w:rsidP="00144855">
      <w:pPr>
        <w:ind w:firstLine="567"/>
        <w:jc w:val="both"/>
        <w:rPr>
          <w:rFonts w:cs="Times New Roman"/>
        </w:rPr>
      </w:pPr>
    </w:p>
    <w:p w14:paraId="0141FDE3" w14:textId="73611F4B" w:rsidR="00573F94" w:rsidRPr="00573F94" w:rsidRDefault="00573F94" w:rsidP="00573F94">
      <w:pPr>
        <w:ind w:firstLine="567"/>
        <w:jc w:val="both"/>
        <w:rPr>
          <w:rFonts w:cs="Times New Roman"/>
        </w:rPr>
      </w:pPr>
      <w:r w:rsidRPr="00573F94">
        <w:rPr>
          <w:rFonts w:cs="Times New Roman"/>
        </w:rPr>
        <w:t xml:space="preserve">Відповідно до </w:t>
      </w:r>
      <w:proofErr w:type="spellStart"/>
      <w:r w:rsidRPr="00573F94">
        <w:rPr>
          <w:rFonts w:cs="Times New Roman"/>
        </w:rPr>
        <w:t>п.п</w:t>
      </w:r>
      <w:proofErr w:type="spellEnd"/>
      <w:r w:rsidRPr="00573F94">
        <w:rPr>
          <w:rFonts w:cs="Times New Roman"/>
        </w:rPr>
        <w:t xml:space="preserve">. 14.1.138 п. 14.1 ст. 14 </w:t>
      </w:r>
      <w:r w:rsidR="00216101">
        <w:rPr>
          <w:rFonts w:cs="Times New Roman"/>
        </w:rPr>
        <w:t>Кодекс</w:t>
      </w:r>
      <w:r w:rsidR="0072481B">
        <w:rPr>
          <w:rFonts w:cs="Times New Roman"/>
        </w:rPr>
        <w:t>у</w:t>
      </w:r>
      <w:r w:rsidRPr="00573F94">
        <w:rPr>
          <w:rFonts w:cs="Times New Roman"/>
        </w:rPr>
        <w:t xml:space="preserve"> основні засоби –</w:t>
      </w:r>
      <w:r w:rsidR="00216101">
        <w:rPr>
          <w:rFonts w:cs="Times New Roman"/>
        </w:rPr>
        <w:t xml:space="preserve"> </w:t>
      </w:r>
      <w:r w:rsidRPr="00573F94">
        <w:rPr>
          <w:rFonts w:cs="Times New Roman"/>
        </w:rPr>
        <w:t xml:space="preserve">матеріальні активи, у тому числі запаси корисних копалин наданих у користування ділянок надр (крім вартості землі, незавершених капітальних інвестицій, автомобільних доріг загального користування, бібліотечних і архівних фондів, матеріальних активів, вартість яких не перевищує 20000 гривень, невиробничих основних засобів і нематеріальних активів), що призначаються платником податку для використання у господарській діяльності </w:t>
      </w:r>
      <w:r w:rsidRPr="00573F94">
        <w:rPr>
          <w:rFonts w:cs="Times New Roman"/>
        </w:rPr>
        <w:lastRenderedPageBreak/>
        <w:t>платника податку, вартість яких перевищує 20000 гривень і поступово зменшується у зв'язку з фізичним або моральним зносом та очікуваний строк корисного використання (експлуатації) яких з дати введення в експлуатацію становить понад один рік (або операційний цикл, якщо він довший за рік).</w:t>
      </w:r>
    </w:p>
    <w:p w14:paraId="5BB5A3F0" w14:textId="77777777" w:rsidR="00573F94" w:rsidRPr="00573F94" w:rsidRDefault="00573F94" w:rsidP="00573F94">
      <w:pPr>
        <w:ind w:firstLine="567"/>
        <w:jc w:val="both"/>
        <w:rPr>
          <w:rFonts w:cs="Times New Roman"/>
        </w:rPr>
      </w:pPr>
      <w:r w:rsidRPr="00573F94">
        <w:rPr>
          <w:rFonts w:cs="Times New Roman"/>
        </w:rPr>
        <w:t xml:space="preserve">Об'єктом оподаткування податком на прибуток підприємств відповідно до </w:t>
      </w:r>
      <w:proofErr w:type="spellStart"/>
      <w:r w:rsidRPr="00573F94">
        <w:rPr>
          <w:rFonts w:cs="Times New Roman"/>
        </w:rPr>
        <w:t>п.п</w:t>
      </w:r>
      <w:proofErr w:type="spellEnd"/>
      <w:r w:rsidRPr="00573F94">
        <w:rPr>
          <w:rFonts w:cs="Times New Roman"/>
        </w:rPr>
        <w:t>. 134.1.1 п. 134.1 ст. 134 Кодексу є прибуток із джерелом походження з України та за її межами, який визначається шляхом коригування (збільшення або зменшення) фінансового результату до оподаткування (прибутку або збитку), визначеного у фінансовій звітності підприємства відповідно до національних положень (стандартів) бухгалтерського обліку або міжнародних стандартів фінансової звітності, на різниці, які визначені відповідними положеннями цього Кодексу.</w:t>
      </w:r>
    </w:p>
    <w:p w14:paraId="625F0A0D" w14:textId="77777777" w:rsidR="00573F94" w:rsidRPr="00573F94" w:rsidRDefault="00573F94" w:rsidP="00573F94">
      <w:pPr>
        <w:ind w:firstLine="567"/>
        <w:jc w:val="both"/>
        <w:rPr>
          <w:rFonts w:cs="Times New Roman"/>
        </w:rPr>
      </w:pPr>
      <w:r w:rsidRPr="00573F94">
        <w:rPr>
          <w:rFonts w:cs="Times New Roman"/>
        </w:rPr>
        <w:t>Порядок розрахунку амортизації основних засобів або нематеріальних активів для визначення об'єкта оподаткування встановлено п. 138.3 ст. 138 Кодексу.</w:t>
      </w:r>
    </w:p>
    <w:p w14:paraId="73116E2F" w14:textId="6A241903" w:rsidR="00573F94" w:rsidRPr="00573F94" w:rsidRDefault="00573F94" w:rsidP="00573F94">
      <w:pPr>
        <w:ind w:firstLine="567"/>
        <w:jc w:val="both"/>
        <w:rPr>
          <w:rFonts w:cs="Times New Roman"/>
        </w:rPr>
      </w:pPr>
      <w:r w:rsidRPr="00573F94">
        <w:rPr>
          <w:rFonts w:cs="Times New Roman"/>
        </w:rPr>
        <w:t xml:space="preserve">Згідно з </w:t>
      </w:r>
      <w:proofErr w:type="spellStart"/>
      <w:r w:rsidRPr="00573F94">
        <w:rPr>
          <w:rFonts w:cs="Times New Roman"/>
        </w:rPr>
        <w:t>п.п</w:t>
      </w:r>
      <w:proofErr w:type="spellEnd"/>
      <w:r w:rsidRPr="00573F94">
        <w:rPr>
          <w:rFonts w:cs="Times New Roman"/>
        </w:rPr>
        <w:t xml:space="preserve">. 138.3.1 п. 138.3 ст. 138 Кодексу розрахунок амортизації основних засобів та нематеріальних активів здійснюється відповідно до національних положень (стандартів) бухгалтерського обліку або міжнародних стандартів фінансової звітності з урахуванням обмежень, встановлених </w:t>
      </w:r>
      <w:proofErr w:type="spellStart"/>
      <w:r w:rsidRPr="00573F94">
        <w:rPr>
          <w:rFonts w:cs="Times New Roman"/>
        </w:rPr>
        <w:t>п</w:t>
      </w:r>
      <w:r w:rsidR="00216101">
        <w:rPr>
          <w:rFonts w:cs="Times New Roman"/>
        </w:rPr>
        <w:t>.п</w:t>
      </w:r>
      <w:proofErr w:type="spellEnd"/>
      <w:r w:rsidR="00216101">
        <w:rPr>
          <w:rFonts w:cs="Times New Roman"/>
        </w:rPr>
        <w:t>.</w:t>
      </w:r>
      <w:r w:rsidRPr="00573F94">
        <w:rPr>
          <w:rFonts w:cs="Times New Roman"/>
        </w:rPr>
        <w:t xml:space="preserve"> 14.1.138 п</w:t>
      </w:r>
      <w:r w:rsidR="00216101">
        <w:rPr>
          <w:rFonts w:cs="Times New Roman"/>
        </w:rPr>
        <w:t>.</w:t>
      </w:r>
      <w:r w:rsidRPr="00573F94">
        <w:rPr>
          <w:rFonts w:cs="Times New Roman"/>
        </w:rPr>
        <w:t xml:space="preserve"> 14.1 ст</w:t>
      </w:r>
      <w:r w:rsidR="00216101">
        <w:rPr>
          <w:rFonts w:cs="Times New Roman"/>
        </w:rPr>
        <w:t>.</w:t>
      </w:r>
      <w:r w:rsidRPr="00573F94">
        <w:rPr>
          <w:rFonts w:cs="Times New Roman"/>
        </w:rPr>
        <w:t xml:space="preserve"> 14 розділу I цього Кодексу, підпунктами 138.3.2 - 138.3.4 цього пункту. При такому розрахунку застосовуються методи нарахування амортизації, передбачені національними положеннями (стандартами) бухгалтерського обліку.</w:t>
      </w:r>
    </w:p>
    <w:p w14:paraId="7EBCFCA1" w14:textId="77777777" w:rsidR="00573F94" w:rsidRPr="00573F94" w:rsidRDefault="00573F94" w:rsidP="00573F94">
      <w:pPr>
        <w:ind w:firstLine="567"/>
        <w:jc w:val="both"/>
        <w:rPr>
          <w:rFonts w:cs="Times New Roman"/>
        </w:rPr>
      </w:pPr>
      <w:r w:rsidRPr="00573F94">
        <w:rPr>
          <w:rFonts w:cs="Times New Roman"/>
        </w:rPr>
        <w:t>Для розрахунку амортизації відповідно до положень цього пункту визначається вартість основних засобів та нематеріальних активів без урахування їх переоцінки (уцінки, дооцінки), проведеної відповідно до положень бухгалтерського обліку.</w:t>
      </w:r>
    </w:p>
    <w:p w14:paraId="33349A8F" w14:textId="77777777" w:rsidR="00573F94" w:rsidRPr="00573F94" w:rsidRDefault="00573F94" w:rsidP="00573F94">
      <w:pPr>
        <w:ind w:firstLine="567"/>
        <w:jc w:val="both"/>
        <w:rPr>
          <w:rFonts w:cs="Times New Roman"/>
        </w:rPr>
      </w:pPr>
      <w:r w:rsidRPr="00573F94">
        <w:rPr>
          <w:rFonts w:cs="Times New Roman"/>
        </w:rPr>
        <w:t>Амортизація не нараховується за період невикористання (експлуатації) основних засобів у господарській діяльності у зв'язку з їх консервацією.</w:t>
      </w:r>
    </w:p>
    <w:p w14:paraId="041A3359" w14:textId="77777777" w:rsidR="00573F94" w:rsidRPr="00573F94" w:rsidRDefault="00573F94" w:rsidP="00573F94">
      <w:pPr>
        <w:ind w:firstLine="567"/>
        <w:jc w:val="both"/>
        <w:rPr>
          <w:rFonts w:cs="Times New Roman"/>
        </w:rPr>
      </w:pPr>
      <w:r w:rsidRPr="00573F94">
        <w:rPr>
          <w:rFonts w:cs="Times New Roman"/>
        </w:rPr>
        <w:t xml:space="preserve">Відповідно до </w:t>
      </w:r>
      <w:proofErr w:type="spellStart"/>
      <w:r w:rsidRPr="00573F94">
        <w:rPr>
          <w:rFonts w:cs="Times New Roman"/>
        </w:rPr>
        <w:t>п.п</w:t>
      </w:r>
      <w:proofErr w:type="spellEnd"/>
      <w:r w:rsidRPr="00573F94">
        <w:rPr>
          <w:rFonts w:cs="Times New Roman"/>
        </w:rPr>
        <w:t>. 138.3.2 п. 138.3 ст. 138 Кодексу не підлягають амортизації та проводяться за рахунок відповідних джерел, а саме:</w:t>
      </w:r>
    </w:p>
    <w:p w14:paraId="7C30972C" w14:textId="77777777" w:rsidR="00573F94" w:rsidRPr="00573F94" w:rsidRDefault="00573F94" w:rsidP="00573F94">
      <w:pPr>
        <w:ind w:firstLine="567"/>
        <w:jc w:val="both"/>
        <w:rPr>
          <w:rFonts w:cs="Times New Roman"/>
        </w:rPr>
      </w:pPr>
      <w:r w:rsidRPr="00573F94">
        <w:rPr>
          <w:rFonts w:cs="Times New Roman"/>
        </w:rPr>
        <w:t>витрати на придбання / самостійне виготовлення невиробничих основних засобів, невиробничих нематеріальних активів;</w:t>
      </w:r>
    </w:p>
    <w:p w14:paraId="6F247BE0" w14:textId="77777777" w:rsidR="00573F94" w:rsidRPr="00573F94" w:rsidRDefault="00573F94" w:rsidP="00573F94">
      <w:pPr>
        <w:ind w:firstLine="567"/>
        <w:jc w:val="both"/>
        <w:rPr>
          <w:rFonts w:cs="Times New Roman"/>
        </w:rPr>
      </w:pPr>
      <w:r w:rsidRPr="00573F94">
        <w:rPr>
          <w:rFonts w:cs="Times New Roman"/>
        </w:rPr>
        <w:t>витрати на ремонт, реконструкцію, модернізацію або інші поліпшення невиробничих основних засобів, невиробничих нематеріальних активів.</w:t>
      </w:r>
    </w:p>
    <w:p w14:paraId="65B13B2E" w14:textId="77777777" w:rsidR="00573F94" w:rsidRPr="00573F94" w:rsidRDefault="00573F94" w:rsidP="00573F94">
      <w:pPr>
        <w:ind w:firstLine="567"/>
        <w:jc w:val="both"/>
        <w:rPr>
          <w:rFonts w:cs="Times New Roman"/>
        </w:rPr>
      </w:pPr>
      <w:r w:rsidRPr="00573F94">
        <w:rPr>
          <w:rFonts w:cs="Times New Roman"/>
        </w:rPr>
        <w:t>При цьому, терміни «невиробничі основні засоби», «невиробничі нематеріальні активи» означають відповідно основні засоби, нематеріальні активи, не призначені для використання в господарській діяльності платника податку.</w:t>
      </w:r>
    </w:p>
    <w:p w14:paraId="5B3848D3" w14:textId="77777777" w:rsidR="00573F94" w:rsidRPr="00573F94" w:rsidRDefault="00573F94" w:rsidP="00573F94">
      <w:pPr>
        <w:ind w:firstLine="567"/>
        <w:jc w:val="both"/>
        <w:rPr>
          <w:rFonts w:cs="Times New Roman"/>
        </w:rPr>
      </w:pPr>
      <w:r w:rsidRPr="00573F94">
        <w:rPr>
          <w:rFonts w:cs="Times New Roman"/>
        </w:rPr>
        <w:t xml:space="preserve">Класифікація груп основних засобів та інших необоротних активів, а також мінімально допустимі строки їх амортизації в податковому обліку визначені у </w:t>
      </w:r>
      <w:proofErr w:type="spellStart"/>
      <w:r w:rsidRPr="00573F94">
        <w:rPr>
          <w:rFonts w:cs="Times New Roman"/>
        </w:rPr>
        <w:t>п.п</w:t>
      </w:r>
      <w:proofErr w:type="spellEnd"/>
      <w:r w:rsidRPr="00573F94">
        <w:rPr>
          <w:rFonts w:cs="Times New Roman"/>
        </w:rPr>
        <w:t>. 138.3.3 п. 138.3 ст. 138 Кодексу.</w:t>
      </w:r>
    </w:p>
    <w:p w14:paraId="194E9CD3" w14:textId="77777777" w:rsidR="00573F94" w:rsidRPr="00573F94" w:rsidRDefault="00573F94" w:rsidP="00573F94">
      <w:pPr>
        <w:ind w:firstLine="567"/>
        <w:jc w:val="both"/>
        <w:rPr>
          <w:rFonts w:cs="Times New Roman"/>
        </w:rPr>
      </w:pPr>
      <w:r w:rsidRPr="00573F94">
        <w:rPr>
          <w:rFonts w:cs="Times New Roman"/>
        </w:rPr>
        <w:lastRenderedPageBreak/>
        <w:t>При цьому класифікація основних засобів за групами у податковому обліку та бухгалтерському обліку є аналогічною.</w:t>
      </w:r>
    </w:p>
    <w:p w14:paraId="77E2F9C7" w14:textId="77777777" w:rsidR="00573F94" w:rsidRPr="00573F94" w:rsidRDefault="00573F94" w:rsidP="00573F94">
      <w:pPr>
        <w:ind w:firstLine="567"/>
        <w:jc w:val="both"/>
        <w:rPr>
          <w:rFonts w:cs="Times New Roman"/>
        </w:rPr>
      </w:pPr>
      <w:r w:rsidRPr="00573F94">
        <w:rPr>
          <w:rFonts w:cs="Times New Roman"/>
        </w:rPr>
        <w:t xml:space="preserve">Відповідно до </w:t>
      </w:r>
      <w:proofErr w:type="spellStart"/>
      <w:r w:rsidRPr="00573F94">
        <w:rPr>
          <w:rFonts w:cs="Times New Roman"/>
        </w:rPr>
        <w:t>п.п</w:t>
      </w:r>
      <w:proofErr w:type="spellEnd"/>
      <w:r w:rsidRPr="00573F94">
        <w:rPr>
          <w:rFonts w:cs="Times New Roman"/>
        </w:rPr>
        <w:t>. 138.3.3 п. 138.3 ст. 138 Кодексу мінімально допустимі строки амортизації основних засобів та інших необоротних активів використовуються з урахуванням наступного.</w:t>
      </w:r>
    </w:p>
    <w:p w14:paraId="59955129" w14:textId="77777777" w:rsidR="00573F94" w:rsidRPr="00573F94" w:rsidRDefault="00573F94" w:rsidP="00573F94">
      <w:pPr>
        <w:ind w:firstLine="567"/>
        <w:jc w:val="both"/>
        <w:rPr>
          <w:rFonts w:cs="Times New Roman"/>
        </w:rPr>
      </w:pPr>
      <w:r w:rsidRPr="00573F94">
        <w:rPr>
          <w:rFonts w:cs="Times New Roman"/>
        </w:rPr>
        <w:t>У разі коли строки корисного використання (експлуатації) об'єкта основних засобів в бухгалтерському обліку менше ніж мінімально допустимі строки амортизації основних засобів та інших необоротних активів, то для розрахунку амортизації використовуються строки, встановлені цим підпунктом.</w:t>
      </w:r>
    </w:p>
    <w:p w14:paraId="50577420" w14:textId="77777777" w:rsidR="00573F94" w:rsidRPr="00573F94" w:rsidRDefault="00573F94" w:rsidP="00573F94">
      <w:pPr>
        <w:ind w:firstLine="567"/>
        <w:jc w:val="both"/>
        <w:rPr>
          <w:rFonts w:cs="Times New Roman"/>
        </w:rPr>
      </w:pPr>
      <w:r w:rsidRPr="00573F94">
        <w:rPr>
          <w:rFonts w:cs="Times New Roman"/>
        </w:rPr>
        <w:t>У разі коли строки корисного використання (експлуатації) об'єкта основних засобів в бухгалтерському обліку дорівнюють або є більшими, ніж ті, що встановлені цим підпунктом, то для розрахунку амортизації використовуються строки корисного використання (експлуатації) об'єкта основних засобів, встановлені в бухгалтерському обліку.</w:t>
      </w:r>
    </w:p>
    <w:p w14:paraId="0F46104B" w14:textId="278FCBE3" w:rsidR="00E06015" w:rsidRDefault="00573F94" w:rsidP="00573F94">
      <w:pPr>
        <w:ind w:firstLine="567"/>
        <w:jc w:val="both"/>
        <w:rPr>
          <w:rFonts w:cs="Times New Roman"/>
        </w:rPr>
      </w:pPr>
      <w:r w:rsidRPr="00573F94">
        <w:rPr>
          <w:rFonts w:cs="Times New Roman"/>
        </w:rPr>
        <w:t xml:space="preserve">Отже, </w:t>
      </w:r>
      <w:r w:rsidR="00E06015">
        <w:rPr>
          <w:rFonts w:cs="Times New Roman"/>
        </w:rPr>
        <w:t>я</w:t>
      </w:r>
      <w:r w:rsidR="00E06015" w:rsidRPr="00E06015">
        <w:rPr>
          <w:rFonts w:cs="Times New Roman"/>
        </w:rPr>
        <w:t xml:space="preserve">кщо у разі зміни строку корисного використання (експлуатації) об’єкта основних засобів у бухгалтерському обліку він став </w:t>
      </w:r>
      <w:r w:rsidR="0072481B" w:rsidRPr="0072481B">
        <w:rPr>
          <w:rFonts w:cs="Times New Roman"/>
        </w:rPr>
        <w:t xml:space="preserve">(залишився) </w:t>
      </w:r>
      <w:r w:rsidR="00E06015" w:rsidRPr="00E06015">
        <w:rPr>
          <w:rFonts w:cs="Times New Roman"/>
        </w:rPr>
        <w:t xml:space="preserve">менший ніж той, що встановлений </w:t>
      </w:r>
      <w:proofErr w:type="spellStart"/>
      <w:r w:rsidR="00E06015" w:rsidRPr="00E06015">
        <w:rPr>
          <w:rFonts w:cs="Times New Roman"/>
        </w:rPr>
        <w:t>п.п</w:t>
      </w:r>
      <w:proofErr w:type="spellEnd"/>
      <w:r w:rsidR="00E06015" w:rsidRPr="00E06015">
        <w:rPr>
          <w:rFonts w:cs="Times New Roman"/>
        </w:rPr>
        <w:t>. 138.3.3 п. 138.3 ст. 138 Кодексу, то платник використовує строк корисного використання такого об’єкта, встановлений цим підпунктом Кодексу.</w:t>
      </w:r>
    </w:p>
    <w:p w14:paraId="460ECE7C" w14:textId="0A5C690D" w:rsidR="00573F94" w:rsidRPr="00573F94" w:rsidRDefault="00E06015" w:rsidP="00573F94">
      <w:pPr>
        <w:ind w:firstLine="567"/>
        <w:jc w:val="both"/>
        <w:rPr>
          <w:rFonts w:cs="Times New Roman"/>
        </w:rPr>
      </w:pPr>
      <w:r>
        <w:rPr>
          <w:rFonts w:cs="Times New Roman"/>
        </w:rPr>
        <w:t>Я</w:t>
      </w:r>
      <w:r w:rsidR="00573F94" w:rsidRPr="00573F94">
        <w:rPr>
          <w:rFonts w:cs="Times New Roman"/>
        </w:rPr>
        <w:t xml:space="preserve">кщо у разі зміни строку корисного використання (експлуатації) об’єкта основних засобів у бухгалтерському обліку він став </w:t>
      </w:r>
      <w:r w:rsidR="0072481B" w:rsidRPr="0072481B">
        <w:rPr>
          <w:rFonts w:cs="Times New Roman"/>
        </w:rPr>
        <w:t xml:space="preserve">(залишився) </w:t>
      </w:r>
      <w:r w:rsidR="00573F94" w:rsidRPr="00573F94">
        <w:rPr>
          <w:rFonts w:cs="Times New Roman"/>
        </w:rPr>
        <w:t xml:space="preserve">більший ніж той, що встановлений </w:t>
      </w:r>
      <w:proofErr w:type="spellStart"/>
      <w:r w:rsidR="00573F94" w:rsidRPr="00573F94">
        <w:rPr>
          <w:rFonts w:cs="Times New Roman"/>
        </w:rPr>
        <w:t>п.п</w:t>
      </w:r>
      <w:proofErr w:type="spellEnd"/>
      <w:r w:rsidR="00573F94" w:rsidRPr="00573F94">
        <w:rPr>
          <w:rFonts w:cs="Times New Roman"/>
        </w:rPr>
        <w:t>. 138.3.3 п. 138.3 ст. 138 Кодексу, платник використовує такий змінений строк корисного використання такого об’єкта, встановлений у бухгалтерському обліку і для цілей визначення податкової амортизації.</w:t>
      </w:r>
    </w:p>
    <w:p w14:paraId="212DCBF4" w14:textId="41644CFB" w:rsidR="00EB0CB3" w:rsidRDefault="00573F94" w:rsidP="00573F94">
      <w:pPr>
        <w:ind w:firstLine="567"/>
        <w:jc w:val="both"/>
        <w:rPr>
          <w:rFonts w:cs="Times New Roman"/>
        </w:rPr>
      </w:pPr>
      <w:r w:rsidRPr="00573F94">
        <w:rPr>
          <w:rFonts w:cs="Times New Roman"/>
        </w:rPr>
        <w:t>Індивідуальна податкова консультація має індивідуальний характер і може використовуватися виключно платником податків, якому надано таку консультацію (п. 52.2 ст. 52 Кодексу).</w:t>
      </w:r>
    </w:p>
    <w:p w14:paraId="4DAC99AF" w14:textId="31D76CCC" w:rsidR="00361B38" w:rsidRDefault="00361B38" w:rsidP="00361B38">
      <w:pPr>
        <w:jc w:val="both"/>
        <w:rPr>
          <w:rFonts w:cs="Times New Roman"/>
          <w:sz w:val="27"/>
          <w:szCs w:val="27"/>
        </w:rPr>
      </w:pPr>
    </w:p>
    <w:p w14:paraId="3075A806" w14:textId="77777777" w:rsidR="006B6515" w:rsidRDefault="006B6515" w:rsidP="00361B38">
      <w:pPr>
        <w:jc w:val="both"/>
        <w:rPr>
          <w:rFonts w:cs="Times New Roman"/>
          <w:sz w:val="27"/>
          <w:szCs w:val="27"/>
        </w:rPr>
      </w:pPr>
    </w:p>
    <w:sectPr w:rsidR="006B6515" w:rsidSect="007B43C4">
      <w:headerReference w:type="default" r:id="rId8"/>
      <w:headerReference w:type="first" r:id="rId9"/>
      <w:pgSz w:w="11906" w:h="16838"/>
      <w:pgMar w:top="1134" w:right="567" w:bottom="170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0A515" w14:textId="77777777" w:rsidR="00FE377A" w:rsidRDefault="00FE377A" w:rsidP="00454E24">
      <w:r>
        <w:separator/>
      </w:r>
    </w:p>
  </w:endnote>
  <w:endnote w:type="continuationSeparator" w:id="0">
    <w:p w14:paraId="1DE145B1" w14:textId="77777777" w:rsidR="00FE377A" w:rsidRDefault="00FE377A" w:rsidP="00454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8F77E" w14:textId="77777777" w:rsidR="00FE377A" w:rsidRDefault="00FE377A" w:rsidP="00454E24">
      <w:r>
        <w:separator/>
      </w:r>
    </w:p>
  </w:footnote>
  <w:footnote w:type="continuationSeparator" w:id="0">
    <w:p w14:paraId="6B6411AA" w14:textId="77777777" w:rsidR="00FE377A" w:rsidRDefault="00FE377A" w:rsidP="00454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572332"/>
      <w:docPartObj>
        <w:docPartGallery w:val="Page Numbers (Top of Page)"/>
        <w:docPartUnique/>
      </w:docPartObj>
    </w:sdtPr>
    <w:sdtContent>
      <w:p w14:paraId="6ADC0DD8" w14:textId="47482710" w:rsidR="00E6137D" w:rsidRDefault="00E613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183">
          <w:rPr>
            <w:noProof/>
          </w:rPr>
          <w:t>3</w:t>
        </w:r>
        <w:r>
          <w:fldChar w:fldCharType="end"/>
        </w:r>
      </w:p>
    </w:sdtContent>
  </w:sdt>
  <w:p w14:paraId="170C02D8" w14:textId="77777777" w:rsidR="00454E24" w:rsidRDefault="00454E2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955A5" w14:textId="19C31AC2" w:rsidR="007B43C4" w:rsidRDefault="007B43C4">
    <w:pPr>
      <w:pStyle w:val="a4"/>
      <w:jc w:val="center"/>
    </w:pPr>
  </w:p>
  <w:p w14:paraId="1C220576" w14:textId="77777777" w:rsidR="0008779A" w:rsidRDefault="000877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668D9"/>
    <w:multiLevelType w:val="hybridMultilevel"/>
    <w:tmpl w:val="9CF62062"/>
    <w:lvl w:ilvl="0" w:tplc="BA722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6E0E27"/>
    <w:multiLevelType w:val="hybridMultilevel"/>
    <w:tmpl w:val="B7AA9B5E"/>
    <w:lvl w:ilvl="0" w:tplc="7B700F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8" w:hanging="360"/>
      </w:pPr>
    </w:lvl>
    <w:lvl w:ilvl="2" w:tplc="0422001B" w:tentative="1">
      <w:start w:val="1"/>
      <w:numFmt w:val="lowerRoman"/>
      <w:lvlText w:val="%3."/>
      <w:lvlJc w:val="right"/>
      <w:pPr>
        <w:ind w:left="2388" w:hanging="180"/>
      </w:pPr>
    </w:lvl>
    <w:lvl w:ilvl="3" w:tplc="0422000F" w:tentative="1">
      <w:start w:val="1"/>
      <w:numFmt w:val="decimal"/>
      <w:lvlText w:val="%4."/>
      <w:lvlJc w:val="left"/>
      <w:pPr>
        <w:ind w:left="3108" w:hanging="360"/>
      </w:pPr>
    </w:lvl>
    <w:lvl w:ilvl="4" w:tplc="04220019" w:tentative="1">
      <w:start w:val="1"/>
      <w:numFmt w:val="lowerLetter"/>
      <w:lvlText w:val="%5."/>
      <w:lvlJc w:val="left"/>
      <w:pPr>
        <w:ind w:left="3828" w:hanging="360"/>
      </w:pPr>
    </w:lvl>
    <w:lvl w:ilvl="5" w:tplc="0422001B" w:tentative="1">
      <w:start w:val="1"/>
      <w:numFmt w:val="lowerRoman"/>
      <w:lvlText w:val="%6."/>
      <w:lvlJc w:val="right"/>
      <w:pPr>
        <w:ind w:left="4548" w:hanging="180"/>
      </w:pPr>
    </w:lvl>
    <w:lvl w:ilvl="6" w:tplc="0422000F" w:tentative="1">
      <w:start w:val="1"/>
      <w:numFmt w:val="decimal"/>
      <w:lvlText w:val="%7."/>
      <w:lvlJc w:val="left"/>
      <w:pPr>
        <w:ind w:left="5268" w:hanging="360"/>
      </w:pPr>
    </w:lvl>
    <w:lvl w:ilvl="7" w:tplc="04220019" w:tentative="1">
      <w:start w:val="1"/>
      <w:numFmt w:val="lowerLetter"/>
      <w:lvlText w:val="%8."/>
      <w:lvlJc w:val="left"/>
      <w:pPr>
        <w:ind w:left="5988" w:hanging="360"/>
      </w:pPr>
    </w:lvl>
    <w:lvl w:ilvl="8" w:tplc="0422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2" w15:restartNumberingAfterBreak="0">
    <w:nsid w:val="63255304"/>
    <w:multiLevelType w:val="hybridMultilevel"/>
    <w:tmpl w:val="0E121700"/>
    <w:lvl w:ilvl="0" w:tplc="DC52B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9E6860"/>
    <w:multiLevelType w:val="hybridMultilevel"/>
    <w:tmpl w:val="5AC6E78E"/>
    <w:lvl w:ilvl="0" w:tplc="78303EBE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8" w:hanging="360"/>
      </w:pPr>
    </w:lvl>
    <w:lvl w:ilvl="2" w:tplc="0422001B" w:tentative="1">
      <w:start w:val="1"/>
      <w:numFmt w:val="lowerRoman"/>
      <w:lvlText w:val="%3."/>
      <w:lvlJc w:val="right"/>
      <w:pPr>
        <w:ind w:left="2388" w:hanging="180"/>
      </w:pPr>
    </w:lvl>
    <w:lvl w:ilvl="3" w:tplc="0422000F" w:tentative="1">
      <w:start w:val="1"/>
      <w:numFmt w:val="decimal"/>
      <w:lvlText w:val="%4."/>
      <w:lvlJc w:val="left"/>
      <w:pPr>
        <w:ind w:left="3108" w:hanging="360"/>
      </w:pPr>
    </w:lvl>
    <w:lvl w:ilvl="4" w:tplc="04220019" w:tentative="1">
      <w:start w:val="1"/>
      <w:numFmt w:val="lowerLetter"/>
      <w:lvlText w:val="%5."/>
      <w:lvlJc w:val="left"/>
      <w:pPr>
        <w:ind w:left="3828" w:hanging="360"/>
      </w:pPr>
    </w:lvl>
    <w:lvl w:ilvl="5" w:tplc="0422001B" w:tentative="1">
      <w:start w:val="1"/>
      <w:numFmt w:val="lowerRoman"/>
      <w:lvlText w:val="%6."/>
      <w:lvlJc w:val="right"/>
      <w:pPr>
        <w:ind w:left="4548" w:hanging="180"/>
      </w:pPr>
    </w:lvl>
    <w:lvl w:ilvl="6" w:tplc="0422000F" w:tentative="1">
      <w:start w:val="1"/>
      <w:numFmt w:val="decimal"/>
      <w:lvlText w:val="%7."/>
      <w:lvlJc w:val="left"/>
      <w:pPr>
        <w:ind w:left="5268" w:hanging="360"/>
      </w:pPr>
    </w:lvl>
    <w:lvl w:ilvl="7" w:tplc="04220019" w:tentative="1">
      <w:start w:val="1"/>
      <w:numFmt w:val="lowerLetter"/>
      <w:lvlText w:val="%8."/>
      <w:lvlJc w:val="left"/>
      <w:pPr>
        <w:ind w:left="5988" w:hanging="360"/>
      </w:pPr>
    </w:lvl>
    <w:lvl w:ilvl="8" w:tplc="0422001B" w:tentative="1">
      <w:start w:val="1"/>
      <w:numFmt w:val="lowerRoman"/>
      <w:lvlText w:val="%9."/>
      <w:lvlJc w:val="right"/>
      <w:pPr>
        <w:ind w:left="6708" w:hanging="180"/>
      </w:pPr>
    </w:lvl>
  </w:abstractNum>
  <w:num w:numId="1" w16cid:durableId="327949024">
    <w:abstractNumId w:val="0"/>
  </w:num>
  <w:num w:numId="2" w16cid:durableId="1823039507">
    <w:abstractNumId w:val="2"/>
  </w:num>
  <w:num w:numId="3" w16cid:durableId="1848598778">
    <w:abstractNumId w:val="1"/>
  </w:num>
  <w:num w:numId="4" w16cid:durableId="2166269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929"/>
    <w:rsid w:val="00001407"/>
    <w:rsid w:val="00006564"/>
    <w:rsid w:val="0000691F"/>
    <w:rsid w:val="00006BDC"/>
    <w:rsid w:val="00011574"/>
    <w:rsid w:val="00014E9E"/>
    <w:rsid w:val="00015199"/>
    <w:rsid w:val="00015306"/>
    <w:rsid w:val="00015E67"/>
    <w:rsid w:val="00024B27"/>
    <w:rsid w:val="00033106"/>
    <w:rsid w:val="00036160"/>
    <w:rsid w:val="00037217"/>
    <w:rsid w:val="00041C6F"/>
    <w:rsid w:val="00043728"/>
    <w:rsid w:val="000442A3"/>
    <w:rsid w:val="0004500B"/>
    <w:rsid w:val="000454FD"/>
    <w:rsid w:val="0004639B"/>
    <w:rsid w:val="00052CF0"/>
    <w:rsid w:val="00054CDA"/>
    <w:rsid w:val="000569AC"/>
    <w:rsid w:val="000574EB"/>
    <w:rsid w:val="00065501"/>
    <w:rsid w:val="00074FB8"/>
    <w:rsid w:val="00075BFB"/>
    <w:rsid w:val="00075C5D"/>
    <w:rsid w:val="000874C9"/>
    <w:rsid w:val="0008779A"/>
    <w:rsid w:val="00090C3F"/>
    <w:rsid w:val="000A196F"/>
    <w:rsid w:val="000A7BE1"/>
    <w:rsid w:val="000B27FF"/>
    <w:rsid w:val="000B2FE0"/>
    <w:rsid w:val="000B4875"/>
    <w:rsid w:val="000C2915"/>
    <w:rsid w:val="000C4451"/>
    <w:rsid w:val="000C628C"/>
    <w:rsid w:val="000C667C"/>
    <w:rsid w:val="000D3DE5"/>
    <w:rsid w:val="000E2527"/>
    <w:rsid w:val="000E2D2C"/>
    <w:rsid w:val="000F68C9"/>
    <w:rsid w:val="000F76EB"/>
    <w:rsid w:val="00100680"/>
    <w:rsid w:val="00101C5D"/>
    <w:rsid w:val="00110106"/>
    <w:rsid w:val="0011044B"/>
    <w:rsid w:val="001129A4"/>
    <w:rsid w:val="001142DA"/>
    <w:rsid w:val="00116775"/>
    <w:rsid w:val="00116C49"/>
    <w:rsid w:val="0011788B"/>
    <w:rsid w:val="0011792E"/>
    <w:rsid w:val="001229E3"/>
    <w:rsid w:val="00122F85"/>
    <w:rsid w:val="001263FF"/>
    <w:rsid w:val="00127342"/>
    <w:rsid w:val="00127E4B"/>
    <w:rsid w:val="00132C85"/>
    <w:rsid w:val="001362A5"/>
    <w:rsid w:val="00144855"/>
    <w:rsid w:val="001512B2"/>
    <w:rsid w:val="0015394B"/>
    <w:rsid w:val="00163335"/>
    <w:rsid w:val="0016610E"/>
    <w:rsid w:val="0017224F"/>
    <w:rsid w:val="00172332"/>
    <w:rsid w:val="00172697"/>
    <w:rsid w:val="001778F6"/>
    <w:rsid w:val="0018452A"/>
    <w:rsid w:val="00186E7C"/>
    <w:rsid w:val="00186FBC"/>
    <w:rsid w:val="0019217D"/>
    <w:rsid w:val="00192881"/>
    <w:rsid w:val="00193118"/>
    <w:rsid w:val="0019505D"/>
    <w:rsid w:val="001954B7"/>
    <w:rsid w:val="00196046"/>
    <w:rsid w:val="001A0260"/>
    <w:rsid w:val="001A0504"/>
    <w:rsid w:val="001A07D2"/>
    <w:rsid w:val="001A1B4D"/>
    <w:rsid w:val="001A2215"/>
    <w:rsid w:val="001A4581"/>
    <w:rsid w:val="001B138D"/>
    <w:rsid w:val="001B1C7B"/>
    <w:rsid w:val="001B1EF3"/>
    <w:rsid w:val="001B6106"/>
    <w:rsid w:val="001C2020"/>
    <w:rsid w:val="001C48A0"/>
    <w:rsid w:val="001C5302"/>
    <w:rsid w:val="001C71E2"/>
    <w:rsid w:val="001D0649"/>
    <w:rsid w:val="001D3685"/>
    <w:rsid w:val="001D7CCA"/>
    <w:rsid w:val="001E2ADF"/>
    <w:rsid w:val="001E2E84"/>
    <w:rsid w:val="001E56E9"/>
    <w:rsid w:val="001E5F70"/>
    <w:rsid w:val="001F0BDF"/>
    <w:rsid w:val="001F4189"/>
    <w:rsid w:val="001F48D8"/>
    <w:rsid w:val="002015E6"/>
    <w:rsid w:val="002060B9"/>
    <w:rsid w:val="002120A2"/>
    <w:rsid w:val="00213A2D"/>
    <w:rsid w:val="00216101"/>
    <w:rsid w:val="00216AAB"/>
    <w:rsid w:val="00217407"/>
    <w:rsid w:val="002234CF"/>
    <w:rsid w:val="00224425"/>
    <w:rsid w:val="002261F1"/>
    <w:rsid w:val="00226213"/>
    <w:rsid w:val="00227982"/>
    <w:rsid w:val="00235228"/>
    <w:rsid w:val="0023538F"/>
    <w:rsid w:val="00237E5F"/>
    <w:rsid w:val="0024559E"/>
    <w:rsid w:val="002460E9"/>
    <w:rsid w:val="002509AF"/>
    <w:rsid w:val="00250C70"/>
    <w:rsid w:val="00252256"/>
    <w:rsid w:val="002526BF"/>
    <w:rsid w:val="00253920"/>
    <w:rsid w:val="00255DB0"/>
    <w:rsid w:val="002561C8"/>
    <w:rsid w:val="00261359"/>
    <w:rsid w:val="002616CC"/>
    <w:rsid w:val="0026695F"/>
    <w:rsid w:val="002674AF"/>
    <w:rsid w:val="00267866"/>
    <w:rsid w:val="0027367F"/>
    <w:rsid w:val="002750F7"/>
    <w:rsid w:val="00277E1D"/>
    <w:rsid w:val="00282ACE"/>
    <w:rsid w:val="00284C87"/>
    <w:rsid w:val="00285639"/>
    <w:rsid w:val="002931E1"/>
    <w:rsid w:val="002936A2"/>
    <w:rsid w:val="002A1495"/>
    <w:rsid w:val="002A61AB"/>
    <w:rsid w:val="002B11C7"/>
    <w:rsid w:val="002B423E"/>
    <w:rsid w:val="002C13BB"/>
    <w:rsid w:val="002C1406"/>
    <w:rsid w:val="002D0ACA"/>
    <w:rsid w:val="002D7671"/>
    <w:rsid w:val="002E2A0D"/>
    <w:rsid w:val="002E2C7A"/>
    <w:rsid w:val="002E3980"/>
    <w:rsid w:val="002E43BE"/>
    <w:rsid w:val="002F57BF"/>
    <w:rsid w:val="002F6CFC"/>
    <w:rsid w:val="002F75D8"/>
    <w:rsid w:val="00302546"/>
    <w:rsid w:val="003028C6"/>
    <w:rsid w:val="00302DAD"/>
    <w:rsid w:val="0030460D"/>
    <w:rsid w:val="00307DD7"/>
    <w:rsid w:val="003138A2"/>
    <w:rsid w:val="003164FF"/>
    <w:rsid w:val="00317F8D"/>
    <w:rsid w:val="003204A2"/>
    <w:rsid w:val="00322698"/>
    <w:rsid w:val="003226DA"/>
    <w:rsid w:val="00323790"/>
    <w:rsid w:val="00330CBC"/>
    <w:rsid w:val="003324DF"/>
    <w:rsid w:val="0033470B"/>
    <w:rsid w:val="00337A6F"/>
    <w:rsid w:val="00340AA6"/>
    <w:rsid w:val="00341139"/>
    <w:rsid w:val="00346F2B"/>
    <w:rsid w:val="00347D2F"/>
    <w:rsid w:val="00353C8D"/>
    <w:rsid w:val="00355A47"/>
    <w:rsid w:val="0035706E"/>
    <w:rsid w:val="00357BB7"/>
    <w:rsid w:val="00360122"/>
    <w:rsid w:val="00361B38"/>
    <w:rsid w:val="00362CDA"/>
    <w:rsid w:val="003717A3"/>
    <w:rsid w:val="00371CF3"/>
    <w:rsid w:val="00372856"/>
    <w:rsid w:val="00372D27"/>
    <w:rsid w:val="003761AF"/>
    <w:rsid w:val="00381968"/>
    <w:rsid w:val="00384B83"/>
    <w:rsid w:val="00386576"/>
    <w:rsid w:val="003866E5"/>
    <w:rsid w:val="003901EE"/>
    <w:rsid w:val="0039284A"/>
    <w:rsid w:val="00394ED4"/>
    <w:rsid w:val="00394FA3"/>
    <w:rsid w:val="0039795F"/>
    <w:rsid w:val="003A03A2"/>
    <w:rsid w:val="003A051C"/>
    <w:rsid w:val="003A1806"/>
    <w:rsid w:val="003A655B"/>
    <w:rsid w:val="003B00EB"/>
    <w:rsid w:val="003B267D"/>
    <w:rsid w:val="003C0AA3"/>
    <w:rsid w:val="003C0DEE"/>
    <w:rsid w:val="003C5AC6"/>
    <w:rsid w:val="003C5D59"/>
    <w:rsid w:val="003D4F02"/>
    <w:rsid w:val="003D55DA"/>
    <w:rsid w:val="003E05B5"/>
    <w:rsid w:val="003E6EE6"/>
    <w:rsid w:val="003E7339"/>
    <w:rsid w:val="003F0B51"/>
    <w:rsid w:val="003F5DF1"/>
    <w:rsid w:val="003F75A9"/>
    <w:rsid w:val="004051DE"/>
    <w:rsid w:val="00405387"/>
    <w:rsid w:val="00411285"/>
    <w:rsid w:val="004128C4"/>
    <w:rsid w:val="00413442"/>
    <w:rsid w:val="004141F4"/>
    <w:rsid w:val="004207EC"/>
    <w:rsid w:val="004214FD"/>
    <w:rsid w:val="004250DE"/>
    <w:rsid w:val="00427ED7"/>
    <w:rsid w:val="004310BE"/>
    <w:rsid w:val="004352D6"/>
    <w:rsid w:val="00435614"/>
    <w:rsid w:val="004367C3"/>
    <w:rsid w:val="00437B3F"/>
    <w:rsid w:val="00444392"/>
    <w:rsid w:val="00450160"/>
    <w:rsid w:val="00451B97"/>
    <w:rsid w:val="00452AF5"/>
    <w:rsid w:val="00454E24"/>
    <w:rsid w:val="0045661D"/>
    <w:rsid w:val="00460647"/>
    <w:rsid w:val="004629FF"/>
    <w:rsid w:val="0046311D"/>
    <w:rsid w:val="00463D16"/>
    <w:rsid w:val="00467AA4"/>
    <w:rsid w:val="004750AD"/>
    <w:rsid w:val="004805E2"/>
    <w:rsid w:val="00480A90"/>
    <w:rsid w:val="004867A3"/>
    <w:rsid w:val="004906D7"/>
    <w:rsid w:val="00490CBF"/>
    <w:rsid w:val="004935A5"/>
    <w:rsid w:val="004979CB"/>
    <w:rsid w:val="004A0598"/>
    <w:rsid w:val="004A1E99"/>
    <w:rsid w:val="004A28B8"/>
    <w:rsid w:val="004A32AE"/>
    <w:rsid w:val="004A41C1"/>
    <w:rsid w:val="004A4649"/>
    <w:rsid w:val="004A558C"/>
    <w:rsid w:val="004A6279"/>
    <w:rsid w:val="004A712F"/>
    <w:rsid w:val="004B654F"/>
    <w:rsid w:val="004C0727"/>
    <w:rsid w:val="004C1032"/>
    <w:rsid w:val="004C26EE"/>
    <w:rsid w:val="004C4C4B"/>
    <w:rsid w:val="004C7029"/>
    <w:rsid w:val="004D10A0"/>
    <w:rsid w:val="004D17A5"/>
    <w:rsid w:val="004D1E2F"/>
    <w:rsid w:val="004D2EBE"/>
    <w:rsid w:val="004D4F9D"/>
    <w:rsid w:val="004D5183"/>
    <w:rsid w:val="004D72B9"/>
    <w:rsid w:val="004D7D46"/>
    <w:rsid w:val="004E1D07"/>
    <w:rsid w:val="004E34D5"/>
    <w:rsid w:val="004F7EDA"/>
    <w:rsid w:val="00500909"/>
    <w:rsid w:val="00503B50"/>
    <w:rsid w:val="00505559"/>
    <w:rsid w:val="005078B5"/>
    <w:rsid w:val="00507982"/>
    <w:rsid w:val="00511E06"/>
    <w:rsid w:val="0051626A"/>
    <w:rsid w:val="0052329B"/>
    <w:rsid w:val="00523F43"/>
    <w:rsid w:val="00527E74"/>
    <w:rsid w:val="0053151A"/>
    <w:rsid w:val="00533A85"/>
    <w:rsid w:val="00533D0E"/>
    <w:rsid w:val="00535FF2"/>
    <w:rsid w:val="0054051A"/>
    <w:rsid w:val="0054189A"/>
    <w:rsid w:val="0054216F"/>
    <w:rsid w:val="00543641"/>
    <w:rsid w:val="00544216"/>
    <w:rsid w:val="005445FB"/>
    <w:rsid w:val="0054472F"/>
    <w:rsid w:val="00547447"/>
    <w:rsid w:val="005527AD"/>
    <w:rsid w:val="005638F6"/>
    <w:rsid w:val="00563CFC"/>
    <w:rsid w:val="00567AF0"/>
    <w:rsid w:val="00572A97"/>
    <w:rsid w:val="00573F94"/>
    <w:rsid w:val="0057409C"/>
    <w:rsid w:val="005768F6"/>
    <w:rsid w:val="005833B3"/>
    <w:rsid w:val="0059446A"/>
    <w:rsid w:val="005A2376"/>
    <w:rsid w:val="005A27A9"/>
    <w:rsid w:val="005A2B76"/>
    <w:rsid w:val="005A3CF1"/>
    <w:rsid w:val="005A3D61"/>
    <w:rsid w:val="005B3910"/>
    <w:rsid w:val="005C1724"/>
    <w:rsid w:val="005C3CB6"/>
    <w:rsid w:val="005C5F9C"/>
    <w:rsid w:val="005D1CC6"/>
    <w:rsid w:val="005D4CE0"/>
    <w:rsid w:val="005D6528"/>
    <w:rsid w:val="005E474E"/>
    <w:rsid w:val="005E6F02"/>
    <w:rsid w:val="00600071"/>
    <w:rsid w:val="00603F09"/>
    <w:rsid w:val="006050E1"/>
    <w:rsid w:val="006062A6"/>
    <w:rsid w:val="00612FC0"/>
    <w:rsid w:val="00614B7E"/>
    <w:rsid w:val="006219D4"/>
    <w:rsid w:val="00621B1C"/>
    <w:rsid w:val="00621CBF"/>
    <w:rsid w:val="006220DB"/>
    <w:rsid w:val="00623544"/>
    <w:rsid w:val="00627C8D"/>
    <w:rsid w:val="006329CC"/>
    <w:rsid w:val="00632A9E"/>
    <w:rsid w:val="00633243"/>
    <w:rsid w:val="0063571F"/>
    <w:rsid w:val="006375EA"/>
    <w:rsid w:val="00641047"/>
    <w:rsid w:val="006419ED"/>
    <w:rsid w:val="00641CA2"/>
    <w:rsid w:val="00642245"/>
    <w:rsid w:val="006522D7"/>
    <w:rsid w:val="00655B2F"/>
    <w:rsid w:val="006565EA"/>
    <w:rsid w:val="0066355F"/>
    <w:rsid w:val="006658A5"/>
    <w:rsid w:val="00674424"/>
    <w:rsid w:val="00675B14"/>
    <w:rsid w:val="00676B84"/>
    <w:rsid w:val="00676D67"/>
    <w:rsid w:val="0068664F"/>
    <w:rsid w:val="00686C19"/>
    <w:rsid w:val="00690511"/>
    <w:rsid w:val="006963FE"/>
    <w:rsid w:val="006A1F2D"/>
    <w:rsid w:val="006A4BD0"/>
    <w:rsid w:val="006A5D75"/>
    <w:rsid w:val="006B4023"/>
    <w:rsid w:val="006B62F7"/>
    <w:rsid w:val="006B6515"/>
    <w:rsid w:val="006C0164"/>
    <w:rsid w:val="006C0D24"/>
    <w:rsid w:val="006C25C7"/>
    <w:rsid w:val="006C2C3C"/>
    <w:rsid w:val="006C34D6"/>
    <w:rsid w:val="006C5D94"/>
    <w:rsid w:val="006C648D"/>
    <w:rsid w:val="006C74AA"/>
    <w:rsid w:val="006C7E31"/>
    <w:rsid w:val="006D4783"/>
    <w:rsid w:val="006D6D6F"/>
    <w:rsid w:val="006E0133"/>
    <w:rsid w:val="006E31D0"/>
    <w:rsid w:val="006E3519"/>
    <w:rsid w:val="006F1793"/>
    <w:rsid w:val="006F45D6"/>
    <w:rsid w:val="006F576B"/>
    <w:rsid w:val="00701D29"/>
    <w:rsid w:val="00702D20"/>
    <w:rsid w:val="00704A82"/>
    <w:rsid w:val="00705484"/>
    <w:rsid w:val="007058A3"/>
    <w:rsid w:val="00705A9D"/>
    <w:rsid w:val="00705F8C"/>
    <w:rsid w:val="00711870"/>
    <w:rsid w:val="00712EA9"/>
    <w:rsid w:val="00715EA6"/>
    <w:rsid w:val="00717D38"/>
    <w:rsid w:val="007233D8"/>
    <w:rsid w:val="00723A2E"/>
    <w:rsid w:val="00723CE8"/>
    <w:rsid w:val="0072481B"/>
    <w:rsid w:val="007267B2"/>
    <w:rsid w:val="00731A31"/>
    <w:rsid w:val="007334DF"/>
    <w:rsid w:val="0073363C"/>
    <w:rsid w:val="0073410E"/>
    <w:rsid w:val="00740ED4"/>
    <w:rsid w:val="0074217D"/>
    <w:rsid w:val="007527D6"/>
    <w:rsid w:val="00754136"/>
    <w:rsid w:val="007565FC"/>
    <w:rsid w:val="00761ACB"/>
    <w:rsid w:val="0076350E"/>
    <w:rsid w:val="00771C39"/>
    <w:rsid w:val="00774F15"/>
    <w:rsid w:val="00777231"/>
    <w:rsid w:val="00782A48"/>
    <w:rsid w:val="00793B44"/>
    <w:rsid w:val="00794F6C"/>
    <w:rsid w:val="00795946"/>
    <w:rsid w:val="007A08E7"/>
    <w:rsid w:val="007A6A08"/>
    <w:rsid w:val="007B2609"/>
    <w:rsid w:val="007B43C4"/>
    <w:rsid w:val="007B5A13"/>
    <w:rsid w:val="007B6413"/>
    <w:rsid w:val="007C613F"/>
    <w:rsid w:val="007D0A2B"/>
    <w:rsid w:val="007D2B09"/>
    <w:rsid w:val="007D4A29"/>
    <w:rsid w:val="007D6651"/>
    <w:rsid w:val="007E06C9"/>
    <w:rsid w:val="007E256E"/>
    <w:rsid w:val="007E3C57"/>
    <w:rsid w:val="007E4043"/>
    <w:rsid w:val="007E57BE"/>
    <w:rsid w:val="007E5E03"/>
    <w:rsid w:val="007E6469"/>
    <w:rsid w:val="007F013A"/>
    <w:rsid w:val="007F0A5B"/>
    <w:rsid w:val="007F7731"/>
    <w:rsid w:val="00802C16"/>
    <w:rsid w:val="00803E9A"/>
    <w:rsid w:val="00823EC0"/>
    <w:rsid w:val="0083240C"/>
    <w:rsid w:val="00832D08"/>
    <w:rsid w:val="0084228C"/>
    <w:rsid w:val="0084556F"/>
    <w:rsid w:val="008466B7"/>
    <w:rsid w:val="00847912"/>
    <w:rsid w:val="00854071"/>
    <w:rsid w:val="00854228"/>
    <w:rsid w:val="00854B17"/>
    <w:rsid w:val="008553DF"/>
    <w:rsid w:val="00857AF8"/>
    <w:rsid w:val="00860352"/>
    <w:rsid w:val="00860389"/>
    <w:rsid w:val="00861167"/>
    <w:rsid w:val="008635E5"/>
    <w:rsid w:val="00865A6D"/>
    <w:rsid w:val="00871AC1"/>
    <w:rsid w:val="0087399E"/>
    <w:rsid w:val="00880503"/>
    <w:rsid w:val="00882567"/>
    <w:rsid w:val="008834BB"/>
    <w:rsid w:val="008850CE"/>
    <w:rsid w:val="0088728F"/>
    <w:rsid w:val="00892BE3"/>
    <w:rsid w:val="00893772"/>
    <w:rsid w:val="008A25D5"/>
    <w:rsid w:val="008A7320"/>
    <w:rsid w:val="008C15E1"/>
    <w:rsid w:val="008D223C"/>
    <w:rsid w:val="008D3D3A"/>
    <w:rsid w:val="008D4085"/>
    <w:rsid w:val="008E1714"/>
    <w:rsid w:val="008E1811"/>
    <w:rsid w:val="008E43D4"/>
    <w:rsid w:val="008E6E2F"/>
    <w:rsid w:val="008F258D"/>
    <w:rsid w:val="008F586C"/>
    <w:rsid w:val="008F61A1"/>
    <w:rsid w:val="00902103"/>
    <w:rsid w:val="009036FC"/>
    <w:rsid w:val="00905731"/>
    <w:rsid w:val="00910CFE"/>
    <w:rsid w:val="00916A88"/>
    <w:rsid w:val="009200C6"/>
    <w:rsid w:val="00921594"/>
    <w:rsid w:val="00921D47"/>
    <w:rsid w:val="00922A0C"/>
    <w:rsid w:val="00932CC4"/>
    <w:rsid w:val="0094309C"/>
    <w:rsid w:val="00945236"/>
    <w:rsid w:val="0094651C"/>
    <w:rsid w:val="00955DD2"/>
    <w:rsid w:val="009605C8"/>
    <w:rsid w:val="009618B9"/>
    <w:rsid w:val="00962FAA"/>
    <w:rsid w:val="009642AE"/>
    <w:rsid w:val="0096451A"/>
    <w:rsid w:val="00964D96"/>
    <w:rsid w:val="00966AE4"/>
    <w:rsid w:val="00966E96"/>
    <w:rsid w:val="0096701D"/>
    <w:rsid w:val="00967783"/>
    <w:rsid w:val="009777A9"/>
    <w:rsid w:val="00980A6C"/>
    <w:rsid w:val="009835F0"/>
    <w:rsid w:val="009868B8"/>
    <w:rsid w:val="00990751"/>
    <w:rsid w:val="00990EB9"/>
    <w:rsid w:val="0099302D"/>
    <w:rsid w:val="00994216"/>
    <w:rsid w:val="009A05B7"/>
    <w:rsid w:val="009A1E73"/>
    <w:rsid w:val="009A582B"/>
    <w:rsid w:val="009A74DC"/>
    <w:rsid w:val="009B1480"/>
    <w:rsid w:val="009B47EA"/>
    <w:rsid w:val="009B50CD"/>
    <w:rsid w:val="009B5417"/>
    <w:rsid w:val="009B5B21"/>
    <w:rsid w:val="009C5121"/>
    <w:rsid w:val="009C63E5"/>
    <w:rsid w:val="009D0703"/>
    <w:rsid w:val="009D5D7D"/>
    <w:rsid w:val="009E2D2C"/>
    <w:rsid w:val="009E4C7B"/>
    <w:rsid w:val="009E5B5E"/>
    <w:rsid w:val="009F58F5"/>
    <w:rsid w:val="009F5C7D"/>
    <w:rsid w:val="009F7FAF"/>
    <w:rsid w:val="00A02D49"/>
    <w:rsid w:val="00A0337D"/>
    <w:rsid w:val="00A03752"/>
    <w:rsid w:val="00A0515A"/>
    <w:rsid w:val="00A07930"/>
    <w:rsid w:val="00A11941"/>
    <w:rsid w:val="00A14B51"/>
    <w:rsid w:val="00A179EA"/>
    <w:rsid w:val="00A22A30"/>
    <w:rsid w:val="00A23FCA"/>
    <w:rsid w:val="00A2608B"/>
    <w:rsid w:val="00A268B5"/>
    <w:rsid w:val="00A27033"/>
    <w:rsid w:val="00A31A46"/>
    <w:rsid w:val="00A35AD9"/>
    <w:rsid w:val="00A41450"/>
    <w:rsid w:val="00A416C9"/>
    <w:rsid w:val="00A45BF0"/>
    <w:rsid w:val="00A473C8"/>
    <w:rsid w:val="00A51D5A"/>
    <w:rsid w:val="00A51D6B"/>
    <w:rsid w:val="00A54516"/>
    <w:rsid w:val="00A57F8A"/>
    <w:rsid w:val="00A66134"/>
    <w:rsid w:val="00A712A8"/>
    <w:rsid w:val="00A720CC"/>
    <w:rsid w:val="00A7309B"/>
    <w:rsid w:val="00A74CC3"/>
    <w:rsid w:val="00A76C32"/>
    <w:rsid w:val="00A80303"/>
    <w:rsid w:val="00A8323F"/>
    <w:rsid w:val="00A86E34"/>
    <w:rsid w:val="00A91324"/>
    <w:rsid w:val="00A93984"/>
    <w:rsid w:val="00A9578F"/>
    <w:rsid w:val="00A95BAC"/>
    <w:rsid w:val="00AA0D90"/>
    <w:rsid w:val="00AB1BEC"/>
    <w:rsid w:val="00AB243A"/>
    <w:rsid w:val="00AB41F7"/>
    <w:rsid w:val="00AB5541"/>
    <w:rsid w:val="00AB5C02"/>
    <w:rsid w:val="00AC4DB0"/>
    <w:rsid w:val="00AC5D37"/>
    <w:rsid w:val="00AC7982"/>
    <w:rsid w:val="00AD111A"/>
    <w:rsid w:val="00AD2347"/>
    <w:rsid w:val="00AD577E"/>
    <w:rsid w:val="00AE29B5"/>
    <w:rsid w:val="00AE773D"/>
    <w:rsid w:val="00AF120C"/>
    <w:rsid w:val="00AF473C"/>
    <w:rsid w:val="00B0503D"/>
    <w:rsid w:val="00B10F6B"/>
    <w:rsid w:val="00B14487"/>
    <w:rsid w:val="00B15560"/>
    <w:rsid w:val="00B1585E"/>
    <w:rsid w:val="00B22130"/>
    <w:rsid w:val="00B2639E"/>
    <w:rsid w:val="00B32721"/>
    <w:rsid w:val="00B3687C"/>
    <w:rsid w:val="00B37111"/>
    <w:rsid w:val="00B407AB"/>
    <w:rsid w:val="00B41FA0"/>
    <w:rsid w:val="00B45393"/>
    <w:rsid w:val="00B50FCE"/>
    <w:rsid w:val="00B51A51"/>
    <w:rsid w:val="00B5260A"/>
    <w:rsid w:val="00B5456F"/>
    <w:rsid w:val="00B5529D"/>
    <w:rsid w:val="00B56922"/>
    <w:rsid w:val="00B608AE"/>
    <w:rsid w:val="00B61561"/>
    <w:rsid w:val="00B62D7A"/>
    <w:rsid w:val="00B656EA"/>
    <w:rsid w:val="00B659C7"/>
    <w:rsid w:val="00B70D35"/>
    <w:rsid w:val="00B72232"/>
    <w:rsid w:val="00B7438D"/>
    <w:rsid w:val="00B766F9"/>
    <w:rsid w:val="00B87B2B"/>
    <w:rsid w:val="00B87CC0"/>
    <w:rsid w:val="00B9137F"/>
    <w:rsid w:val="00B91811"/>
    <w:rsid w:val="00B926EA"/>
    <w:rsid w:val="00B9430F"/>
    <w:rsid w:val="00B97F4A"/>
    <w:rsid w:val="00BA0F43"/>
    <w:rsid w:val="00BA5844"/>
    <w:rsid w:val="00BB049D"/>
    <w:rsid w:val="00BB5341"/>
    <w:rsid w:val="00BC0B2C"/>
    <w:rsid w:val="00BC13A4"/>
    <w:rsid w:val="00BC29B3"/>
    <w:rsid w:val="00BC6A3A"/>
    <w:rsid w:val="00BC7AC1"/>
    <w:rsid w:val="00BD0EFF"/>
    <w:rsid w:val="00BD113D"/>
    <w:rsid w:val="00BD2182"/>
    <w:rsid w:val="00BD3828"/>
    <w:rsid w:val="00BD4065"/>
    <w:rsid w:val="00BD486D"/>
    <w:rsid w:val="00BD4ABA"/>
    <w:rsid w:val="00BE00CF"/>
    <w:rsid w:val="00BE5D03"/>
    <w:rsid w:val="00BE742D"/>
    <w:rsid w:val="00BF2382"/>
    <w:rsid w:val="00BF49B6"/>
    <w:rsid w:val="00BF4BB1"/>
    <w:rsid w:val="00C03C53"/>
    <w:rsid w:val="00C125BE"/>
    <w:rsid w:val="00C132D3"/>
    <w:rsid w:val="00C14527"/>
    <w:rsid w:val="00C14A18"/>
    <w:rsid w:val="00C15DD9"/>
    <w:rsid w:val="00C15E49"/>
    <w:rsid w:val="00C15F01"/>
    <w:rsid w:val="00C2008C"/>
    <w:rsid w:val="00C20B81"/>
    <w:rsid w:val="00C21481"/>
    <w:rsid w:val="00C21602"/>
    <w:rsid w:val="00C2173C"/>
    <w:rsid w:val="00C2453A"/>
    <w:rsid w:val="00C24753"/>
    <w:rsid w:val="00C268C0"/>
    <w:rsid w:val="00C30C43"/>
    <w:rsid w:val="00C33C9D"/>
    <w:rsid w:val="00C33F09"/>
    <w:rsid w:val="00C3616C"/>
    <w:rsid w:val="00C420F7"/>
    <w:rsid w:val="00C42374"/>
    <w:rsid w:val="00C504DA"/>
    <w:rsid w:val="00C5148E"/>
    <w:rsid w:val="00C54036"/>
    <w:rsid w:val="00C60400"/>
    <w:rsid w:val="00C64D25"/>
    <w:rsid w:val="00C764AF"/>
    <w:rsid w:val="00C77F91"/>
    <w:rsid w:val="00C807D6"/>
    <w:rsid w:val="00C82C9D"/>
    <w:rsid w:val="00C9435D"/>
    <w:rsid w:val="00CA0D46"/>
    <w:rsid w:val="00CA4FED"/>
    <w:rsid w:val="00CB0B17"/>
    <w:rsid w:val="00CB0B66"/>
    <w:rsid w:val="00CB1186"/>
    <w:rsid w:val="00CB197C"/>
    <w:rsid w:val="00CB3903"/>
    <w:rsid w:val="00CC046F"/>
    <w:rsid w:val="00CC174D"/>
    <w:rsid w:val="00CC2E31"/>
    <w:rsid w:val="00CC3983"/>
    <w:rsid w:val="00CC69C1"/>
    <w:rsid w:val="00CC71B5"/>
    <w:rsid w:val="00CD1618"/>
    <w:rsid w:val="00CD1B7F"/>
    <w:rsid w:val="00CD2265"/>
    <w:rsid w:val="00CE00A5"/>
    <w:rsid w:val="00CF0126"/>
    <w:rsid w:val="00D066CE"/>
    <w:rsid w:val="00D1150C"/>
    <w:rsid w:val="00D12278"/>
    <w:rsid w:val="00D154AD"/>
    <w:rsid w:val="00D165A7"/>
    <w:rsid w:val="00D17555"/>
    <w:rsid w:val="00D306FC"/>
    <w:rsid w:val="00D307CA"/>
    <w:rsid w:val="00D337B3"/>
    <w:rsid w:val="00D356D6"/>
    <w:rsid w:val="00D42F08"/>
    <w:rsid w:val="00D472CC"/>
    <w:rsid w:val="00D50DAF"/>
    <w:rsid w:val="00D54508"/>
    <w:rsid w:val="00D56A22"/>
    <w:rsid w:val="00D62C91"/>
    <w:rsid w:val="00D63F4D"/>
    <w:rsid w:val="00D64351"/>
    <w:rsid w:val="00D64C1B"/>
    <w:rsid w:val="00D7004C"/>
    <w:rsid w:val="00D70F77"/>
    <w:rsid w:val="00D71C57"/>
    <w:rsid w:val="00D7580F"/>
    <w:rsid w:val="00D778E6"/>
    <w:rsid w:val="00DA036A"/>
    <w:rsid w:val="00DA1617"/>
    <w:rsid w:val="00DA5FE5"/>
    <w:rsid w:val="00DA618D"/>
    <w:rsid w:val="00DB0D0E"/>
    <w:rsid w:val="00DB30A5"/>
    <w:rsid w:val="00DB4855"/>
    <w:rsid w:val="00DB48D3"/>
    <w:rsid w:val="00DB4C72"/>
    <w:rsid w:val="00DB4C82"/>
    <w:rsid w:val="00DC2689"/>
    <w:rsid w:val="00DC3BC2"/>
    <w:rsid w:val="00DC54F4"/>
    <w:rsid w:val="00DD0F7F"/>
    <w:rsid w:val="00DD627A"/>
    <w:rsid w:val="00DF223A"/>
    <w:rsid w:val="00DF37F1"/>
    <w:rsid w:val="00E01EBF"/>
    <w:rsid w:val="00E02DA0"/>
    <w:rsid w:val="00E04370"/>
    <w:rsid w:val="00E04623"/>
    <w:rsid w:val="00E06015"/>
    <w:rsid w:val="00E1085A"/>
    <w:rsid w:val="00E146D9"/>
    <w:rsid w:val="00E15505"/>
    <w:rsid w:val="00E1612E"/>
    <w:rsid w:val="00E2082A"/>
    <w:rsid w:val="00E30ED7"/>
    <w:rsid w:val="00E33F66"/>
    <w:rsid w:val="00E355F0"/>
    <w:rsid w:val="00E368ED"/>
    <w:rsid w:val="00E37ACA"/>
    <w:rsid w:val="00E41A77"/>
    <w:rsid w:val="00E41EED"/>
    <w:rsid w:val="00E4294C"/>
    <w:rsid w:val="00E47F42"/>
    <w:rsid w:val="00E52AF6"/>
    <w:rsid w:val="00E602E2"/>
    <w:rsid w:val="00E60876"/>
    <w:rsid w:val="00E6137D"/>
    <w:rsid w:val="00E61C1E"/>
    <w:rsid w:val="00E61E31"/>
    <w:rsid w:val="00E63E9D"/>
    <w:rsid w:val="00E66458"/>
    <w:rsid w:val="00E672F8"/>
    <w:rsid w:val="00E73AD1"/>
    <w:rsid w:val="00E74E01"/>
    <w:rsid w:val="00E7544F"/>
    <w:rsid w:val="00E80C70"/>
    <w:rsid w:val="00E84698"/>
    <w:rsid w:val="00E87A9F"/>
    <w:rsid w:val="00E9168B"/>
    <w:rsid w:val="00E93478"/>
    <w:rsid w:val="00E95BB8"/>
    <w:rsid w:val="00EA2436"/>
    <w:rsid w:val="00EA321A"/>
    <w:rsid w:val="00EA4E23"/>
    <w:rsid w:val="00EA626F"/>
    <w:rsid w:val="00EB0CB3"/>
    <w:rsid w:val="00EB4680"/>
    <w:rsid w:val="00EC015C"/>
    <w:rsid w:val="00EC0B1B"/>
    <w:rsid w:val="00EC1209"/>
    <w:rsid w:val="00EC1D2E"/>
    <w:rsid w:val="00EC3C18"/>
    <w:rsid w:val="00EC512B"/>
    <w:rsid w:val="00ED2C0F"/>
    <w:rsid w:val="00ED62E7"/>
    <w:rsid w:val="00EE1B00"/>
    <w:rsid w:val="00EE34DA"/>
    <w:rsid w:val="00EE3CCF"/>
    <w:rsid w:val="00EE6276"/>
    <w:rsid w:val="00EE7929"/>
    <w:rsid w:val="00EF1A6C"/>
    <w:rsid w:val="00EF4847"/>
    <w:rsid w:val="00EF673C"/>
    <w:rsid w:val="00F00B7B"/>
    <w:rsid w:val="00F0395A"/>
    <w:rsid w:val="00F04528"/>
    <w:rsid w:val="00F129F1"/>
    <w:rsid w:val="00F13A95"/>
    <w:rsid w:val="00F20C91"/>
    <w:rsid w:val="00F23750"/>
    <w:rsid w:val="00F25324"/>
    <w:rsid w:val="00F3043D"/>
    <w:rsid w:val="00F3105B"/>
    <w:rsid w:val="00F33A7F"/>
    <w:rsid w:val="00F34306"/>
    <w:rsid w:val="00F41FD9"/>
    <w:rsid w:val="00F44194"/>
    <w:rsid w:val="00F44328"/>
    <w:rsid w:val="00F45F2E"/>
    <w:rsid w:val="00F51E71"/>
    <w:rsid w:val="00F52F8B"/>
    <w:rsid w:val="00F543D4"/>
    <w:rsid w:val="00F63246"/>
    <w:rsid w:val="00F63321"/>
    <w:rsid w:val="00F709AC"/>
    <w:rsid w:val="00F74EB9"/>
    <w:rsid w:val="00F75248"/>
    <w:rsid w:val="00F75653"/>
    <w:rsid w:val="00F77478"/>
    <w:rsid w:val="00F77A0E"/>
    <w:rsid w:val="00F8352D"/>
    <w:rsid w:val="00F83873"/>
    <w:rsid w:val="00F871E8"/>
    <w:rsid w:val="00F91D94"/>
    <w:rsid w:val="00F92B98"/>
    <w:rsid w:val="00FA14B7"/>
    <w:rsid w:val="00FA434A"/>
    <w:rsid w:val="00FA6A2F"/>
    <w:rsid w:val="00FB1D57"/>
    <w:rsid w:val="00FB2433"/>
    <w:rsid w:val="00FC47EF"/>
    <w:rsid w:val="00FD20CB"/>
    <w:rsid w:val="00FD3B75"/>
    <w:rsid w:val="00FD774D"/>
    <w:rsid w:val="00FD7B56"/>
    <w:rsid w:val="00FE07D5"/>
    <w:rsid w:val="00FE377A"/>
    <w:rsid w:val="00FE4A2B"/>
    <w:rsid w:val="00FE5941"/>
    <w:rsid w:val="00FF3B1B"/>
    <w:rsid w:val="00FF4ACF"/>
    <w:rsid w:val="00FF604B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C45BF"/>
  <w15:docId w15:val="{DDE5BD5D-DFF5-4015-8951-AD4EB661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8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6E2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54E2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E24"/>
  </w:style>
  <w:style w:type="paragraph" w:styleId="a6">
    <w:name w:val="footer"/>
    <w:basedOn w:val="a"/>
    <w:link w:val="a7"/>
    <w:uiPriority w:val="99"/>
    <w:unhideWhenUsed/>
    <w:rsid w:val="00454E24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E24"/>
  </w:style>
  <w:style w:type="paragraph" w:styleId="a8">
    <w:name w:val="Balloon Text"/>
    <w:basedOn w:val="a"/>
    <w:link w:val="a9"/>
    <w:uiPriority w:val="99"/>
    <w:semiHidden/>
    <w:unhideWhenUsed/>
    <w:rsid w:val="00B50F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0FC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5D5"/>
    <w:pPr>
      <w:ind w:left="720"/>
      <w:contextualSpacing/>
    </w:pPr>
  </w:style>
  <w:style w:type="paragraph" w:styleId="ab">
    <w:name w:val="No Spacing"/>
    <w:qFormat/>
    <w:rsid w:val="001142DA"/>
    <w:rPr>
      <w:rFonts w:ascii="Calibri" w:eastAsia="Calibri" w:hAnsi="Calibri" w:cs="Times New Roman"/>
      <w:sz w:val="22"/>
      <w:szCs w:val="22"/>
      <w:lang w:val="ru-RU"/>
    </w:rPr>
  </w:style>
  <w:style w:type="character" w:styleId="ac">
    <w:name w:val="Placeholder Text"/>
    <w:basedOn w:val="a0"/>
    <w:uiPriority w:val="99"/>
    <w:semiHidden/>
    <w:rsid w:val="00FD774D"/>
    <w:rPr>
      <w:color w:val="808080"/>
    </w:rPr>
  </w:style>
  <w:style w:type="character" w:customStyle="1" w:styleId="1">
    <w:name w:val="Незакрита згадка1"/>
    <w:basedOn w:val="a0"/>
    <w:uiPriority w:val="99"/>
    <w:semiHidden/>
    <w:unhideWhenUsed/>
    <w:rsid w:val="00F8352D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FA434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FA434A"/>
    <w:rPr>
      <w:b/>
      <w:bCs/>
    </w:rPr>
  </w:style>
  <w:style w:type="character" w:styleId="af">
    <w:name w:val="Emphasis"/>
    <w:basedOn w:val="a0"/>
    <w:uiPriority w:val="20"/>
    <w:qFormat/>
    <w:rsid w:val="00FA43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21E95-A635-4573-B44B-1F24D00BD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1025</Words>
  <Characters>5844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ЛУЖИНА ОЛЕНА ГЕННАДІЇВНА</dc:creator>
  <cp:lastModifiedBy>Anna</cp:lastModifiedBy>
  <cp:revision>2</cp:revision>
  <cp:lastPrinted>2025-05-16T08:36:00Z</cp:lastPrinted>
  <dcterms:created xsi:type="dcterms:W3CDTF">2025-05-27T10:31:00Z</dcterms:created>
  <dcterms:modified xsi:type="dcterms:W3CDTF">2025-05-27T10:31:00Z</dcterms:modified>
</cp:coreProperties>
</file>