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8113" w14:textId="77777777" w:rsidR="00BB4757" w:rsidRDefault="00544D4F">
      <w:pPr>
        <w:spacing w:after="75"/>
        <w:ind w:firstLine="240"/>
        <w:jc w:val="right"/>
      </w:pPr>
      <w:bookmarkStart w:id="0" w:name="203"/>
      <w:r>
        <w:rPr>
          <w:rFonts w:ascii="Arial" w:hAnsi="Arial"/>
          <w:color w:val="000000"/>
          <w:sz w:val="24"/>
        </w:rPr>
        <w:t>Додаток 2</w:t>
      </w:r>
      <w:r>
        <w:br/>
      </w:r>
      <w:r>
        <w:rPr>
          <w:rFonts w:ascii="Arial" w:hAnsi="Arial"/>
          <w:color w:val="000000"/>
          <w:sz w:val="24"/>
        </w:rPr>
        <w:t>до Порядку перевірки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</w:t>
      </w:r>
      <w:r>
        <w:br/>
      </w:r>
      <w:r>
        <w:rPr>
          <w:rFonts w:ascii="Arial" w:hAnsi="Arial"/>
          <w:color w:val="000000"/>
          <w:sz w:val="24"/>
        </w:rPr>
        <w:t xml:space="preserve">(пункт 9 </w:t>
      </w:r>
      <w:r>
        <w:rPr>
          <w:rFonts w:ascii="Arial" w:hAnsi="Arial"/>
          <w:color w:val="000000"/>
          <w:sz w:val="24"/>
        </w:rPr>
        <w:t>розділу II)</w:t>
      </w:r>
    </w:p>
    <w:p w14:paraId="649D6854" w14:textId="77777777" w:rsidR="00BB4757" w:rsidRDefault="00544D4F">
      <w:pPr>
        <w:spacing w:after="75"/>
        <w:jc w:val="center"/>
      </w:pPr>
      <w:bookmarkStart w:id="1" w:name="204"/>
      <w:bookmarkEnd w:id="0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територіального органу Пенсійного фонду України,</w:t>
      </w:r>
      <w:r>
        <w:br/>
      </w:r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його місцезнаходження, номер телефону та адреса електронної пошти)</w:t>
      </w:r>
    </w:p>
    <w:p w14:paraId="05B841B9" w14:textId="77777777" w:rsidR="00BB4757" w:rsidRDefault="00544D4F">
      <w:pPr>
        <w:pStyle w:val="3"/>
        <w:spacing w:after="225"/>
        <w:jc w:val="center"/>
      </w:pPr>
      <w:bookmarkStart w:id="2" w:name="205"/>
      <w:bookmarkEnd w:id="1"/>
      <w:r>
        <w:rPr>
          <w:rFonts w:ascii="Arial" w:hAnsi="Arial"/>
          <w:color w:val="000000"/>
          <w:sz w:val="32"/>
        </w:rPr>
        <w:t>Направлення</w:t>
      </w:r>
      <w:r>
        <w:br/>
      </w:r>
      <w:r>
        <w:rPr>
          <w:rFonts w:ascii="Arial" w:hAnsi="Arial"/>
          <w:color w:val="000000"/>
          <w:sz w:val="32"/>
        </w:rPr>
        <w:t>на проведення документальної пла</w:t>
      </w:r>
      <w:r>
        <w:rPr>
          <w:rFonts w:ascii="Arial" w:hAnsi="Arial"/>
          <w:color w:val="000000"/>
          <w:sz w:val="32"/>
        </w:rPr>
        <w:t>нової (позапланової) перевірки правильності використання страхувальниками страхових коштів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33"/>
        <w:gridCol w:w="2904"/>
        <w:gridCol w:w="1023"/>
        <w:gridCol w:w="4166"/>
        <w:gridCol w:w="101"/>
      </w:tblGrid>
      <w:tr w:rsidR="00BB4757" w14:paraId="321196B9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5136" w:type="dxa"/>
            <w:gridSpan w:val="3"/>
            <w:vAlign w:val="center"/>
          </w:tcPr>
          <w:p w14:paraId="08BE1C92" w14:textId="77777777" w:rsidR="00BB4757" w:rsidRDefault="00544D4F">
            <w:pPr>
              <w:spacing w:after="75"/>
            </w:pPr>
            <w:bookmarkStart w:id="3" w:name="206"/>
            <w:bookmarkEnd w:id="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AEDEC3A" wp14:editId="348C298A">
                  <wp:extent cx="12065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 видачі направлення)</w:t>
            </w:r>
          </w:p>
        </w:tc>
        <w:tc>
          <w:tcPr>
            <w:tcW w:w="4554" w:type="dxa"/>
            <w:vAlign w:val="center"/>
          </w:tcPr>
          <w:p w14:paraId="005AAFA9" w14:textId="77777777" w:rsidR="00BB4757" w:rsidRDefault="00544D4F">
            <w:pPr>
              <w:spacing w:after="75"/>
            </w:pPr>
            <w:bookmarkStart w:id="4" w:name="207"/>
            <w:bookmarkEnd w:id="3"/>
            <w:r>
              <w:rPr>
                <w:rFonts w:ascii="Arial" w:hAnsi="Arial"/>
                <w:color w:val="000000"/>
                <w:sz w:val="15"/>
              </w:rPr>
              <w:t xml:space="preserve">N </w:t>
            </w:r>
            <w:r>
              <w:rPr>
                <w:noProof/>
              </w:rPr>
              <w:drawing>
                <wp:inline distT="0" distB="0" distL="0" distR="0" wp14:anchorId="00225D04" wp14:editId="415719AD">
                  <wp:extent cx="825500" cy="127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"/>
      </w:tr>
      <w:tr w:rsidR="00BB4757" w14:paraId="48A53F62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14:paraId="67D0171D" w14:textId="77777777" w:rsidR="00BB4757" w:rsidRDefault="00544D4F">
            <w:pPr>
              <w:spacing w:after="75"/>
            </w:pPr>
            <w:bookmarkStart w:id="5" w:name="208"/>
            <w:r>
              <w:rPr>
                <w:rFonts w:ascii="Arial" w:hAnsi="Arial"/>
                <w:color w:val="000000"/>
                <w:sz w:val="15"/>
              </w:rPr>
              <w:t xml:space="preserve">Відповідно до </w:t>
            </w:r>
            <w:r>
              <w:rPr>
                <w:rFonts w:ascii="Arial" w:hAnsi="Arial"/>
                <w:color w:val="293A55"/>
                <w:sz w:val="15"/>
              </w:rPr>
              <w:t>Закону України "Про загальнообов'язкове державне соціальне страхування"</w:t>
            </w:r>
            <w:r>
              <w:rPr>
                <w:rFonts w:ascii="Arial" w:hAnsi="Arial"/>
                <w:color w:val="000000"/>
                <w:sz w:val="15"/>
              </w:rPr>
              <w:t>, на підставі пункту 8 розділу II Порядку пе</w:t>
            </w:r>
            <w:r>
              <w:rPr>
                <w:rFonts w:ascii="Arial" w:hAnsi="Arial"/>
                <w:color w:val="000000"/>
                <w:sz w:val="15"/>
              </w:rPr>
              <w:t>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використання, затвердженого постановою правління Пенсійног</w:t>
            </w:r>
            <w:r>
              <w:rPr>
                <w:rFonts w:ascii="Arial" w:hAnsi="Arial"/>
                <w:color w:val="000000"/>
                <w:sz w:val="15"/>
              </w:rPr>
              <w:t>о фонду України від 10 жовтня 2025 року N 33-1, та згідно з наказом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(найменування територіального органу Пенсійного фонду України)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від </w:t>
            </w:r>
            <w:r>
              <w:rPr>
                <w:noProof/>
              </w:rPr>
              <w:drawing>
                <wp:inline distT="0" distB="0" distL="0" distR="0" wp14:anchorId="4580D6AB" wp14:editId="7AB837A8">
                  <wp:extent cx="1206500" cy="139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N </w:t>
            </w:r>
            <w:r>
              <w:rPr>
                <w:noProof/>
              </w:rPr>
              <w:drawing>
                <wp:inline distT="0" distB="0" distL="0" distR="0" wp14:anchorId="083C2A8F" wp14:editId="0739739D">
                  <wp:extent cx="825500" cy="127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r>
              <w:rPr>
                <w:noProof/>
              </w:rPr>
              <w:drawing>
                <wp:inline distT="0" distB="0" distL="0" distR="0" wp14:anchorId="42150256" wp14:editId="3B076ED7">
                  <wp:extent cx="1206500" cy="139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r>
              <w:rPr>
                <w:noProof/>
              </w:rPr>
              <w:drawing>
                <wp:inline distT="0" distB="0" distL="0" distR="0" wp14:anchorId="27340087" wp14:editId="11050D64">
                  <wp:extent cx="1206500" cy="139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буде </w:t>
            </w:r>
            <w:r>
              <w:rPr>
                <w:rFonts w:ascii="Arial" w:hAnsi="Arial"/>
                <w:color w:val="000000"/>
                <w:sz w:val="15"/>
              </w:rPr>
              <w:t>проведена документальна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(планова/позапланова)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перевірка правильності використання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(найменування юридичної особи (відокремленого підрозділу)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або прізвище, вла</w:t>
            </w:r>
            <w:r>
              <w:rPr>
                <w:rFonts w:ascii="Arial" w:hAnsi="Arial"/>
                <w:color w:val="000000"/>
                <w:sz w:val="15"/>
              </w:rPr>
              <w:t>сне ім'я та по батькові (за наявності) фізичної особи - підприємця)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ідентифікаційний код згідно з Єдиним державним реєстром підприємств та організацій України або 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DF80B6" wp14:editId="5E596F40">
                  <wp:extent cx="2159000" cy="177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, або серія (за наявності) та номер п</w:t>
            </w:r>
            <w:r>
              <w:rPr>
                <w:rFonts w:ascii="Arial" w:hAnsi="Arial"/>
                <w:color w:val="000000"/>
                <w:sz w:val="15"/>
              </w:rPr>
              <w:t>аспорта*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страхових коштів за період з </w:t>
            </w:r>
            <w:r>
              <w:rPr>
                <w:noProof/>
              </w:rPr>
              <w:drawing>
                <wp:inline distT="0" distB="0" distL="0" distR="0" wp14:anchorId="280DDFBD" wp14:editId="374D284F">
                  <wp:extent cx="1206500" cy="139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 xml:space="preserve"> по </w:t>
            </w:r>
            <w:r>
              <w:rPr>
                <w:noProof/>
              </w:rPr>
              <w:drawing>
                <wp:inline distT="0" distB="0" distL="0" distR="0" wp14:anchorId="26101F97" wp14:editId="5398A2DF">
                  <wp:extent cx="1206500" cy="1397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3513AEF1" w14:textId="77777777" w:rsidR="00BB4757" w:rsidRDefault="00544D4F">
            <w:pPr>
              <w:spacing w:after="75"/>
            </w:pPr>
            <w:bookmarkStart w:id="6" w:name="209"/>
            <w:bookmarkEnd w:id="5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офіційно повідомили про це відповідний контролюючий</w:t>
            </w:r>
            <w:r>
              <w:rPr>
                <w:rFonts w:ascii="Arial" w:hAnsi="Arial"/>
                <w:color w:val="000000"/>
                <w:sz w:val="15"/>
              </w:rPr>
              <w:t xml:space="preserve"> орган і мають відмітку в паспорті.</w:t>
            </w:r>
          </w:p>
          <w:p w14:paraId="4F2B339C" w14:textId="77777777" w:rsidR="00BB4757" w:rsidRDefault="00544D4F">
            <w:pPr>
              <w:spacing w:after="75"/>
              <w:jc w:val="both"/>
            </w:pPr>
            <w:bookmarkStart w:id="7" w:name="210"/>
            <w:bookmarkEnd w:id="6"/>
            <w:r>
              <w:rPr>
                <w:rFonts w:ascii="Arial" w:hAnsi="Arial"/>
                <w:color w:val="000000"/>
                <w:sz w:val="15"/>
              </w:rPr>
              <w:t>Підстава для здійснення документальної перевірки: __________________________________</w:t>
            </w:r>
          </w:p>
          <w:p w14:paraId="4767BC44" w14:textId="77777777" w:rsidR="00BB4757" w:rsidRDefault="00544D4F">
            <w:pPr>
              <w:spacing w:after="75"/>
              <w:jc w:val="both"/>
            </w:pPr>
            <w:bookmarkStart w:id="8" w:name="211"/>
            <w:bookmarkEnd w:id="7"/>
            <w:r>
              <w:rPr>
                <w:rFonts w:ascii="Arial" w:hAnsi="Arial"/>
                <w:color w:val="000000"/>
                <w:sz w:val="15"/>
              </w:rPr>
              <w:t>Предмет документальної перевірки: __________________________________</w:t>
            </w:r>
          </w:p>
          <w:p w14:paraId="71AE5950" w14:textId="77777777" w:rsidR="00BB4757" w:rsidRDefault="00544D4F">
            <w:pPr>
              <w:spacing w:after="75"/>
              <w:jc w:val="both"/>
            </w:pPr>
            <w:bookmarkStart w:id="9" w:name="212"/>
            <w:bookmarkEnd w:id="8"/>
            <w:r>
              <w:rPr>
                <w:rFonts w:ascii="Arial" w:hAnsi="Arial"/>
                <w:color w:val="000000"/>
                <w:sz w:val="15"/>
              </w:rPr>
              <w:t xml:space="preserve">Посадові особи територіального органу Пенсійного фонду </w:t>
            </w:r>
            <w:r>
              <w:rPr>
                <w:rFonts w:ascii="Arial" w:hAnsi="Arial"/>
                <w:color w:val="000000"/>
                <w:sz w:val="15"/>
              </w:rPr>
              <w:t>України, які здійснюють документальну перевірку:</w:t>
            </w:r>
          </w:p>
        </w:tc>
        <w:bookmarkEnd w:id="9"/>
      </w:tr>
      <w:tr w:rsidR="00BB4757" w14:paraId="3ADE236E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7D6D0B" w14:textId="77777777" w:rsidR="00BB4757" w:rsidRDefault="00544D4F">
            <w:pPr>
              <w:spacing w:after="75"/>
              <w:jc w:val="center"/>
            </w:pPr>
            <w:bookmarkStart w:id="10" w:name="213"/>
            <w:r>
              <w:rPr>
                <w:rFonts w:ascii="Arial" w:hAnsi="Arial"/>
                <w:color w:val="000000"/>
                <w:sz w:val="15"/>
              </w:rPr>
              <w:t>N з/п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CFBB1" w14:textId="77777777" w:rsidR="00BB4757" w:rsidRDefault="00544D4F">
            <w:pPr>
              <w:spacing w:after="75"/>
              <w:jc w:val="center"/>
            </w:pPr>
            <w:bookmarkStart w:id="11" w:name="214"/>
            <w:bookmarkEnd w:id="10"/>
            <w:r>
              <w:rPr>
                <w:rFonts w:ascii="Arial" w:hAnsi="Arial"/>
                <w:color w:val="000000"/>
                <w:sz w:val="15"/>
              </w:rPr>
              <w:t>Найменування посади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06DBA" w14:textId="77777777" w:rsidR="00BB4757" w:rsidRDefault="00544D4F">
            <w:pPr>
              <w:spacing w:after="75"/>
              <w:jc w:val="center"/>
            </w:pPr>
            <w:bookmarkStart w:id="12" w:name="215"/>
            <w:bookmarkEnd w:id="11"/>
            <w:r>
              <w:rPr>
                <w:rFonts w:ascii="Arial" w:hAnsi="Arial"/>
                <w:color w:val="000000"/>
                <w:sz w:val="15"/>
              </w:rPr>
              <w:t>Прізвище, ім'я та по батькові (за наявності)</w:t>
            </w:r>
          </w:p>
        </w:tc>
        <w:bookmarkEnd w:id="12"/>
      </w:tr>
      <w:tr w:rsidR="00BB4757" w14:paraId="40B418CD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0208E7" w14:textId="77777777" w:rsidR="00BB4757" w:rsidRDefault="00544D4F">
            <w:pPr>
              <w:spacing w:after="75"/>
              <w:jc w:val="center"/>
            </w:pPr>
            <w:bookmarkStart w:id="13" w:name="216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1C6CDF" w14:textId="77777777" w:rsidR="00BB4757" w:rsidRDefault="00544D4F">
            <w:pPr>
              <w:spacing w:after="75"/>
              <w:jc w:val="center"/>
            </w:pPr>
            <w:bookmarkStart w:id="14" w:name="217"/>
            <w:bookmarkEnd w:id="13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8970AA" w14:textId="77777777" w:rsidR="00BB4757" w:rsidRDefault="00544D4F">
            <w:pPr>
              <w:spacing w:after="75"/>
              <w:jc w:val="center"/>
            </w:pPr>
            <w:bookmarkStart w:id="15" w:name="218"/>
            <w:bookmarkEnd w:id="14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bookmarkEnd w:id="15"/>
      </w:tr>
      <w:tr w:rsidR="00BB4757" w14:paraId="52C48370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851CE" w14:textId="77777777" w:rsidR="00BB4757" w:rsidRDefault="00544D4F">
            <w:pPr>
              <w:spacing w:after="75"/>
              <w:jc w:val="center"/>
            </w:pPr>
            <w:bookmarkStart w:id="16" w:name="2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D723CE" w14:textId="77777777" w:rsidR="00BB4757" w:rsidRDefault="00544D4F">
            <w:pPr>
              <w:spacing w:after="75"/>
              <w:jc w:val="center"/>
            </w:pPr>
            <w:bookmarkStart w:id="17" w:name="220"/>
            <w:bookmarkEnd w:id="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552C0" w14:textId="77777777" w:rsidR="00BB4757" w:rsidRDefault="00544D4F">
            <w:pPr>
              <w:spacing w:after="75"/>
              <w:jc w:val="center"/>
            </w:pPr>
            <w:bookmarkStart w:id="18" w:name="221"/>
            <w:bookmarkEnd w:id="1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"/>
      </w:tr>
      <w:tr w:rsidR="00BB4757" w14:paraId="4E4C8247" w14:textId="77777777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F34AE9" w14:textId="77777777" w:rsidR="00BB4757" w:rsidRDefault="00544D4F">
            <w:pPr>
              <w:spacing w:after="75"/>
              <w:jc w:val="center"/>
            </w:pPr>
            <w:bookmarkStart w:id="19" w:name="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DA3B6" w14:textId="77777777" w:rsidR="00BB4757" w:rsidRDefault="00544D4F">
            <w:pPr>
              <w:spacing w:after="75"/>
              <w:jc w:val="center"/>
            </w:pPr>
            <w:bookmarkStart w:id="20" w:name="223"/>
            <w:bookmarkEnd w:id="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717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CE5980" w14:textId="77777777" w:rsidR="00BB4757" w:rsidRDefault="00544D4F">
            <w:pPr>
              <w:spacing w:after="75"/>
              <w:jc w:val="center"/>
            </w:pPr>
            <w:bookmarkStart w:id="21" w:name="224"/>
            <w:bookmarkEnd w:id="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1"/>
      </w:tr>
      <w:tr w:rsidR="00BB4757" w14:paraId="63AB1B6C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14:paraId="682EC484" w14:textId="77777777" w:rsidR="00BB4757" w:rsidRDefault="00544D4F">
            <w:pPr>
              <w:spacing w:after="75"/>
              <w:jc w:val="both"/>
            </w:pPr>
            <w:bookmarkStart w:id="22" w:name="225"/>
            <w:r>
              <w:rPr>
                <w:rFonts w:ascii="Arial" w:hAnsi="Arial"/>
                <w:color w:val="000000"/>
                <w:sz w:val="15"/>
              </w:rPr>
              <w:t xml:space="preserve">Направлення дійсне при пред'явленні службового посвідчення посадової особи територіального органу </w:t>
            </w:r>
            <w:r>
              <w:rPr>
                <w:rFonts w:ascii="Arial" w:hAnsi="Arial"/>
                <w:color w:val="000000"/>
                <w:sz w:val="15"/>
              </w:rPr>
              <w:t>Пенсійного фонду України.</w:t>
            </w:r>
          </w:p>
          <w:p w14:paraId="6535FD47" w14:textId="77777777" w:rsidR="00BB4757" w:rsidRDefault="00544D4F">
            <w:pPr>
              <w:spacing w:after="75"/>
              <w:jc w:val="both"/>
            </w:pPr>
            <w:bookmarkStart w:id="23" w:name="226"/>
            <w:bookmarkEnd w:id="22"/>
            <w:r>
              <w:rPr>
                <w:rFonts w:ascii="Arial" w:hAnsi="Arial"/>
                <w:color w:val="000000"/>
                <w:sz w:val="15"/>
              </w:rPr>
              <w:t>Керівник територіального органу Пенсійного фонду України:</w:t>
            </w:r>
          </w:p>
          <w:p w14:paraId="63427A43" w14:textId="77777777" w:rsidR="00BB4757" w:rsidRDefault="00544D4F">
            <w:pPr>
              <w:spacing w:after="75"/>
              <w:jc w:val="both"/>
            </w:pPr>
            <w:bookmarkStart w:id="24" w:name="227"/>
            <w:bookmarkEnd w:id="23"/>
            <w:r>
              <w:rPr>
                <w:rFonts w:ascii="Arial" w:hAnsi="Arial"/>
                <w:color w:val="000000"/>
                <w:sz w:val="15"/>
              </w:rPr>
              <w:t>Найменування посади                                підпис                                Власне ім'я ПРІЗВИЩЕ</w:t>
            </w:r>
          </w:p>
          <w:p w14:paraId="085944A5" w14:textId="77777777" w:rsidR="00BB4757" w:rsidRDefault="00544D4F">
            <w:pPr>
              <w:spacing w:after="75"/>
            </w:pPr>
            <w:bookmarkStart w:id="25" w:name="228"/>
            <w:bookmarkEnd w:id="24"/>
            <w:r>
              <w:rPr>
                <w:rFonts w:ascii="Arial" w:hAnsi="Arial"/>
                <w:color w:val="000000"/>
                <w:sz w:val="15"/>
              </w:rPr>
              <w:t>М. П.</w:t>
            </w:r>
          </w:p>
        </w:tc>
        <w:bookmarkEnd w:id="25"/>
      </w:tr>
      <w:tr w:rsidR="00BB4757" w14:paraId="32195689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14:paraId="3647E1E4" w14:textId="77777777" w:rsidR="00BB4757" w:rsidRDefault="00544D4F">
            <w:pPr>
              <w:spacing w:after="75"/>
            </w:pPr>
            <w:bookmarkStart w:id="26" w:name="229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Один примірник направлення на проведення документальної перевірки отримано </w:t>
            </w:r>
            <w:r>
              <w:rPr>
                <w:noProof/>
              </w:rPr>
              <w:drawing>
                <wp:inline distT="0" distB="0" distL="0" distR="0" wp14:anchorId="21AD15A3" wp14:editId="0823D2C7">
                  <wp:extent cx="1206500" cy="139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14:paraId="7EB1B1A1" w14:textId="77777777" w:rsidR="00BB4757" w:rsidRDefault="00544D4F">
            <w:pPr>
              <w:spacing w:after="75"/>
            </w:pPr>
            <w:bookmarkStart w:id="27" w:name="230"/>
            <w:bookmarkEnd w:id="26"/>
            <w:r>
              <w:rPr>
                <w:rFonts w:ascii="Arial" w:hAnsi="Arial"/>
                <w:color w:val="000000"/>
                <w:sz w:val="15"/>
              </w:rPr>
              <w:t>Керівник або уповноважена особа страхувальника:</w:t>
            </w:r>
          </w:p>
          <w:p w14:paraId="01F86A79" w14:textId="77777777" w:rsidR="00BB4757" w:rsidRDefault="00544D4F">
            <w:pPr>
              <w:spacing w:after="75"/>
            </w:pPr>
            <w:bookmarkStart w:id="28" w:name="231"/>
            <w:bookmarkEnd w:id="27"/>
            <w:r>
              <w:rPr>
                <w:rFonts w:ascii="Arial" w:hAnsi="Arial"/>
                <w:color w:val="000000"/>
                <w:sz w:val="15"/>
              </w:rPr>
              <w:t>Найменування посади                                 підпис                               Власне ім'я ПРІЗВИЩЕ</w:t>
            </w:r>
          </w:p>
        </w:tc>
        <w:bookmarkEnd w:id="28"/>
      </w:tr>
      <w:tr w:rsidR="00BB4757" w14:paraId="1CCB4658" w14:textId="77777777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14:paraId="1119908E" w14:textId="77777777" w:rsidR="00BB4757" w:rsidRDefault="00544D4F">
            <w:pPr>
              <w:spacing w:after="75"/>
            </w:pPr>
            <w:bookmarkStart w:id="29" w:name="232"/>
            <w:r>
              <w:rPr>
                <w:rFonts w:ascii="Arial" w:hAnsi="Arial"/>
                <w:color w:val="000000"/>
                <w:sz w:val="15"/>
              </w:rPr>
              <w:t>Відмітка про відмов</w:t>
            </w:r>
            <w:r>
              <w:rPr>
                <w:rFonts w:ascii="Arial" w:hAnsi="Arial"/>
                <w:color w:val="000000"/>
                <w:sz w:val="15"/>
              </w:rPr>
              <w:t>у керівника або уповноваженою особою страхувальника отримати направлення на проведення документальної перевірки або поставити підпис про отримання: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29"/>
      </w:tr>
    </w:tbl>
    <w:p w14:paraId="3D565EA2" w14:textId="77777777" w:rsidR="00BB4757" w:rsidRDefault="00544D4F">
      <w:r>
        <w:br/>
      </w:r>
    </w:p>
    <w:p w14:paraId="35793D53" w14:textId="15FC04D6" w:rsidR="00BB4757" w:rsidRDefault="00544D4F">
      <w:pPr>
        <w:jc w:val="right"/>
      </w:pPr>
      <w:proofErr w:type="spellStart"/>
      <w:r>
        <w:rPr>
          <w:rFonts w:ascii="Arial" w:hAnsi="Arial"/>
          <w:i/>
          <w:color w:val="000000"/>
          <w:sz w:val="24"/>
        </w:rPr>
        <w:t>Постанова,Порядок</w:t>
      </w:r>
      <w:proofErr w:type="spellEnd"/>
      <w:r>
        <w:rPr>
          <w:rFonts w:ascii="Arial" w:hAnsi="Arial"/>
          <w:i/>
          <w:color w:val="000000"/>
          <w:sz w:val="24"/>
        </w:rPr>
        <w:t>, Пенсійний фонд України, від 10.10.2025 № 33-1,</w:t>
      </w:r>
      <w:r>
        <w:br/>
      </w:r>
      <w:r>
        <w:rPr>
          <w:rFonts w:ascii="Arial" w:hAnsi="Arial"/>
          <w:i/>
          <w:color w:val="000000"/>
          <w:sz w:val="24"/>
        </w:rPr>
        <w:t>«Про</w:t>
      </w:r>
      <w:r>
        <w:rPr>
          <w:rFonts w:ascii="Arial" w:hAnsi="Arial"/>
          <w:i/>
          <w:color w:val="000000"/>
          <w:sz w:val="24"/>
        </w:rPr>
        <w:t xml:space="preserve"> затвердження Порядку перевірки правильності використання страхувальниками страхових коштів загальнообов'язкового державного соціального страхування та застосування фінансових санкцій за порушення встановленого порядку їх використання»</w:t>
      </w:r>
    </w:p>
    <w:p w14:paraId="11EBB791" w14:textId="191AB265" w:rsidR="00544D4F" w:rsidRDefault="00544D4F" w:rsidP="00BB53AC"/>
    <w:sectPr w:rsidR="00544D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57"/>
    <w:rsid w:val="00544D4F"/>
    <w:rsid w:val="00BB4757"/>
    <w:rsid w:val="00B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9CEB"/>
  <w15:docId w15:val="{0EAB1772-B509-42FF-9479-1EF877B0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P1ka4y7</cp:lastModifiedBy>
  <cp:revision>2</cp:revision>
  <dcterms:created xsi:type="dcterms:W3CDTF">2025-12-16T19:28:00Z</dcterms:created>
  <dcterms:modified xsi:type="dcterms:W3CDTF">2025-12-16T19:28:00Z</dcterms:modified>
</cp:coreProperties>
</file>