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334" w:rsidRPr="00A94334" w:rsidRDefault="00A94334" w:rsidP="00A94334">
      <w:pPr>
        <w:spacing w:after="0" w:line="240" w:lineRule="auto"/>
        <w:ind w:right="62"/>
        <w:rPr>
          <w:rFonts w:ascii="Times New Roman" w:hAnsi="Times New Roman" w:cs="Times New Roman"/>
          <w:b/>
          <w:sz w:val="32"/>
          <w:szCs w:val="32"/>
        </w:rPr>
      </w:pPr>
      <w:r w:rsidRPr="00A94334">
        <w:rPr>
          <w:rFonts w:ascii="Times New Roman" w:hAnsi="Times New Roman" w:cs="Times New Roman"/>
          <w:b/>
          <w:sz w:val="32"/>
          <w:szCs w:val="32"/>
        </w:rPr>
        <w:t xml:space="preserve">Державна податкова служба України </w:t>
      </w:r>
    </w:p>
    <w:p w:rsidR="004C4817" w:rsidRPr="00A94334" w:rsidRDefault="00A94334" w:rsidP="00A94334">
      <w:pPr>
        <w:spacing w:after="0" w:line="240" w:lineRule="auto"/>
        <w:ind w:right="62"/>
        <w:rPr>
          <w:rFonts w:ascii="Times New Roman" w:hAnsi="Times New Roman" w:cs="Times New Roman"/>
          <w:b/>
          <w:sz w:val="32"/>
          <w:szCs w:val="32"/>
        </w:rPr>
      </w:pPr>
      <w:r w:rsidRPr="00A94334">
        <w:rPr>
          <w:rFonts w:ascii="Times New Roman" w:hAnsi="Times New Roman" w:cs="Times New Roman"/>
          <w:b/>
          <w:sz w:val="32"/>
          <w:szCs w:val="32"/>
        </w:rPr>
        <w:t xml:space="preserve">ІПК від 17.07.2026 р. </w:t>
      </w:r>
      <w:r w:rsidRPr="00A94334">
        <w:rPr>
          <w:rFonts w:ascii="Times New Roman" w:hAnsi="Times New Roman" w:cs="Times New Roman"/>
          <w:b/>
          <w:sz w:val="32"/>
          <w:szCs w:val="32"/>
        </w:rPr>
        <w:t>№4122/ІПК/99-00-09-04-03</w:t>
      </w:r>
    </w:p>
    <w:p w:rsidR="00A94334" w:rsidRDefault="00A94334" w:rsidP="00A94334">
      <w:pPr>
        <w:spacing w:after="0" w:line="240" w:lineRule="auto"/>
        <w:ind w:right="62"/>
        <w:rPr>
          <w:rFonts w:ascii="Times New Roman" w:hAnsi="Times New Roman" w:cs="Times New Roman"/>
          <w:sz w:val="28"/>
          <w:szCs w:val="28"/>
          <w:highlight w:val="yellow"/>
        </w:rPr>
      </w:pPr>
    </w:p>
    <w:p w:rsidR="00554C94" w:rsidRPr="00806E19" w:rsidRDefault="00554C94" w:rsidP="00806E19">
      <w:pPr>
        <w:spacing w:after="0" w:line="240" w:lineRule="auto"/>
        <w:ind w:right="3" w:firstLine="567"/>
        <w:jc w:val="both"/>
        <w:rPr>
          <w:rFonts w:ascii="Times New Roman" w:eastAsia="Times New Roman" w:hAnsi="Times New Roman" w:cs="Times New Roman"/>
          <w:sz w:val="28"/>
          <w:szCs w:val="28"/>
          <w:lang w:eastAsia="uk-UA"/>
        </w:rPr>
      </w:pPr>
      <w:r w:rsidRPr="00806E19">
        <w:rPr>
          <w:rFonts w:ascii="Times New Roman" w:hAnsi="Times New Roman" w:cs="Times New Roman"/>
          <w:sz w:val="28"/>
          <w:szCs w:val="28"/>
        </w:rPr>
        <w:t>Державна податкова служба України за результатами розгляду звернення</w:t>
      </w:r>
      <w:r w:rsidRPr="00806E19">
        <w:rPr>
          <w:rFonts w:ascii="Times New Roman" w:hAnsi="Times New Roman" w:cs="Times New Roman"/>
          <w:sz w:val="28"/>
          <w:szCs w:val="28"/>
          <w:lang w:val="ru-RU"/>
        </w:rPr>
        <w:t xml:space="preserve"> </w:t>
      </w:r>
      <w:proofErr w:type="spellStart"/>
      <w:r w:rsidR="00223CF8">
        <w:rPr>
          <w:rFonts w:ascii="Times New Roman" w:hAnsi="Times New Roman" w:cs="Times New Roman"/>
          <w:sz w:val="28"/>
          <w:szCs w:val="28"/>
          <w:lang w:val="ru-RU"/>
        </w:rPr>
        <w:t>т</w:t>
      </w:r>
      <w:r w:rsidRPr="00806E19">
        <w:rPr>
          <w:rFonts w:ascii="Times New Roman" w:hAnsi="Times New Roman" w:cs="Times New Roman"/>
          <w:sz w:val="28"/>
          <w:szCs w:val="28"/>
          <w:lang w:val="ru-RU"/>
        </w:rPr>
        <w:t>овариства</w:t>
      </w:r>
      <w:bookmarkStart w:id="0" w:name="_GoBack"/>
      <w:bookmarkEnd w:id="0"/>
      <w:proofErr w:type="spellEnd"/>
      <w:r w:rsidRPr="00806E19">
        <w:rPr>
          <w:rFonts w:ascii="Times New Roman" w:hAnsi="Times New Roman" w:cs="Times New Roman"/>
          <w:sz w:val="28"/>
          <w:szCs w:val="28"/>
          <w:lang w:val="ru-RU"/>
        </w:rPr>
        <w:t xml:space="preserve"> з </w:t>
      </w:r>
      <w:proofErr w:type="spellStart"/>
      <w:r w:rsidRPr="00806E19">
        <w:rPr>
          <w:rFonts w:ascii="Times New Roman" w:hAnsi="Times New Roman" w:cs="Times New Roman"/>
          <w:sz w:val="28"/>
          <w:szCs w:val="28"/>
          <w:lang w:val="ru-RU"/>
        </w:rPr>
        <w:t>обмеженою</w:t>
      </w:r>
      <w:proofErr w:type="spellEnd"/>
      <w:r w:rsidRPr="00806E19">
        <w:rPr>
          <w:rFonts w:ascii="Times New Roman" w:hAnsi="Times New Roman" w:cs="Times New Roman"/>
          <w:sz w:val="28"/>
          <w:szCs w:val="28"/>
          <w:lang w:val="ru-RU"/>
        </w:rPr>
        <w:t xml:space="preserve"> </w:t>
      </w:r>
      <w:proofErr w:type="spellStart"/>
      <w:r w:rsidRPr="00806E19">
        <w:rPr>
          <w:rFonts w:ascii="Times New Roman" w:hAnsi="Times New Roman" w:cs="Times New Roman"/>
          <w:sz w:val="28"/>
          <w:szCs w:val="28"/>
          <w:lang w:val="ru-RU"/>
        </w:rPr>
        <w:t>відповідальністю</w:t>
      </w:r>
      <w:proofErr w:type="spellEnd"/>
      <w:r w:rsidRPr="00806E19">
        <w:rPr>
          <w:rFonts w:ascii="Times New Roman" w:hAnsi="Times New Roman" w:cs="Times New Roman"/>
          <w:sz w:val="28"/>
          <w:szCs w:val="28"/>
          <w:lang w:val="ru-RU"/>
        </w:rPr>
        <w:t xml:space="preserve"> </w:t>
      </w:r>
      <w:r w:rsidRPr="00806E19">
        <w:rPr>
          <w:rFonts w:ascii="Times New Roman" w:eastAsia="Times New Roman" w:hAnsi="Times New Roman" w:cs="Times New Roman"/>
          <w:sz w:val="28"/>
          <w:szCs w:val="28"/>
          <w:lang w:eastAsia="uk-UA"/>
        </w:rPr>
        <w:t>(далі </w:t>
      </w:r>
      <w:r w:rsidRPr="00806E19">
        <w:rPr>
          <w:rFonts w:ascii="Times New Roman" w:eastAsia="Times New Roman" w:hAnsi="Times New Roman" w:cs="Times New Roman"/>
          <w:sz w:val="28"/>
          <w:szCs w:val="28"/>
          <w:lang w:val="ru-RU" w:eastAsia="uk-UA"/>
        </w:rPr>
        <w:t>–</w:t>
      </w:r>
      <w:r w:rsidRPr="00806E19">
        <w:rPr>
          <w:rFonts w:ascii="Times New Roman" w:eastAsia="Times New Roman" w:hAnsi="Times New Roman" w:cs="Times New Roman"/>
          <w:sz w:val="28"/>
          <w:szCs w:val="28"/>
          <w:lang w:eastAsia="uk-UA"/>
        </w:rPr>
        <w:t> Товариство)</w:t>
      </w:r>
      <w:r w:rsidR="0027793F">
        <w:rPr>
          <w:rFonts w:ascii="Times New Roman" w:eastAsia="Times New Roman" w:hAnsi="Times New Roman" w:cs="Times New Roman"/>
          <w:sz w:val="28"/>
          <w:szCs w:val="28"/>
          <w:lang w:eastAsia="uk-UA"/>
        </w:rPr>
        <w:t xml:space="preserve"> </w:t>
      </w:r>
      <w:r w:rsidRPr="00806E19">
        <w:rPr>
          <w:rFonts w:ascii="Times New Roman" w:eastAsia="Times New Roman" w:hAnsi="Times New Roman" w:cs="Times New Roman"/>
          <w:sz w:val="28"/>
          <w:szCs w:val="28"/>
          <w:lang w:eastAsia="uk-UA"/>
        </w:rPr>
        <w:t xml:space="preserve">щодо отримання індивідуальної податкової консультації </w:t>
      </w:r>
      <w:r w:rsidRPr="00806E19">
        <w:rPr>
          <w:rFonts w:ascii="Times New Roman" w:hAnsi="Times New Roman" w:cs="Times New Roman"/>
          <w:sz w:val="28"/>
          <w:szCs w:val="28"/>
        </w:rPr>
        <w:t xml:space="preserve">з питань практичного застосування норм законодавства стосовно </w:t>
      </w:r>
      <w:r w:rsidR="00627C7E">
        <w:rPr>
          <w:rFonts w:ascii="Times New Roman" w:hAnsi="Times New Roman" w:cs="Times New Roman"/>
          <w:sz w:val="28"/>
          <w:szCs w:val="28"/>
        </w:rPr>
        <w:t>виробництва та реалізації желейних цукерок з вмістом алкоголю</w:t>
      </w:r>
      <w:r w:rsidRPr="00806E19">
        <w:rPr>
          <w:rFonts w:ascii="Times New Roman" w:hAnsi="Times New Roman" w:cs="Times New Roman"/>
          <w:sz w:val="28"/>
          <w:szCs w:val="28"/>
        </w:rPr>
        <w:t xml:space="preserve">, та керуючись статтею 52 Податкового кодексу України (далі – Кодекс), в межах компетенції повідомляє. </w:t>
      </w:r>
    </w:p>
    <w:p w:rsidR="0026474C" w:rsidRDefault="00223CF8" w:rsidP="0034375F">
      <w:pPr>
        <w:spacing w:after="0" w:line="240" w:lineRule="auto"/>
        <w:ind w:right="3"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 зверненні Товариство повідомляє, що </w:t>
      </w:r>
      <w:r w:rsidR="00F11263">
        <w:rPr>
          <w:rFonts w:ascii="Times New Roman" w:hAnsi="Times New Roman" w:cs="Times New Roman"/>
          <w:color w:val="000000"/>
          <w:sz w:val="28"/>
          <w:szCs w:val="28"/>
        </w:rPr>
        <w:t xml:space="preserve">планує </w:t>
      </w:r>
      <w:r w:rsidR="00BE3B5C">
        <w:rPr>
          <w:rFonts w:ascii="Times New Roman" w:hAnsi="Times New Roman" w:cs="Times New Roman"/>
          <w:color w:val="000000"/>
          <w:sz w:val="28"/>
          <w:szCs w:val="28"/>
        </w:rPr>
        <w:t>виробляти желейні</w:t>
      </w:r>
      <w:r w:rsidR="008C17FE">
        <w:rPr>
          <w:rFonts w:ascii="Times New Roman" w:hAnsi="Times New Roman" w:cs="Times New Roman"/>
          <w:color w:val="000000"/>
          <w:sz w:val="28"/>
          <w:szCs w:val="28"/>
        </w:rPr>
        <w:t xml:space="preserve"> цукерки з вмістом алкоголю від 10% до 20% від загальної маси</w:t>
      </w:r>
      <w:r w:rsidR="00E6067F">
        <w:rPr>
          <w:rFonts w:ascii="Times New Roman" w:hAnsi="Times New Roman" w:cs="Times New Roman"/>
          <w:color w:val="000000"/>
          <w:sz w:val="28"/>
          <w:szCs w:val="28"/>
        </w:rPr>
        <w:t>.</w:t>
      </w:r>
    </w:p>
    <w:p w:rsidR="008C17FE" w:rsidRDefault="0026474C" w:rsidP="00B10DE9">
      <w:pPr>
        <w:spacing w:after="0" w:line="240" w:lineRule="auto"/>
        <w:ind w:right="3"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Товариство у зверненні </w:t>
      </w:r>
      <w:r w:rsidR="0087486B">
        <w:rPr>
          <w:rFonts w:ascii="Times New Roman" w:hAnsi="Times New Roman" w:cs="Times New Roman"/>
          <w:color w:val="000000"/>
          <w:sz w:val="28"/>
          <w:szCs w:val="28"/>
        </w:rPr>
        <w:t>зазначає</w:t>
      </w:r>
      <w:r>
        <w:rPr>
          <w:rFonts w:ascii="Times New Roman" w:hAnsi="Times New Roman" w:cs="Times New Roman"/>
          <w:color w:val="000000"/>
          <w:sz w:val="28"/>
          <w:szCs w:val="28"/>
        </w:rPr>
        <w:t xml:space="preserve">, що </w:t>
      </w:r>
      <w:r w:rsidR="008C17FE">
        <w:rPr>
          <w:rFonts w:ascii="Times New Roman" w:hAnsi="Times New Roman" w:cs="Times New Roman"/>
          <w:color w:val="000000"/>
          <w:sz w:val="28"/>
          <w:szCs w:val="28"/>
        </w:rPr>
        <w:t xml:space="preserve">відповідно до рецептури основним продуктом виробництва желейних цукерок є </w:t>
      </w:r>
      <w:proofErr w:type="spellStart"/>
      <w:r w:rsidR="008C17FE">
        <w:rPr>
          <w:rFonts w:ascii="Times New Roman" w:hAnsi="Times New Roman" w:cs="Times New Roman"/>
          <w:color w:val="000000"/>
          <w:sz w:val="28"/>
          <w:szCs w:val="28"/>
        </w:rPr>
        <w:t>желююча</w:t>
      </w:r>
      <w:proofErr w:type="spellEnd"/>
      <w:r w:rsidR="008C17FE">
        <w:rPr>
          <w:rFonts w:ascii="Times New Roman" w:hAnsi="Times New Roman" w:cs="Times New Roman"/>
          <w:color w:val="000000"/>
          <w:sz w:val="28"/>
          <w:szCs w:val="28"/>
        </w:rPr>
        <w:t xml:space="preserve"> основа, цукор або </w:t>
      </w:r>
      <w:proofErr w:type="spellStart"/>
      <w:r w:rsidR="008C17FE">
        <w:rPr>
          <w:rFonts w:ascii="Times New Roman" w:hAnsi="Times New Roman" w:cs="Times New Roman"/>
          <w:color w:val="000000"/>
          <w:sz w:val="28"/>
          <w:szCs w:val="28"/>
        </w:rPr>
        <w:t>підсолоджувач</w:t>
      </w:r>
      <w:proofErr w:type="spellEnd"/>
      <w:r w:rsidR="008C17FE">
        <w:rPr>
          <w:rFonts w:ascii="Times New Roman" w:hAnsi="Times New Roman" w:cs="Times New Roman"/>
          <w:color w:val="000000"/>
          <w:sz w:val="28"/>
          <w:szCs w:val="28"/>
        </w:rPr>
        <w:t>, патока, фрук</w:t>
      </w:r>
      <w:r w:rsidR="001711E8">
        <w:rPr>
          <w:rFonts w:ascii="Times New Roman" w:hAnsi="Times New Roman" w:cs="Times New Roman"/>
          <w:color w:val="000000"/>
          <w:sz w:val="28"/>
          <w:szCs w:val="28"/>
        </w:rPr>
        <w:t>т</w:t>
      </w:r>
      <w:r w:rsidR="008C17FE">
        <w:rPr>
          <w:rFonts w:ascii="Times New Roman" w:hAnsi="Times New Roman" w:cs="Times New Roman"/>
          <w:color w:val="000000"/>
          <w:sz w:val="28"/>
          <w:szCs w:val="28"/>
        </w:rPr>
        <w:t>ові соки, барвники та ароматизатори. Желейні цукерки віднесені до коду згідно з УКТ ЗЕД 1704 90 65 00 та не є підакцизними.</w:t>
      </w:r>
    </w:p>
    <w:p w:rsidR="00077B43" w:rsidRDefault="00077B43" w:rsidP="00B10DE9">
      <w:pPr>
        <w:spacing w:after="0" w:line="240" w:lineRule="auto"/>
        <w:ind w:right="3"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 огляду на це у Товариства виникли питання:</w:t>
      </w:r>
    </w:p>
    <w:p w:rsidR="00077B43" w:rsidRDefault="00077B43" w:rsidP="00B10DE9">
      <w:pPr>
        <w:spacing w:after="0" w:line="240" w:lineRule="auto"/>
        <w:ind w:right="3"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F608B6">
        <w:rPr>
          <w:rFonts w:ascii="Times New Roman" w:hAnsi="Times New Roman" w:cs="Times New Roman"/>
          <w:color w:val="FFFFFF" w:themeColor="background1"/>
          <w:sz w:val="28"/>
          <w:szCs w:val="28"/>
        </w:rPr>
        <w:t>-</w:t>
      </w:r>
      <w:r>
        <w:rPr>
          <w:rFonts w:ascii="Times New Roman" w:hAnsi="Times New Roman" w:cs="Times New Roman"/>
          <w:color w:val="000000"/>
          <w:sz w:val="28"/>
          <w:szCs w:val="28"/>
        </w:rPr>
        <w:t xml:space="preserve">Чи вважаються желейні цукерки з вмістом алкоголю від 10% до 20% </w:t>
      </w:r>
      <w:r w:rsidR="003714A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від загальної маси продукту алкогольним напоєм?</w:t>
      </w:r>
    </w:p>
    <w:p w:rsidR="00077B43" w:rsidRDefault="00077B43" w:rsidP="00B10DE9">
      <w:pPr>
        <w:spacing w:after="0" w:line="240" w:lineRule="auto"/>
        <w:ind w:right="3"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F608B6">
        <w:rPr>
          <w:rFonts w:ascii="Times New Roman" w:hAnsi="Times New Roman" w:cs="Times New Roman"/>
          <w:color w:val="FFFFFF" w:themeColor="background1"/>
          <w:sz w:val="28"/>
          <w:szCs w:val="28"/>
        </w:rPr>
        <w:t>-</w:t>
      </w:r>
      <w:r>
        <w:rPr>
          <w:rFonts w:ascii="Times New Roman" w:hAnsi="Times New Roman" w:cs="Times New Roman"/>
          <w:color w:val="000000"/>
          <w:sz w:val="28"/>
          <w:szCs w:val="28"/>
        </w:rPr>
        <w:t>Чи потрібна Товариству ліцензія на право виробництва алкогольних напоїв?</w:t>
      </w:r>
    </w:p>
    <w:p w:rsidR="00077B43" w:rsidRDefault="00077B43" w:rsidP="00B10DE9">
      <w:pPr>
        <w:spacing w:after="0" w:line="240" w:lineRule="auto"/>
        <w:ind w:right="3"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F608B6">
        <w:rPr>
          <w:rFonts w:ascii="Times New Roman" w:hAnsi="Times New Roman" w:cs="Times New Roman"/>
          <w:color w:val="FFFFFF" w:themeColor="background1"/>
          <w:sz w:val="28"/>
          <w:szCs w:val="28"/>
        </w:rPr>
        <w:t>-</w:t>
      </w:r>
      <w:r>
        <w:rPr>
          <w:rFonts w:ascii="Times New Roman" w:hAnsi="Times New Roman" w:cs="Times New Roman"/>
          <w:color w:val="000000"/>
          <w:sz w:val="28"/>
          <w:szCs w:val="28"/>
        </w:rPr>
        <w:t>Чи потрібна Товариству ліцензія на право оптової та/або роздрібної торгівлі алкогольними напоями при продажу желейних цукерок з вмістом алкоголю від 10% до 20% від загальної маси продукту?</w:t>
      </w:r>
    </w:p>
    <w:p w:rsidR="00BE55FE" w:rsidRDefault="00BE55FE" w:rsidP="00B10DE9">
      <w:pPr>
        <w:spacing w:after="0" w:line="240" w:lineRule="auto"/>
        <w:ind w:right="3" w:firstLine="567"/>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4</w:t>
      </w:r>
      <w:r>
        <w:rPr>
          <w:rFonts w:ascii="Times New Roman" w:hAnsi="Times New Roman" w:cs="Times New Roman"/>
          <w:color w:val="000000"/>
          <w:sz w:val="28"/>
          <w:szCs w:val="28"/>
        </w:rPr>
        <w:t>.</w:t>
      </w:r>
      <w:r w:rsidRPr="00F608B6">
        <w:rPr>
          <w:rFonts w:ascii="Times New Roman" w:hAnsi="Times New Roman" w:cs="Times New Roman"/>
          <w:color w:val="FFFFFF" w:themeColor="background1"/>
          <w:sz w:val="28"/>
          <w:szCs w:val="28"/>
        </w:rPr>
        <w:t>-</w:t>
      </w:r>
      <w:r>
        <w:rPr>
          <w:rFonts w:ascii="Times New Roman" w:hAnsi="Times New Roman" w:cs="Times New Roman"/>
          <w:color w:val="000000"/>
          <w:sz w:val="28"/>
          <w:szCs w:val="28"/>
        </w:rPr>
        <w:t>Чи є вікові обмеження</w:t>
      </w:r>
      <w:r w:rsidR="00F608B6">
        <w:rPr>
          <w:rFonts w:ascii="Times New Roman" w:hAnsi="Times New Roman" w:cs="Times New Roman"/>
          <w:color w:val="000000"/>
          <w:sz w:val="28"/>
          <w:szCs w:val="28"/>
        </w:rPr>
        <w:t xml:space="preserve"> для продажу желейних цукерок із вмістом алкоголю від 10% до 20% фізичним особам?</w:t>
      </w:r>
    </w:p>
    <w:p w:rsidR="00F608B6" w:rsidRDefault="00F608B6" w:rsidP="00B10DE9">
      <w:pPr>
        <w:spacing w:after="0" w:line="240" w:lineRule="auto"/>
        <w:ind w:right="3"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F608B6">
        <w:rPr>
          <w:rFonts w:ascii="Times New Roman" w:hAnsi="Times New Roman" w:cs="Times New Roman"/>
          <w:color w:val="FFFFFF" w:themeColor="background1"/>
          <w:sz w:val="28"/>
          <w:szCs w:val="28"/>
        </w:rPr>
        <w:t>-</w:t>
      </w:r>
      <w:r>
        <w:rPr>
          <w:rFonts w:ascii="Times New Roman" w:hAnsi="Times New Roman" w:cs="Times New Roman"/>
          <w:color w:val="000000"/>
          <w:sz w:val="28"/>
          <w:szCs w:val="28"/>
        </w:rPr>
        <w:t xml:space="preserve">Чи можуть желейні цукерки з вмістом алкоголю від 10% до 20% від загальної маси продукту у назві мати смакову назву коктейлю, наприклад, </w:t>
      </w:r>
      <w:proofErr w:type="spellStart"/>
      <w:r>
        <w:rPr>
          <w:rFonts w:ascii="Times New Roman" w:hAnsi="Times New Roman" w:cs="Times New Roman"/>
          <w:color w:val="000000"/>
          <w:sz w:val="28"/>
          <w:szCs w:val="28"/>
        </w:rPr>
        <w:t>Мохіто</w:t>
      </w:r>
      <w:proofErr w:type="spellEnd"/>
      <w:r>
        <w:rPr>
          <w:rFonts w:ascii="Times New Roman" w:hAnsi="Times New Roman" w:cs="Times New Roman"/>
          <w:color w:val="000000"/>
          <w:sz w:val="28"/>
          <w:szCs w:val="28"/>
        </w:rPr>
        <w:t>,</w:t>
      </w:r>
      <w:r w:rsidRPr="00F608B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Маргарита,</w:t>
      </w:r>
      <w:r w:rsidRPr="00F608B6">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Олд</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Фешен</w:t>
      </w:r>
      <w:proofErr w:type="spellEnd"/>
      <w:r>
        <w:rPr>
          <w:rFonts w:ascii="Times New Roman" w:hAnsi="Times New Roman" w:cs="Times New Roman"/>
          <w:color w:val="000000"/>
          <w:sz w:val="28"/>
          <w:szCs w:val="28"/>
        </w:rPr>
        <w:t xml:space="preserve"> та ін.?</w:t>
      </w:r>
    </w:p>
    <w:p w:rsidR="00E947B5" w:rsidRPr="008F2FBA" w:rsidRDefault="00E947B5" w:rsidP="00B10DE9">
      <w:pPr>
        <w:spacing w:after="0" w:line="240" w:lineRule="auto"/>
        <w:ind w:right="3" w:firstLine="567"/>
        <w:jc w:val="both"/>
        <w:rPr>
          <w:rFonts w:ascii="Times New Roman" w:hAnsi="Times New Roman" w:cs="Times New Roman"/>
          <w:color w:val="000000"/>
          <w:sz w:val="10"/>
          <w:szCs w:val="16"/>
        </w:rPr>
      </w:pPr>
    </w:p>
    <w:p w:rsidR="00846633" w:rsidRPr="00DB111F" w:rsidRDefault="00846633" w:rsidP="00846633">
      <w:pPr>
        <w:spacing w:after="0" w:line="240" w:lineRule="auto"/>
        <w:ind w:right="3"/>
        <w:jc w:val="both"/>
        <w:rPr>
          <w:rFonts w:ascii="Times New Roman" w:hAnsi="Times New Roman" w:cs="Times New Roman"/>
          <w:color w:val="000000"/>
          <w:sz w:val="2"/>
          <w:szCs w:val="16"/>
        </w:rPr>
      </w:pPr>
    </w:p>
    <w:p w:rsidR="00BB5C29" w:rsidRDefault="002E26E1" w:rsidP="001D0D7C">
      <w:pPr>
        <w:spacing w:after="0" w:line="240" w:lineRule="auto"/>
        <w:ind w:firstLine="567"/>
        <w:jc w:val="both"/>
        <w:rPr>
          <w:rFonts w:ascii="Times New Roman" w:hAnsi="Times New Roman"/>
          <w:sz w:val="28"/>
          <w:szCs w:val="28"/>
        </w:rPr>
      </w:pPr>
      <w:r>
        <w:rPr>
          <w:rFonts w:ascii="Times New Roman" w:hAnsi="Times New Roman"/>
          <w:sz w:val="28"/>
          <w:szCs w:val="28"/>
        </w:rPr>
        <w:t xml:space="preserve">Щодо </w:t>
      </w:r>
      <w:r w:rsidR="008636BD">
        <w:rPr>
          <w:rFonts w:ascii="Times New Roman" w:hAnsi="Times New Roman"/>
          <w:sz w:val="28"/>
          <w:szCs w:val="28"/>
        </w:rPr>
        <w:t>питан</w:t>
      </w:r>
      <w:r w:rsidR="00F608B6">
        <w:rPr>
          <w:rFonts w:ascii="Times New Roman" w:hAnsi="Times New Roman"/>
          <w:sz w:val="28"/>
          <w:szCs w:val="28"/>
        </w:rPr>
        <w:t>ь</w:t>
      </w:r>
      <w:r w:rsidR="003714A0">
        <w:rPr>
          <w:rFonts w:ascii="Times New Roman" w:hAnsi="Times New Roman"/>
          <w:sz w:val="28"/>
          <w:szCs w:val="28"/>
        </w:rPr>
        <w:t xml:space="preserve"> 1 – 3 </w:t>
      </w:r>
    </w:p>
    <w:p w:rsidR="00E947B5" w:rsidRPr="008F2FBA" w:rsidRDefault="00E947B5" w:rsidP="00E947B5">
      <w:pPr>
        <w:spacing w:after="0" w:line="240" w:lineRule="auto"/>
        <w:jc w:val="both"/>
        <w:rPr>
          <w:rFonts w:ascii="Times New Roman" w:hAnsi="Times New Roman"/>
          <w:sz w:val="8"/>
          <w:szCs w:val="16"/>
        </w:rPr>
      </w:pPr>
    </w:p>
    <w:p w:rsidR="00F608B6" w:rsidRDefault="0080145D" w:rsidP="00F608B6">
      <w:pPr>
        <w:spacing w:after="0" w:line="240" w:lineRule="auto"/>
        <w:ind w:right="3" w:firstLine="567"/>
        <w:jc w:val="both"/>
        <w:rPr>
          <w:rFonts w:ascii="Times New Roman" w:hAnsi="Times New Roman" w:cs="Times New Roman"/>
          <w:color w:val="000000"/>
          <w:sz w:val="28"/>
          <w:szCs w:val="28"/>
        </w:rPr>
      </w:pPr>
      <w:r w:rsidRPr="00F608B6">
        <w:rPr>
          <w:rFonts w:ascii="Times New Roman" w:hAnsi="Times New Roman" w:cs="Times New Roman"/>
          <w:sz w:val="28"/>
          <w:szCs w:val="28"/>
        </w:rPr>
        <w:t>Основні засади державної політики щодо регулювання виробництва, ввезення на митну територію України, вивезення за межі митної території України, оптової і роздрібної торгівлі спиртом етиловим, спиртовими дистилятами, біоетанолом, алкогольними напоями, тютюновими виробами, тютюновою сировиною, рідинами, що використовуються в електронних сигаретах, та пальним, а також посилення боротьби з їх незаконним виробництвом та обігом на території України визнач</w:t>
      </w:r>
      <w:r w:rsidR="008636BD" w:rsidRPr="00F608B6">
        <w:rPr>
          <w:rFonts w:ascii="Times New Roman" w:hAnsi="Times New Roman" w:cs="Times New Roman"/>
          <w:sz w:val="28"/>
          <w:szCs w:val="28"/>
        </w:rPr>
        <w:t>ено</w:t>
      </w:r>
      <w:r w:rsidRPr="00F608B6">
        <w:rPr>
          <w:rFonts w:ascii="Times New Roman" w:hAnsi="Times New Roman" w:cs="Times New Roman"/>
          <w:sz w:val="28"/>
          <w:szCs w:val="28"/>
        </w:rPr>
        <w:t xml:space="preserve"> </w:t>
      </w:r>
      <w:r w:rsidR="00F608B6" w:rsidRPr="00F608B6">
        <w:rPr>
          <w:rFonts w:ascii="Times New Roman" w:hAnsi="Times New Roman" w:cs="Times New Roman"/>
          <w:color w:val="000000"/>
          <w:sz w:val="28"/>
          <w:szCs w:val="28"/>
        </w:rPr>
        <w:t>Закон</w:t>
      </w:r>
      <w:r w:rsidR="00F608B6">
        <w:rPr>
          <w:rFonts w:ascii="Times New Roman" w:hAnsi="Times New Roman" w:cs="Times New Roman"/>
          <w:color w:val="000000"/>
          <w:sz w:val="28"/>
          <w:szCs w:val="28"/>
        </w:rPr>
        <w:t>ом</w:t>
      </w:r>
      <w:r w:rsidR="00F608B6" w:rsidRPr="00F608B6">
        <w:rPr>
          <w:rFonts w:ascii="Times New Roman" w:hAnsi="Times New Roman" w:cs="Times New Roman"/>
          <w:color w:val="000000"/>
          <w:sz w:val="28"/>
          <w:szCs w:val="28"/>
        </w:rPr>
        <w:t xml:space="preserve"> України </w:t>
      </w:r>
      <w:r w:rsidR="00F608B6">
        <w:rPr>
          <w:rFonts w:ascii="Times New Roman" w:hAnsi="Times New Roman" w:cs="Times New Roman"/>
          <w:color w:val="000000"/>
          <w:sz w:val="28"/>
          <w:szCs w:val="28"/>
        </w:rPr>
        <w:t xml:space="preserve">             </w:t>
      </w:r>
      <w:r w:rsidR="00F608B6" w:rsidRPr="00F608B6">
        <w:rPr>
          <w:rFonts w:ascii="Times New Roman" w:hAnsi="Times New Roman" w:cs="Times New Roman"/>
          <w:sz w:val="28"/>
          <w:szCs w:val="28"/>
        </w:rPr>
        <w:t>від 18 червня 2024 року</w:t>
      </w:r>
      <w:r w:rsidR="00F608B6">
        <w:rPr>
          <w:rFonts w:ascii="Times New Roman" w:hAnsi="Times New Roman" w:cs="Times New Roman"/>
          <w:sz w:val="28"/>
          <w:szCs w:val="28"/>
        </w:rPr>
        <w:t xml:space="preserve"> </w:t>
      </w:r>
      <w:r w:rsidR="00F608B6" w:rsidRPr="003E6B8B">
        <w:rPr>
          <w:rFonts w:ascii="Times New Roman" w:hAnsi="Times New Roman" w:cs="Times New Roman"/>
          <w:sz w:val="28"/>
          <w:szCs w:val="28"/>
        </w:rPr>
        <w:t>№</w:t>
      </w:r>
      <w:r w:rsidR="00F608B6" w:rsidRPr="003E6B8B">
        <w:rPr>
          <w:rFonts w:ascii="Times New Roman" w:hAnsi="Times New Roman" w:cs="Times New Roman"/>
          <w:sz w:val="28"/>
          <w:szCs w:val="28"/>
          <w:lang w:val="en-US"/>
        </w:rPr>
        <w:t> </w:t>
      </w:r>
      <w:r w:rsidR="00F608B6" w:rsidRPr="003E6B8B">
        <w:rPr>
          <w:rFonts w:ascii="Times New Roman" w:hAnsi="Times New Roman" w:cs="Times New Roman"/>
          <w:sz w:val="28"/>
          <w:szCs w:val="28"/>
        </w:rPr>
        <w:t>3817-ІХ «Про державне регулювання виробництва і обігу спирту етилового, спиртових дистилятів,</w:t>
      </w:r>
      <w:r w:rsidR="00F608B6">
        <w:rPr>
          <w:rFonts w:ascii="Times New Roman" w:hAnsi="Times New Roman" w:cs="Times New Roman"/>
          <w:sz w:val="28"/>
          <w:szCs w:val="28"/>
        </w:rPr>
        <w:t xml:space="preserve"> </w:t>
      </w:r>
      <w:r w:rsidR="00F608B6" w:rsidRPr="003E6B8B">
        <w:rPr>
          <w:rFonts w:ascii="Times New Roman" w:hAnsi="Times New Roman" w:cs="Times New Roman"/>
          <w:sz w:val="28"/>
          <w:szCs w:val="28"/>
        </w:rPr>
        <w:t>біоетанолу,</w:t>
      </w:r>
      <w:r w:rsidR="00F608B6">
        <w:rPr>
          <w:rFonts w:ascii="Times New Roman" w:hAnsi="Times New Roman" w:cs="Times New Roman"/>
          <w:sz w:val="28"/>
          <w:szCs w:val="28"/>
        </w:rPr>
        <w:t xml:space="preserve"> </w:t>
      </w:r>
      <w:r w:rsidR="00F608B6" w:rsidRPr="003E6B8B">
        <w:rPr>
          <w:rFonts w:ascii="Times New Roman" w:hAnsi="Times New Roman" w:cs="Times New Roman"/>
          <w:sz w:val="28"/>
          <w:szCs w:val="28"/>
        </w:rPr>
        <w:t xml:space="preserve">алкогольних напоїв, тютюнових виробів, </w:t>
      </w:r>
      <w:r w:rsidR="00F608B6">
        <w:rPr>
          <w:rFonts w:ascii="Times New Roman" w:hAnsi="Times New Roman" w:cs="Times New Roman"/>
          <w:sz w:val="28"/>
          <w:szCs w:val="28"/>
        </w:rPr>
        <w:t>тю</w:t>
      </w:r>
      <w:r w:rsidR="00F608B6" w:rsidRPr="003E6B8B">
        <w:rPr>
          <w:rFonts w:ascii="Times New Roman" w:hAnsi="Times New Roman" w:cs="Times New Roman"/>
          <w:sz w:val="28"/>
          <w:szCs w:val="28"/>
        </w:rPr>
        <w:t>тюнової сировини, рідин, що використовуються в електронних сигаретах, та пального» (далі – Закон №</w:t>
      </w:r>
      <w:r w:rsidR="00F608B6" w:rsidRPr="003E6B8B">
        <w:rPr>
          <w:rFonts w:ascii="Times New Roman" w:hAnsi="Times New Roman" w:cs="Times New Roman"/>
          <w:sz w:val="28"/>
          <w:szCs w:val="28"/>
          <w:lang w:val="en-US"/>
        </w:rPr>
        <w:t> </w:t>
      </w:r>
      <w:r w:rsidR="00F608B6" w:rsidRPr="003E6B8B">
        <w:rPr>
          <w:rFonts w:ascii="Times New Roman" w:hAnsi="Times New Roman" w:cs="Times New Roman"/>
          <w:sz w:val="28"/>
          <w:szCs w:val="28"/>
        </w:rPr>
        <w:t>3817)</w:t>
      </w:r>
      <w:r w:rsidR="00F608B6" w:rsidRPr="003E6B8B">
        <w:rPr>
          <w:rFonts w:ascii="Times New Roman" w:hAnsi="Times New Roman" w:cs="Times New Roman"/>
          <w:color w:val="000000"/>
          <w:sz w:val="28"/>
          <w:szCs w:val="28"/>
        </w:rPr>
        <w:t>.</w:t>
      </w:r>
    </w:p>
    <w:p w:rsidR="00F608B6" w:rsidRDefault="00846E72" w:rsidP="00F608B6">
      <w:pPr>
        <w:pStyle w:val="a3"/>
        <w:spacing w:before="0" w:beforeAutospacing="0" w:after="0" w:afterAutospacing="0"/>
        <w:ind w:firstLine="567"/>
        <w:jc w:val="both"/>
        <w:rPr>
          <w:color w:val="000000"/>
          <w:sz w:val="28"/>
          <w:szCs w:val="28"/>
        </w:rPr>
      </w:pPr>
      <w:r w:rsidRPr="00D96CB0">
        <w:rPr>
          <w:color w:val="000000"/>
          <w:sz w:val="28"/>
          <w:szCs w:val="28"/>
        </w:rPr>
        <w:t>Відповідно до частини першої ст</w:t>
      </w:r>
      <w:r w:rsidR="00692D20">
        <w:rPr>
          <w:color w:val="000000"/>
          <w:sz w:val="28"/>
          <w:szCs w:val="28"/>
        </w:rPr>
        <w:t>атті</w:t>
      </w:r>
      <w:r w:rsidRPr="00D96CB0">
        <w:rPr>
          <w:color w:val="000000"/>
          <w:sz w:val="28"/>
          <w:szCs w:val="28"/>
        </w:rPr>
        <w:t xml:space="preserve"> 1 Закону № 3817:</w:t>
      </w:r>
    </w:p>
    <w:p w:rsidR="00F608B6" w:rsidRPr="003714A0" w:rsidRDefault="00F608B6" w:rsidP="00F608B6">
      <w:pPr>
        <w:pStyle w:val="a3"/>
        <w:spacing w:before="0" w:beforeAutospacing="0" w:after="0" w:afterAutospacing="0"/>
        <w:ind w:firstLine="567"/>
        <w:jc w:val="both"/>
        <w:rPr>
          <w:rFonts w:eastAsia="Times New Roman"/>
          <w:sz w:val="28"/>
          <w:szCs w:val="28"/>
        </w:rPr>
      </w:pPr>
      <w:r w:rsidRPr="00F608B6">
        <w:rPr>
          <w:rFonts w:eastAsia="Times New Roman"/>
          <w:sz w:val="28"/>
          <w:szCs w:val="28"/>
        </w:rPr>
        <w:lastRenderedPageBreak/>
        <w:t xml:space="preserve">алкогольний напій - напій, одержаний шляхом спиртового бродіння </w:t>
      </w:r>
      <w:proofErr w:type="spellStart"/>
      <w:r w:rsidRPr="00F608B6">
        <w:rPr>
          <w:rFonts w:eastAsia="Times New Roman"/>
          <w:sz w:val="28"/>
          <w:szCs w:val="28"/>
        </w:rPr>
        <w:t>крохмалевмісної</w:t>
      </w:r>
      <w:proofErr w:type="spellEnd"/>
      <w:r w:rsidRPr="00F608B6">
        <w:rPr>
          <w:rFonts w:eastAsia="Times New Roman"/>
          <w:sz w:val="28"/>
          <w:szCs w:val="28"/>
        </w:rPr>
        <w:t xml:space="preserve"> чи </w:t>
      </w:r>
      <w:proofErr w:type="spellStart"/>
      <w:r w:rsidRPr="00F608B6">
        <w:rPr>
          <w:rFonts w:eastAsia="Times New Roman"/>
          <w:sz w:val="28"/>
          <w:szCs w:val="28"/>
        </w:rPr>
        <w:t>цукровмісної</w:t>
      </w:r>
      <w:proofErr w:type="spellEnd"/>
      <w:r w:rsidRPr="00F608B6">
        <w:rPr>
          <w:rFonts w:eastAsia="Times New Roman"/>
          <w:sz w:val="28"/>
          <w:szCs w:val="28"/>
        </w:rPr>
        <w:t xml:space="preserve"> сільськогосподарської продукції або вироблений на основі спирту етилового та/або спиртового дистиляту, та/або іншого алкогольного напою, з вмістом спирту етилового понад 0,5 % об., який відповідає товарним позиціям </w:t>
      </w:r>
      <w:hyperlink r:id="rId8" w:anchor="n508" w:tgtFrame="_blank" w:history="1">
        <w:r w:rsidRPr="00F608B6">
          <w:rPr>
            <w:rFonts w:eastAsia="Times New Roman"/>
            <w:sz w:val="28"/>
            <w:szCs w:val="28"/>
          </w:rPr>
          <w:t>2203</w:t>
        </w:r>
      </w:hyperlink>
      <w:r w:rsidRPr="00F608B6">
        <w:rPr>
          <w:rFonts w:eastAsia="Times New Roman"/>
          <w:sz w:val="28"/>
          <w:szCs w:val="28"/>
        </w:rPr>
        <w:t xml:space="preserve">, 2204, 2205, 2206 (крім квасу </w:t>
      </w:r>
      <w:r w:rsidR="00515A72">
        <w:rPr>
          <w:rFonts w:eastAsia="Times New Roman"/>
          <w:sz w:val="28"/>
          <w:szCs w:val="28"/>
        </w:rPr>
        <w:t>«</w:t>
      </w:r>
      <w:r w:rsidRPr="00F608B6">
        <w:rPr>
          <w:rFonts w:eastAsia="Times New Roman"/>
          <w:sz w:val="28"/>
          <w:szCs w:val="28"/>
        </w:rPr>
        <w:t>живого</w:t>
      </w:r>
      <w:r w:rsidR="00515A72">
        <w:rPr>
          <w:rFonts w:eastAsia="Times New Roman"/>
          <w:sz w:val="28"/>
          <w:szCs w:val="28"/>
        </w:rPr>
        <w:t>»</w:t>
      </w:r>
      <w:r w:rsidRPr="00F608B6">
        <w:rPr>
          <w:rFonts w:eastAsia="Times New Roman"/>
          <w:sz w:val="28"/>
          <w:szCs w:val="28"/>
        </w:rPr>
        <w:t xml:space="preserve"> бродіння), 2208 згідно з УКТ</w:t>
      </w:r>
      <w:r w:rsidR="00515A72">
        <w:rPr>
          <w:rFonts w:eastAsia="Times New Roman"/>
          <w:sz w:val="28"/>
          <w:szCs w:val="28"/>
        </w:rPr>
        <w:t xml:space="preserve"> </w:t>
      </w:r>
      <w:r w:rsidRPr="00F608B6">
        <w:rPr>
          <w:rFonts w:eastAsia="Times New Roman"/>
          <w:sz w:val="28"/>
          <w:szCs w:val="28"/>
        </w:rPr>
        <w:t xml:space="preserve">ЗЕД, а також з вмістом спирту етилового 8,5 % об. та більше, що відповідає товарній підкатегорії </w:t>
      </w:r>
      <w:hyperlink r:id="rId9" w:anchor="n484" w:tgtFrame="_blank" w:history="1">
        <w:r w:rsidRPr="00F608B6">
          <w:rPr>
            <w:rFonts w:eastAsia="Times New Roman"/>
            <w:sz w:val="28"/>
            <w:szCs w:val="28"/>
          </w:rPr>
          <w:t>2103 90 30 00</w:t>
        </w:r>
      </w:hyperlink>
      <w:r w:rsidRPr="00F608B6">
        <w:rPr>
          <w:rFonts w:eastAsia="Times New Roman"/>
          <w:sz w:val="28"/>
          <w:szCs w:val="28"/>
        </w:rPr>
        <w:t xml:space="preserve"> та товарній </w:t>
      </w:r>
      <w:proofErr w:type="spellStart"/>
      <w:r w:rsidRPr="00F608B6">
        <w:rPr>
          <w:rFonts w:eastAsia="Times New Roman"/>
          <w:sz w:val="28"/>
          <w:szCs w:val="28"/>
        </w:rPr>
        <w:t>підпозиції</w:t>
      </w:r>
      <w:proofErr w:type="spellEnd"/>
      <w:r w:rsidRPr="00F608B6">
        <w:rPr>
          <w:rFonts w:eastAsia="Times New Roman"/>
          <w:sz w:val="28"/>
          <w:szCs w:val="28"/>
        </w:rPr>
        <w:t xml:space="preserve"> 2106 90 згідно з УКТ</w:t>
      </w:r>
      <w:r w:rsidR="00515A72">
        <w:rPr>
          <w:rFonts w:eastAsia="Times New Roman"/>
          <w:sz w:val="28"/>
          <w:szCs w:val="28"/>
        </w:rPr>
        <w:t xml:space="preserve"> </w:t>
      </w:r>
      <w:r w:rsidRPr="00F608B6">
        <w:rPr>
          <w:rFonts w:eastAsia="Times New Roman"/>
          <w:sz w:val="28"/>
          <w:szCs w:val="28"/>
        </w:rPr>
        <w:t>ЗЕД</w:t>
      </w:r>
      <w:r>
        <w:rPr>
          <w:rFonts w:eastAsia="Times New Roman"/>
          <w:sz w:val="28"/>
          <w:szCs w:val="28"/>
        </w:rPr>
        <w:t xml:space="preserve"> </w:t>
      </w:r>
      <w:r w:rsidR="003714A0">
        <w:rPr>
          <w:rFonts w:eastAsia="Times New Roman"/>
          <w:sz w:val="28"/>
          <w:szCs w:val="28"/>
        </w:rPr>
        <w:t>(п</w:t>
      </w:r>
      <w:r w:rsidR="008F2FBA">
        <w:rPr>
          <w:rFonts w:eastAsia="Times New Roman"/>
          <w:sz w:val="28"/>
          <w:szCs w:val="28"/>
        </w:rPr>
        <w:t>ункт</w:t>
      </w:r>
      <w:r w:rsidR="003714A0">
        <w:rPr>
          <w:rFonts w:eastAsia="Times New Roman"/>
          <w:sz w:val="28"/>
          <w:szCs w:val="28"/>
        </w:rPr>
        <w:t xml:space="preserve"> 2 частини першої ст. 1 Закону </w:t>
      </w:r>
      <w:r w:rsidR="004315CA">
        <w:rPr>
          <w:rFonts w:eastAsia="Times New Roman"/>
          <w:sz w:val="28"/>
          <w:szCs w:val="28"/>
          <w:lang w:val="en-US"/>
        </w:rPr>
        <w:t xml:space="preserve">             </w:t>
      </w:r>
      <w:r w:rsidR="003714A0">
        <w:rPr>
          <w:rFonts w:eastAsia="Times New Roman"/>
          <w:sz w:val="28"/>
          <w:szCs w:val="28"/>
        </w:rPr>
        <w:t>№ 3817);</w:t>
      </w:r>
    </w:p>
    <w:p w:rsidR="00DE4D4D" w:rsidRDefault="005039C4" w:rsidP="00DE4D4D">
      <w:pPr>
        <w:pStyle w:val="a3"/>
        <w:spacing w:before="0" w:beforeAutospacing="0" w:after="0" w:afterAutospacing="0"/>
        <w:ind w:firstLine="567"/>
        <w:jc w:val="both"/>
        <w:rPr>
          <w:sz w:val="28"/>
          <w:szCs w:val="28"/>
        </w:rPr>
      </w:pPr>
      <w:r w:rsidRPr="003E21FA">
        <w:rPr>
          <w:sz w:val="28"/>
          <w:szCs w:val="28"/>
        </w:rPr>
        <w:t>ліцензія - право суб</w:t>
      </w:r>
      <w:r>
        <w:rPr>
          <w:sz w:val="28"/>
          <w:szCs w:val="28"/>
        </w:rPr>
        <w:t>’</w:t>
      </w:r>
      <w:r w:rsidRPr="003E21FA">
        <w:rPr>
          <w:sz w:val="28"/>
          <w:szCs w:val="28"/>
        </w:rPr>
        <w:t>єкта господарювання на провадження відповідного виду (кількох видів) господарської діяльності</w:t>
      </w:r>
      <w:r w:rsidRPr="00AA1333">
        <w:rPr>
          <w:sz w:val="28"/>
          <w:szCs w:val="28"/>
        </w:rPr>
        <w:t xml:space="preserve"> </w:t>
      </w:r>
      <w:r>
        <w:rPr>
          <w:sz w:val="28"/>
          <w:szCs w:val="28"/>
        </w:rPr>
        <w:t xml:space="preserve">(пункт </w:t>
      </w:r>
      <w:r w:rsidRPr="003E21FA">
        <w:rPr>
          <w:sz w:val="28"/>
          <w:szCs w:val="28"/>
        </w:rPr>
        <w:t>40</w:t>
      </w:r>
      <w:r>
        <w:rPr>
          <w:sz w:val="28"/>
          <w:szCs w:val="28"/>
        </w:rPr>
        <w:t xml:space="preserve"> частини першої ст</w:t>
      </w:r>
      <w:r w:rsidR="00692D20">
        <w:rPr>
          <w:sz w:val="28"/>
          <w:szCs w:val="28"/>
        </w:rPr>
        <w:t>атті</w:t>
      </w:r>
      <w:r>
        <w:rPr>
          <w:sz w:val="28"/>
          <w:szCs w:val="28"/>
        </w:rPr>
        <w:t xml:space="preserve"> 1 Закону № 3817)</w:t>
      </w:r>
      <w:r w:rsidR="00257A9B">
        <w:rPr>
          <w:sz w:val="28"/>
          <w:szCs w:val="28"/>
        </w:rPr>
        <w:t>.</w:t>
      </w:r>
    </w:p>
    <w:p w:rsidR="00633E82" w:rsidRDefault="00DD03C9" w:rsidP="00633E82">
      <w:pPr>
        <w:widowControl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Отже, </w:t>
      </w:r>
      <w:r w:rsidR="00A64ED8">
        <w:rPr>
          <w:rFonts w:ascii="Times New Roman" w:hAnsi="Times New Roman" w:cs="Times New Roman"/>
          <w:sz w:val="28"/>
          <w:szCs w:val="28"/>
        </w:rPr>
        <w:t xml:space="preserve">Закон № 3817 </w:t>
      </w:r>
      <w:r w:rsidR="00257A9B">
        <w:rPr>
          <w:rFonts w:ascii="Times New Roman" w:hAnsi="Times New Roman" w:cs="Times New Roman"/>
          <w:sz w:val="28"/>
          <w:szCs w:val="28"/>
        </w:rPr>
        <w:t>регулює</w:t>
      </w:r>
      <w:r w:rsidR="00993AC5">
        <w:rPr>
          <w:rFonts w:ascii="Times New Roman" w:hAnsi="Times New Roman" w:cs="Times New Roman"/>
          <w:sz w:val="28"/>
          <w:szCs w:val="28"/>
          <w:lang w:val="en-US"/>
        </w:rPr>
        <w:t xml:space="preserve"> </w:t>
      </w:r>
      <w:r w:rsidR="00A64ED8">
        <w:rPr>
          <w:rFonts w:ascii="Times New Roman" w:hAnsi="Times New Roman" w:cs="Times New Roman"/>
          <w:sz w:val="28"/>
          <w:szCs w:val="28"/>
        </w:rPr>
        <w:t>виробництв</w:t>
      </w:r>
      <w:r w:rsidR="00257A9B">
        <w:rPr>
          <w:rFonts w:ascii="Times New Roman" w:hAnsi="Times New Roman" w:cs="Times New Roman"/>
          <w:sz w:val="28"/>
          <w:szCs w:val="28"/>
        </w:rPr>
        <w:t>о та обіг</w:t>
      </w:r>
      <w:r w:rsidR="00873BB8">
        <w:rPr>
          <w:rFonts w:ascii="Times New Roman" w:hAnsi="Times New Roman" w:cs="Times New Roman"/>
          <w:sz w:val="28"/>
          <w:szCs w:val="28"/>
        </w:rPr>
        <w:t>, зокрема,</w:t>
      </w:r>
      <w:r w:rsidR="00257A9B" w:rsidRPr="00257A9B">
        <w:rPr>
          <w:rFonts w:ascii="Times New Roman" w:hAnsi="Times New Roman" w:cs="Times New Roman"/>
          <w:sz w:val="28"/>
          <w:szCs w:val="28"/>
        </w:rPr>
        <w:t xml:space="preserve"> </w:t>
      </w:r>
      <w:r w:rsidR="00257A9B" w:rsidRPr="00F608B6">
        <w:rPr>
          <w:rFonts w:ascii="Times New Roman" w:hAnsi="Times New Roman" w:cs="Times New Roman"/>
          <w:sz w:val="28"/>
          <w:szCs w:val="28"/>
        </w:rPr>
        <w:t>алкогольни</w:t>
      </w:r>
      <w:r w:rsidR="00257A9B">
        <w:rPr>
          <w:rFonts w:ascii="Times New Roman" w:hAnsi="Times New Roman" w:cs="Times New Roman"/>
          <w:sz w:val="28"/>
          <w:szCs w:val="28"/>
        </w:rPr>
        <w:t>х</w:t>
      </w:r>
      <w:r w:rsidR="00257A9B" w:rsidRPr="00F608B6">
        <w:rPr>
          <w:rFonts w:ascii="Times New Roman" w:hAnsi="Times New Roman" w:cs="Times New Roman"/>
          <w:sz w:val="28"/>
          <w:szCs w:val="28"/>
        </w:rPr>
        <w:t xml:space="preserve"> напо</w:t>
      </w:r>
      <w:r w:rsidR="00257A9B">
        <w:rPr>
          <w:rFonts w:ascii="Times New Roman" w:hAnsi="Times New Roman" w:cs="Times New Roman"/>
          <w:sz w:val="28"/>
          <w:szCs w:val="28"/>
        </w:rPr>
        <w:t>їв</w:t>
      </w:r>
      <w:r w:rsidR="00257A9B" w:rsidRPr="00F608B6">
        <w:rPr>
          <w:rFonts w:ascii="Times New Roman" w:hAnsi="Times New Roman" w:cs="Times New Roman"/>
          <w:sz w:val="28"/>
          <w:szCs w:val="28"/>
        </w:rPr>
        <w:t>, тютюнови</w:t>
      </w:r>
      <w:r w:rsidR="00257A9B">
        <w:rPr>
          <w:rFonts w:ascii="Times New Roman" w:hAnsi="Times New Roman" w:cs="Times New Roman"/>
          <w:sz w:val="28"/>
          <w:szCs w:val="28"/>
        </w:rPr>
        <w:t>х</w:t>
      </w:r>
      <w:r w:rsidR="00257A9B" w:rsidRPr="00F608B6">
        <w:rPr>
          <w:rFonts w:ascii="Times New Roman" w:hAnsi="Times New Roman" w:cs="Times New Roman"/>
          <w:sz w:val="28"/>
          <w:szCs w:val="28"/>
        </w:rPr>
        <w:t xml:space="preserve"> вироб</w:t>
      </w:r>
      <w:r w:rsidR="00257A9B">
        <w:rPr>
          <w:rFonts w:ascii="Times New Roman" w:hAnsi="Times New Roman" w:cs="Times New Roman"/>
          <w:sz w:val="28"/>
          <w:szCs w:val="28"/>
        </w:rPr>
        <w:t>ів</w:t>
      </w:r>
      <w:r w:rsidR="00257A9B" w:rsidRPr="00F608B6">
        <w:rPr>
          <w:rFonts w:ascii="Times New Roman" w:hAnsi="Times New Roman" w:cs="Times New Roman"/>
          <w:sz w:val="28"/>
          <w:szCs w:val="28"/>
        </w:rPr>
        <w:t>, рідин, що використовуються в електронних сигаретах, та пальн</w:t>
      </w:r>
      <w:r w:rsidR="00257A9B">
        <w:rPr>
          <w:rFonts w:ascii="Times New Roman" w:hAnsi="Times New Roman" w:cs="Times New Roman"/>
          <w:sz w:val="28"/>
          <w:szCs w:val="28"/>
        </w:rPr>
        <w:t>ого.</w:t>
      </w:r>
    </w:p>
    <w:p w:rsidR="008F2FBA" w:rsidRDefault="00AA31D2" w:rsidP="00633E82">
      <w:pPr>
        <w:widowControl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Оскільки </w:t>
      </w:r>
      <w:r w:rsidR="00EB0CFE">
        <w:rPr>
          <w:rFonts w:ascii="Times New Roman" w:hAnsi="Times New Roman" w:cs="Times New Roman"/>
          <w:sz w:val="28"/>
          <w:szCs w:val="28"/>
        </w:rPr>
        <w:t xml:space="preserve">зазначена у зверненні Товариства </w:t>
      </w:r>
      <w:r>
        <w:rPr>
          <w:rFonts w:ascii="Times New Roman" w:hAnsi="Times New Roman" w:cs="Times New Roman"/>
          <w:sz w:val="28"/>
          <w:szCs w:val="28"/>
        </w:rPr>
        <w:t>продукція</w:t>
      </w:r>
      <w:r w:rsidR="008237AE">
        <w:rPr>
          <w:rFonts w:ascii="Times New Roman" w:hAnsi="Times New Roman" w:cs="Times New Roman"/>
          <w:sz w:val="28"/>
          <w:szCs w:val="28"/>
        </w:rPr>
        <w:t xml:space="preserve"> (желейні цукерки</w:t>
      </w:r>
      <w:r w:rsidR="00733BF1">
        <w:rPr>
          <w:rFonts w:ascii="Times New Roman" w:hAnsi="Times New Roman" w:cs="Times New Roman"/>
          <w:sz w:val="28"/>
          <w:szCs w:val="28"/>
        </w:rPr>
        <w:t>, які класифікуються</w:t>
      </w:r>
      <w:r w:rsidR="008237AE">
        <w:rPr>
          <w:rFonts w:ascii="Times New Roman" w:hAnsi="Times New Roman" w:cs="Times New Roman"/>
          <w:sz w:val="28"/>
          <w:szCs w:val="28"/>
        </w:rPr>
        <w:t xml:space="preserve"> </w:t>
      </w:r>
      <w:r w:rsidR="00465229">
        <w:rPr>
          <w:rFonts w:ascii="Times New Roman" w:hAnsi="Times New Roman" w:cs="Times New Roman"/>
          <w:sz w:val="28"/>
          <w:szCs w:val="28"/>
        </w:rPr>
        <w:t>за кодом згідно з УКТ ЗЕД 1704 90 65 00</w:t>
      </w:r>
      <w:r w:rsidR="00733BF1">
        <w:rPr>
          <w:rFonts w:ascii="Times New Roman" w:hAnsi="Times New Roman" w:cs="Times New Roman"/>
          <w:sz w:val="28"/>
          <w:szCs w:val="28"/>
        </w:rPr>
        <w:t>)</w:t>
      </w:r>
      <w:r w:rsidR="00465229">
        <w:rPr>
          <w:rFonts w:ascii="Times New Roman" w:hAnsi="Times New Roman" w:cs="Times New Roman"/>
          <w:sz w:val="28"/>
          <w:szCs w:val="28"/>
        </w:rPr>
        <w:t xml:space="preserve"> не </w:t>
      </w:r>
      <w:r w:rsidR="00257A9B">
        <w:rPr>
          <w:rFonts w:ascii="Times New Roman" w:hAnsi="Times New Roman" w:cs="Times New Roman"/>
          <w:sz w:val="28"/>
          <w:szCs w:val="28"/>
        </w:rPr>
        <w:t>є</w:t>
      </w:r>
      <w:r>
        <w:rPr>
          <w:rFonts w:ascii="Times New Roman" w:hAnsi="Times New Roman" w:cs="Times New Roman"/>
          <w:sz w:val="28"/>
          <w:szCs w:val="28"/>
        </w:rPr>
        <w:t xml:space="preserve"> алкогольним напоєм</w:t>
      </w:r>
      <w:r w:rsidR="00257A9B">
        <w:rPr>
          <w:rFonts w:ascii="Times New Roman" w:hAnsi="Times New Roman" w:cs="Times New Roman"/>
          <w:sz w:val="28"/>
          <w:szCs w:val="28"/>
        </w:rPr>
        <w:t xml:space="preserve">, то </w:t>
      </w:r>
      <w:r w:rsidR="00EF0CA8">
        <w:rPr>
          <w:rFonts w:ascii="Times New Roman" w:hAnsi="Times New Roman" w:cs="Times New Roman"/>
          <w:sz w:val="28"/>
          <w:szCs w:val="28"/>
        </w:rPr>
        <w:t xml:space="preserve">вимоги </w:t>
      </w:r>
      <w:r w:rsidR="008F2FBA">
        <w:rPr>
          <w:rFonts w:ascii="Times New Roman" w:hAnsi="Times New Roman" w:cs="Times New Roman"/>
          <w:sz w:val="28"/>
          <w:szCs w:val="28"/>
        </w:rPr>
        <w:t xml:space="preserve">Закону № 3817 </w:t>
      </w:r>
      <w:r w:rsidR="00EF0CA8">
        <w:rPr>
          <w:rFonts w:ascii="Times New Roman" w:hAnsi="Times New Roman" w:cs="Times New Roman"/>
          <w:sz w:val="28"/>
          <w:szCs w:val="28"/>
        </w:rPr>
        <w:t xml:space="preserve">щодо ліцензування виробництва, оптової та роздрібної торгівлі </w:t>
      </w:r>
      <w:r w:rsidR="008F2FBA">
        <w:rPr>
          <w:rFonts w:ascii="Times New Roman" w:hAnsi="Times New Roman" w:cs="Times New Roman"/>
          <w:sz w:val="28"/>
          <w:szCs w:val="28"/>
        </w:rPr>
        <w:t xml:space="preserve">не поширюються на виробництво та обіг </w:t>
      </w:r>
      <w:r w:rsidR="00342010">
        <w:rPr>
          <w:rFonts w:ascii="Times New Roman" w:hAnsi="Times New Roman" w:cs="Times New Roman"/>
          <w:sz w:val="28"/>
          <w:szCs w:val="28"/>
        </w:rPr>
        <w:t>такої продукції</w:t>
      </w:r>
      <w:r w:rsidR="008F2FBA">
        <w:rPr>
          <w:rFonts w:ascii="Times New Roman" w:hAnsi="Times New Roman" w:cs="Times New Roman"/>
          <w:sz w:val="28"/>
          <w:szCs w:val="28"/>
        </w:rPr>
        <w:t>.</w:t>
      </w:r>
    </w:p>
    <w:p w:rsidR="00633E82" w:rsidRDefault="00633E82" w:rsidP="00633E82">
      <w:pPr>
        <w:widowControl w:val="0"/>
        <w:spacing w:after="0" w:line="240" w:lineRule="auto"/>
        <w:ind w:firstLine="567"/>
        <w:jc w:val="both"/>
        <w:rPr>
          <w:rFonts w:ascii="Times New Roman" w:eastAsia="Times New Roman" w:hAnsi="Times New Roman" w:cs="Times New Roman"/>
          <w:sz w:val="28"/>
          <w:szCs w:val="28"/>
          <w:lang w:eastAsia="uk-UA"/>
        </w:rPr>
      </w:pPr>
      <w:r w:rsidRPr="00633E82">
        <w:rPr>
          <w:rFonts w:ascii="Times New Roman" w:eastAsia="Times New Roman" w:hAnsi="Times New Roman" w:cs="Times New Roman"/>
          <w:sz w:val="28"/>
          <w:szCs w:val="28"/>
          <w:lang w:eastAsia="uk-UA"/>
        </w:rPr>
        <w:t xml:space="preserve">Водночас відповідно до частини першої статті 17 Закону № 3817 </w:t>
      </w:r>
      <w:r>
        <w:rPr>
          <w:rFonts w:ascii="Times New Roman" w:eastAsia="Times New Roman" w:hAnsi="Times New Roman" w:cs="Times New Roman"/>
          <w:sz w:val="28"/>
          <w:szCs w:val="28"/>
          <w:lang w:eastAsia="uk-UA"/>
        </w:rPr>
        <w:t>з</w:t>
      </w:r>
      <w:r w:rsidRPr="00633E82">
        <w:rPr>
          <w:rFonts w:ascii="Times New Roman" w:eastAsia="Times New Roman" w:hAnsi="Times New Roman" w:cs="Times New Roman"/>
          <w:sz w:val="28"/>
          <w:szCs w:val="28"/>
          <w:lang w:eastAsia="uk-UA"/>
        </w:rPr>
        <w:t>берігання алкогольних напоїв суб’єктами господарювання, які використовують алкогольні напої для виробництва харчових продуктів (крім алкогольних напоїв), здійснюється в місцях зберігання, внесених до Єдиного реєстру місць зберігання.</w:t>
      </w:r>
    </w:p>
    <w:p w:rsidR="00633E82" w:rsidRPr="00633E82" w:rsidRDefault="00633E82" w:rsidP="00633E82">
      <w:pPr>
        <w:widowControl w:val="0"/>
        <w:spacing w:after="0" w:line="240" w:lineRule="auto"/>
        <w:ind w:firstLine="567"/>
        <w:jc w:val="both"/>
        <w:rPr>
          <w:rFonts w:ascii="Times New Roman" w:eastAsia="Times New Roman" w:hAnsi="Times New Roman" w:cs="Times New Roman"/>
          <w:sz w:val="28"/>
          <w:szCs w:val="28"/>
          <w:lang w:eastAsia="uk-UA"/>
        </w:rPr>
      </w:pPr>
      <w:r w:rsidRPr="00633E82">
        <w:rPr>
          <w:rFonts w:ascii="Times New Roman" w:eastAsia="Times New Roman" w:hAnsi="Times New Roman" w:cs="Times New Roman"/>
          <w:sz w:val="28"/>
          <w:szCs w:val="28"/>
          <w:lang w:eastAsia="uk-UA"/>
        </w:rPr>
        <w:t>Згідно з частиною першою статті 39 Закону № 3817 суб’єкти господарювання, що використовують алкогольні напої для виробництва харчових продуктів (крім виробництва інших алкогольних напоїв), вносять місця зберігання алкогольних напоїв до Єдиного реєстру місць зберігання незалежно від обсягу таких алкогольних напоїв.</w:t>
      </w:r>
    </w:p>
    <w:p w:rsidR="00342010" w:rsidRPr="006A5CAE" w:rsidRDefault="00342010" w:rsidP="00C34DCA">
      <w:pPr>
        <w:widowControl w:val="0"/>
        <w:spacing w:after="0" w:line="240" w:lineRule="auto"/>
        <w:ind w:firstLine="567"/>
        <w:jc w:val="both"/>
        <w:rPr>
          <w:rFonts w:ascii="Times New Roman" w:hAnsi="Times New Roman" w:cs="Times New Roman"/>
          <w:sz w:val="16"/>
          <w:szCs w:val="16"/>
        </w:rPr>
      </w:pPr>
    </w:p>
    <w:p w:rsidR="00431CC0" w:rsidRDefault="00431CC0" w:rsidP="00C34DCA">
      <w:pPr>
        <w:widowControl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Щодо питань 4 – 5</w:t>
      </w:r>
    </w:p>
    <w:p w:rsidR="00431CC0" w:rsidRPr="006A5CAE" w:rsidRDefault="00431CC0" w:rsidP="00C34DCA">
      <w:pPr>
        <w:widowControl w:val="0"/>
        <w:spacing w:after="0" w:line="240" w:lineRule="auto"/>
        <w:ind w:firstLine="567"/>
        <w:jc w:val="both"/>
        <w:rPr>
          <w:rFonts w:ascii="Times New Roman" w:hAnsi="Times New Roman" w:cs="Times New Roman"/>
          <w:sz w:val="16"/>
          <w:szCs w:val="16"/>
        </w:rPr>
      </w:pPr>
    </w:p>
    <w:p w:rsidR="004F73A7" w:rsidRPr="0077217F" w:rsidRDefault="004F73A7" w:rsidP="004F73A7">
      <w:pPr>
        <w:pStyle w:val="a3"/>
        <w:spacing w:before="0" w:beforeAutospacing="0" w:after="0" w:afterAutospacing="0"/>
        <w:ind w:firstLine="567"/>
        <w:contextualSpacing/>
        <w:jc w:val="both"/>
        <w:rPr>
          <w:rFonts w:eastAsia="Times New Roman"/>
          <w:sz w:val="28"/>
          <w:szCs w:val="28"/>
          <w:highlight w:val="yellow"/>
        </w:rPr>
      </w:pPr>
      <w:r w:rsidRPr="0077217F">
        <w:rPr>
          <w:sz w:val="28"/>
          <w:szCs w:val="28"/>
        </w:rPr>
        <w:t>Відповідно до статті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241BF0" w:rsidRDefault="004F73A7" w:rsidP="00241BF0">
      <w:pPr>
        <w:spacing w:after="0" w:line="240" w:lineRule="auto"/>
        <w:ind w:firstLine="567"/>
        <w:jc w:val="both"/>
        <w:rPr>
          <w:rFonts w:ascii="Times New Roman" w:hAnsi="Times New Roman"/>
          <w:sz w:val="28"/>
          <w:szCs w:val="28"/>
        </w:rPr>
      </w:pPr>
      <w:r w:rsidRPr="004F73A7">
        <w:rPr>
          <w:rFonts w:ascii="Times New Roman" w:eastAsia="Times New Roman" w:hAnsi="Times New Roman" w:cs="Times New Roman"/>
          <w:sz w:val="28"/>
          <w:szCs w:val="28"/>
          <w:lang w:eastAsia="uk-UA"/>
        </w:rPr>
        <w:t>Державна податкова служба України (ДПС) є центральним органом виконавчої влади, діяльність якого спрямовується і координується Кабінетом Міністрів України через Міністра фінансів і який реалізує державну податкову політику, державну політику з адміністрування єдиного внеску на загальнообов’язкове державне соціальне страхування (далі - єдиний внесок)</w:t>
      </w:r>
      <w:r>
        <w:rPr>
          <w:rFonts w:ascii="Times New Roman" w:eastAsia="Times New Roman" w:hAnsi="Times New Roman" w:cs="Times New Roman"/>
          <w:sz w:val="28"/>
          <w:szCs w:val="28"/>
          <w:lang w:eastAsia="uk-UA"/>
        </w:rPr>
        <w:t xml:space="preserve"> </w:t>
      </w:r>
      <w:r w:rsidR="0086331C" w:rsidRPr="007E3FC8">
        <w:rPr>
          <w:rFonts w:ascii="Times New Roman" w:hAnsi="Times New Roman"/>
          <w:sz w:val="28"/>
          <w:szCs w:val="28"/>
        </w:rPr>
        <w:t>(пункт 1 Положення про Державну податкову службу України, затвердженого постановою Кабінету Міністрів України від 6 березня 2019 року № 227 із змінами).</w:t>
      </w:r>
    </w:p>
    <w:p w:rsidR="00241BF0" w:rsidRPr="00241BF0" w:rsidRDefault="0086331C" w:rsidP="00241BF0">
      <w:pPr>
        <w:spacing w:after="0" w:line="240" w:lineRule="auto"/>
        <w:ind w:firstLine="567"/>
        <w:jc w:val="both"/>
        <w:rPr>
          <w:rFonts w:ascii="Times New Roman" w:eastAsia="Times New Roman" w:hAnsi="Times New Roman" w:cs="Times New Roman"/>
          <w:sz w:val="28"/>
          <w:szCs w:val="28"/>
          <w:lang w:eastAsia="uk-UA"/>
        </w:rPr>
      </w:pPr>
      <w:r w:rsidRPr="00241BF0">
        <w:rPr>
          <w:rFonts w:ascii="Times New Roman" w:hAnsi="Times New Roman"/>
          <w:sz w:val="28"/>
          <w:szCs w:val="28"/>
        </w:rPr>
        <w:lastRenderedPageBreak/>
        <w:t xml:space="preserve">Згідно із </w:t>
      </w:r>
      <w:proofErr w:type="spellStart"/>
      <w:r w:rsidRPr="00241BF0">
        <w:rPr>
          <w:rFonts w:ascii="Times New Roman" w:hAnsi="Times New Roman"/>
          <w:sz w:val="28"/>
          <w:szCs w:val="28"/>
        </w:rPr>
        <w:t>п.п</w:t>
      </w:r>
      <w:proofErr w:type="spellEnd"/>
      <w:r w:rsidRPr="00241BF0">
        <w:rPr>
          <w:rFonts w:ascii="Times New Roman" w:hAnsi="Times New Roman"/>
          <w:sz w:val="28"/>
          <w:szCs w:val="28"/>
        </w:rPr>
        <w:t xml:space="preserve">. 1 п. 3 Положення № 227 основними завданнями ДПС є </w:t>
      </w:r>
      <w:r w:rsidR="00241BF0" w:rsidRPr="00241BF0">
        <w:rPr>
          <w:rFonts w:ascii="Times New Roman" w:eastAsia="Times New Roman" w:hAnsi="Times New Roman" w:cs="Times New Roman"/>
          <w:sz w:val="28"/>
          <w:szCs w:val="28"/>
          <w:lang w:eastAsia="uk-UA"/>
        </w:rPr>
        <w:t>реалізація державної податкової політики, здійснення в межах повноважень, передбачених законом, контролю за надходженням до бюджетів та державних цільових фондів податків, зборів, платежів, внеску, державної політики у сфері контролю за виробництвом та обігом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пального, державної політики з адміністрування єдиного внеску, державної політики у сфері контролю за своєчасністю здійснення розрахунків в іноземній валюті в установлений законом строк, дотриманням порядку проведення готівкових розрахунків за товари (послуги), проведення розрахункових операцій, а також за наявністю ліцензій на провадження видів господарської діяльності, що підлягають ліцензуванню відповідно до закону</w:t>
      </w:r>
      <w:r w:rsidR="00241BF0">
        <w:rPr>
          <w:rFonts w:ascii="Times New Roman" w:eastAsia="Times New Roman" w:hAnsi="Times New Roman" w:cs="Times New Roman"/>
          <w:sz w:val="28"/>
          <w:szCs w:val="28"/>
          <w:lang w:eastAsia="uk-UA"/>
        </w:rPr>
        <w:t>.</w:t>
      </w:r>
    </w:p>
    <w:p w:rsidR="00241BF0" w:rsidRDefault="00241BF0" w:rsidP="00241BF0">
      <w:pPr>
        <w:pStyle w:val="a6"/>
        <w:ind w:firstLine="567"/>
        <w:jc w:val="both"/>
        <w:rPr>
          <w:rFonts w:ascii="Times New Roman" w:hAnsi="Times New Roman"/>
          <w:sz w:val="28"/>
          <w:szCs w:val="28"/>
        </w:rPr>
      </w:pPr>
      <w:r>
        <w:rPr>
          <w:rFonts w:ascii="Times New Roman" w:hAnsi="Times New Roman"/>
          <w:sz w:val="28"/>
          <w:szCs w:val="28"/>
        </w:rPr>
        <w:t>Оскільки питання 4 – 5 звернення не належать до компетенції ДПС, відповідь на них в індивідуальній податковій консультації не надається.</w:t>
      </w:r>
    </w:p>
    <w:p w:rsidR="00852ABA" w:rsidRPr="00DF6FF9" w:rsidRDefault="00852ABA" w:rsidP="00241BF0">
      <w:pPr>
        <w:pStyle w:val="a6"/>
        <w:ind w:firstLine="567"/>
        <w:jc w:val="both"/>
        <w:rPr>
          <w:rFonts w:ascii="Times New Roman" w:hAnsi="Times New Roman"/>
          <w:sz w:val="28"/>
          <w:szCs w:val="28"/>
        </w:rPr>
      </w:pPr>
      <w:r w:rsidRPr="00DF6FF9">
        <w:rPr>
          <w:rFonts w:ascii="Times New Roman" w:hAnsi="Times New Roman"/>
          <w:sz w:val="28"/>
          <w:szCs w:val="28"/>
        </w:rPr>
        <w:t xml:space="preserve">Відповідно до пункту 1 Положення про Міністерство охорони здоров’я України, затвердженого постановою Кабінету Міністрів України від 25 березня 2015 року № 267 зі змінами, Міністерство охорони здоров'я України (далі – МОЗ) є центральним органом виконавчої влади, діяльність якого спрямовується і координується Кабінетом Міністрів України. МОЗ є головним органом у системі центральних органів виконавчої влади, що забезпечує формування та реалізує державну політику у сфері охорони здоров'я, а також захисту населення від інфекційних </w:t>
      </w:r>
      <w:proofErr w:type="spellStart"/>
      <w:r w:rsidRPr="00DF6FF9">
        <w:rPr>
          <w:rFonts w:ascii="Times New Roman" w:hAnsi="Times New Roman"/>
          <w:sz w:val="28"/>
          <w:szCs w:val="28"/>
        </w:rPr>
        <w:t>хвороб</w:t>
      </w:r>
      <w:proofErr w:type="spellEnd"/>
      <w:r w:rsidRPr="00DF6FF9">
        <w:rPr>
          <w:rFonts w:ascii="Times New Roman" w:hAnsi="Times New Roman"/>
          <w:sz w:val="28"/>
          <w:szCs w:val="28"/>
        </w:rPr>
        <w:t>, протидії ВІЛ-інфекції/СНІДу та іншим соціально небезпечним захворюванням, попередження та профілактики неінфекційних захворювань, забезпечує формування та реалізує державну політику у сферах, зокрема, але не виключно, промоції здорового способу життя та запобігання факторам ризику, попередження та зниження рівня вживання тютюнових виробів і їх шкідливого впливу на здоров'я населення, безпеки харчових продуктів, регламентації факторів середовища життєдіяльності населення, гігієнічної регламентації небезпечних факторів.</w:t>
      </w:r>
    </w:p>
    <w:p w:rsidR="00852ABA" w:rsidRPr="00CB3912" w:rsidRDefault="00852ABA" w:rsidP="00852ABA">
      <w:pPr>
        <w:widowControl w:val="0"/>
        <w:spacing w:after="0" w:line="240" w:lineRule="auto"/>
        <w:ind w:firstLine="567"/>
        <w:jc w:val="both"/>
        <w:rPr>
          <w:rFonts w:ascii="Times New Roman" w:eastAsia="Times New Roman" w:hAnsi="Times New Roman" w:cs="Times New Roman"/>
          <w:sz w:val="28"/>
          <w:szCs w:val="28"/>
          <w:lang w:eastAsia="uk-UA"/>
        </w:rPr>
      </w:pPr>
      <w:r w:rsidRPr="00CB3912">
        <w:rPr>
          <w:rFonts w:ascii="Times New Roman" w:eastAsia="Times New Roman" w:hAnsi="Times New Roman" w:cs="Times New Roman"/>
          <w:sz w:val="28"/>
          <w:szCs w:val="28"/>
          <w:lang w:eastAsia="uk-UA"/>
        </w:rPr>
        <w:t>Міністерство економіки, довкілля та сільського господарства України (Мінекономіки) є головним органом у системі центральних органів виконавчої влади, що забезпечує, зокрема, формування та реалізує державну політику у сфері безпечності та окремих показників якості харчових продуктів</w:t>
      </w:r>
      <w:r>
        <w:rPr>
          <w:rFonts w:ascii="Times New Roman" w:eastAsia="Times New Roman" w:hAnsi="Times New Roman" w:cs="Times New Roman"/>
          <w:sz w:val="28"/>
          <w:szCs w:val="28"/>
          <w:lang w:eastAsia="uk-UA"/>
        </w:rPr>
        <w:t xml:space="preserve"> (пункт 1 Положення </w:t>
      </w:r>
      <w:r w:rsidRPr="00CB3912">
        <w:rPr>
          <w:rFonts w:ascii="Times New Roman" w:eastAsia="Times New Roman" w:hAnsi="Times New Roman" w:cs="Times New Roman"/>
          <w:sz w:val="28"/>
          <w:szCs w:val="28"/>
          <w:lang w:eastAsia="uk-UA"/>
        </w:rPr>
        <w:t>про Міністерство економіки, довкілля та сільського господарства України, затвердженого постановою Кабінету Міністрів України від 21 липня 2025 року № 903).</w:t>
      </w:r>
    </w:p>
    <w:p w:rsidR="00852ABA" w:rsidRPr="00DF6FF9" w:rsidRDefault="00852ABA" w:rsidP="00852ABA">
      <w:pPr>
        <w:pStyle w:val="a6"/>
        <w:ind w:firstLine="567"/>
        <w:jc w:val="both"/>
        <w:rPr>
          <w:rFonts w:ascii="Times New Roman" w:hAnsi="Times New Roman"/>
          <w:sz w:val="28"/>
          <w:szCs w:val="28"/>
        </w:rPr>
      </w:pPr>
      <w:r>
        <w:rPr>
          <w:rFonts w:ascii="Times New Roman" w:hAnsi="Times New Roman"/>
          <w:sz w:val="28"/>
          <w:szCs w:val="28"/>
        </w:rPr>
        <w:t xml:space="preserve">Отже, з питання 4 звернення </w:t>
      </w:r>
      <w:r w:rsidRPr="001A0433">
        <w:rPr>
          <w:rFonts w:ascii="Times New Roman" w:hAnsi="Times New Roman"/>
          <w:sz w:val="28"/>
          <w:szCs w:val="28"/>
        </w:rPr>
        <w:t>стосовно</w:t>
      </w:r>
      <w:r>
        <w:rPr>
          <w:sz w:val="28"/>
          <w:szCs w:val="28"/>
        </w:rPr>
        <w:t xml:space="preserve"> </w:t>
      </w:r>
      <w:r>
        <w:rPr>
          <w:rFonts w:ascii="Times New Roman" w:hAnsi="Times New Roman"/>
          <w:color w:val="000000"/>
          <w:sz w:val="28"/>
          <w:szCs w:val="28"/>
        </w:rPr>
        <w:t>віков</w:t>
      </w:r>
      <w:r w:rsidR="00241BF0">
        <w:rPr>
          <w:rFonts w:ascii="Times New Roman" w:hAnsi="Times New Roman"/>
          <w:color w:val="000000"/>
          <w:sz w:val="28"/>
          <w:szCs w:val="28"/>
        </w:rPr>
        <w:t>их</w:t>
      </w:r>
      <w:r>
        <w:rPr>
          <w:rFonts w:ascii="Times New Roman" w:hAnsi="Times New Roman"/>
          <w:color w:val="000000"/>
          <w:sz w:val="28"/>
          <w:szCs w:val="28"/>
        </w:rPr>
        <w:t xml:space="preserve"> обмежен</w:t>
      </w:r>
      <w:r w:rsidR="00241BF0">
        <w:rPr>
          <w:rFonts w:ascii="Times New Roman" w:hAnsi="Times New Roman"/>
          <w:color w:val="000000"/>
          <w:sz w:val="28"/>
          <w:szCs w:val="28"/>
        </w:rPr>
        <w:t>ь</w:t>
      </w:r>
      <w:r>
        <w:rPr>
          <w:rFonts w:ascii="Times New Roman" w:hAnsi="Times New Roman"/>
          <w:color w:val="000000"/>
          <w:sz w:val="28"/>
          <w:szCs w:val="28"/>
        </w:rPr>
        <w:t xml:space="preserve"> для продажу желейних цукерок із вмістом алкоголю</w:t>
      </w:r>
      <w:r w:rsidR="00FD5108">
        <w:rPr>
          <w:rFonts w:ascii="Times New Roman" w:hAnsi="Times New Roman"/>
          <w:color w:val="000000"/>
          <w:sz w:val="28"/>
          <w:szCs w:val="28"/>
        </w:rPr>
        <w:t xml:space="preserve"> та</w:t>
      </w:r>
      <w:r w:rsidR="00FD5108" w:rsidRPr="00FD5108">
        <w:rPr>
          <w:rFonts w:ascii="Times New Roman" w:hAnsi="Times New Roman"/>
          <w:sz w:val="28"/>
          <w:szCs w:val="28"/>
        </w:rPr>
        <w:t xml:space="preserve"> </w:t>
      </w:r>
      <w:r w:rsidR="00FD5108">
        <w:rPr>
          <w:rFonts w:ascii="Times New Roman" w:hAnsi="Times New Roman"/>
          <w:sz w:val="28"/>
          <w:szCs w:val="28"/>
        </w:rPr>
        <w:t>з питання 5 стосовно назви таких цукерок,</w:t>
      </w:r>
      <w:r>
        <w:rPr>
          <w:rFonts w:ascii="Times New Roman" w:hAnsi="Times New Roman"/>
          <w:sz w:val="28"/>
          <w:szCs w:val="28"/>
        </w:rPr>
        <w:t xml:space="preserve"> Товариству доцільно звернутися до</w:t>
      </w:r>
      <w:r w:rsidRPr="001E2883">
        <w:rPr>
          <w:rFonts w:ascii="Times New Roman" w:hAnsi="Times New Roman"/>
          <w:sz w:val="28"/>
          <w:szCs w:val="28"/>
        </w:rPr>
        <w:t xml:space="preserve"> </w:t>
      </w:r>
      <w:r>
        <w:rPr>
          <w:rFonts w:ascii="Times New Roman" w:hAnsi="Times New Roman"/>
          <w:sz w:val="28"/>
          <w:szCs w:val="28"/>
        </w:rPr>
        <w:t>МОЗ</w:t>
      </w:r>
      <w:r w:rsidR="00FD5108">
        <w:rPr>
          <w:rFonts w:ascii="Times New Roman" w:hAnsi="Times New Roman"/>
          <w:sz w:val="28"/>
          <w:szCs w:val="28"/>
        </w:rPr>
        <w:t xml:space="preserve"> та </w:t>
      </w:r>
      <w:r w:rsidR="007B4BF6">
        <w:rPr>
          <w:rFonts w:ascii="Times New Roman" w:hAnsi="Times New Roman"/>
          <w:color w:val="000000"/>
          <w:sz w:val="28"/>
          <w:szCs w:val="28"/>
        </w:rPr>
        <w:t>Мінекономіки.</w:t>
      </w:r>
    </w:p>
    <w:p w:rsidR="00AC6DE1" w:rsidRPr="00AC6DE1" w:rsidRDefault="00AC6DE1" w:rsidP="00C34DCA">
      <w:pPr>
        <w:widowControl w:val="0"/>
        <w:spacing w:after="0" w:line="240" w:lineRule="auto"/>
        <w:ind w:firstLine="567"/>
        <w:jc w:val="both"/>
        <w:rPr>
          <w:rFonts w:ascii="Times New Roman" w:eastAsia="Calibri" w:hAnsi="Times New Roman" w:cs="Times New Roman"/>
          <w:sz w:val="28"/>
          <w:szCs w:val="28"/>
        </w:rPr>
      </w:pPr>
      <w:r w:rsidRPr="00AC6DE1">
        <w:rPr>
          <w:rFonts w:ascii="Times New Roman" w:hAnsi="Times New Roman" w:cs="Times New Roman"/>
          <w:sz w:val="28"/>
          <w:szCs w:val="28"/>
        </w:rPr>
        <w:t>Ві</w:t>
      </w:r>
      <w:r w:rsidRPr="00AC6DE1">
        <w:rPr>
          <w:rFonts w:ascii="Times New Roman" w:eastAsia="Calibri" w:hAnsi="Times New Roman" w:cs="Times New Roman"/>
          <w:sz w:val="28"/>
          <w:szCs w:val="28"/>
        </w:rPr>
        <w:t>дповідно до п</w:t>
      </w:r>
      <w:r w:rsidR="00692D20">
        <w:rPr>
          <w:rFonts w:ascii="Times New Roman" w:eastAsia="Calibri" w:hAnsi="Times New Roman" w:cs="Times New Roman"/>
          <w:sz w:val="28"/>
          <w:szCs w:val="28"/>
        </w:rPr>
        <w:t>ункту</w:t>
      </w:r>
      <w:r w:rsidRPr="00AC6DE1">
        <w:rPr>
          <w:rFonts w:ascii="Times New Roman" w:eastAsia="Calibri" w:hAnsi="Times New Roman" w:cs="Times New Roman"/>
          <w:sz w:val="28"/>
          <w:szCs w:val="28"/>
        </w:rPr>
        <w:t xml:space="preserve"> 52.2 ст</w:t>
      </w:r>
      <w:r w:rsidR="00692D20">
        <w:rPr>
          <w:rFonts w:ascii="Times New Roman" w:eastAsia="Calibri" w:hAnsi="Times New Roman" w:cs="Times New Roman"/>
          <w:sz w:val="28"/>
          <w:szCs w:val="28"/>
        </w:rPr>
        <w:t>атті</w:t>
      </w:r>
      <w:r w:rsidRPr="00AC6DE1">
        <w:rPr>
          <w:rFonts w:ascii="Times New Roman" w:eastAsia="Calibri" w:hAnsi="Times New Roman" w:cs="Times New Roman"/>
          <w:sz w:val="28"/>
          <w:szCs w:val="28"/>
        </w:rPr>
        <w:t xml:space="preserve"> 52 Кодексу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p>
    <w:p w:rsidR="008237AE" w:rsidRDefault="008237AE" w:rsidP="00AC6DE1">
      <w:pPr>
        <w:spacing w:after="0" w:line="240" w:lineRule="auto"/>
        <w:rPr>
          <w:rFonts w:ascii="Times New Roman" w:hAnsi="Times New Roman" w:cs="Times New Roman"/>
          <w:sz w:val="18"/>
          <w:szCs w:val="18"/>
        </w:rPr>
      </w:pPr>
    </w:p>
    <w:sectPr w:rsidR="008237AE" w:rsidSect="00BB5C29">
      <w:headerReference w:type="default" r:id="rId10"/>
      <w:pgSz w:w="11906" w:h="16838"/>
      <w:pgMar w:top="1304" w:right="567"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4F14" w:rsidRDefault="000D4F14" w:rsidP="00331220">
      <w:pPr>
        <w:spacing w:after="0" w:line="240" w:lineRule="auto"/>
      </w:pPr>
      <w:r>
        <w:separator/>
      </w:r>
    </w:p>
  </w:endnote>
  <w:endnote w:type="continuationSeparator" w:id="0">
    <w:p w:rsidR="000D4F14" w:rsidRDefault="000D4F14" w:rsidP="00331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4F14" w:rsidRDefault="000D4F14" w:rsidP="00331220">
      <w:pPr>
        <w:spacing w:after="0" w:line="240" w:lineRule="auto"/>
      </w:pPr>
      <w:r>
        <w:separator/>
      </w:r>
    </w:p>
  </w:footnote>
  <w:footnote w:type="continuationSeparator" w:id="0">
    <w:p w:rsidR="000D4F14" w:rsidRDefault="000D4F14" w:rsidP="00331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942417"/>
      <w:docPartObj>
        <w:docPartGallery w:val="Page Numbers (Top of Page)"/>
        <w:docPartUnique/>
      </w:docPartObj>
    </w:sdtPr>
    <w:sdtEndPr/>
    <w:sdtContent>
      <w:p w:rsidR="00331220" w:rsidRDefault="00331220">
        <w:pPr>
          <w:pStyle w:val="a8"/>
          <w:jc w:val="center"/>
        </w:pPr>
        <w:r>
          <w:fldChar w:fldCharType="begin"/>
        </w:r>
        <w:r>
          <w:instrText>PAGE   \* MERGEFORMAT</w:instrText>
        </w:r>
        <w:r>
          <w:fldChar w:fldCharType="separate"/>
        </w:r>
        <w:r w:rsidR="00A94334">
          <w:rPr>
            <w:noProof/>
          </w:rPr>
          <w:t>3</w:t>
        </w:r>
        <w:r>
          <w:fldChar w:fldCharType="end"/>
        </w:r>
      </w:p>
    </w:sdtContent>
  </w:sdt>
  <w:p w:rsidR="00331220" w:rsidRDefault="00331220">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7B"/>
    <w:multiLevelType w:val="multilevel"/>
    <w:tmpl w:val="0000007A"/>
    <w:lvl w:ilvl="0">
      <w:start w:val="1"/>
      <w:numFmt w:val="decimal"/>
      <w:lvlText w:val="9.%1"/>
      <w:lvlJc w:val="left"/>
      <w:rPr>
        <w:rFonts w:ascii="Arial" w:hAnsi="Arial" w:cs="Arial"/>
        <w:b w:val="0"/>
        <w:bCs w:val="0"/>
        <w:i w:val="0"/>
        <w:iCs w:val="0"/>
        <w:smallCaps w:val="0"/>
        <w:strike w:val="0"/>
        <w:color w:val="000000"/>
        <w:spacing w:val="0"/>
        <w:w w:val="100"/>
        <w:position w:val="0"/>
        <w:sz w:val="20"/>
        <w:szCs w:val="20"/>
        <w:u w:val="none"/>
      </w:rPr>
    </w:lvl>
    <w:lvl w:ilvl="1">
      <w:start w:val="1"/>
      <w:numFmt w:val="decimal"/>
      <w:lvlText w:val="9.%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9.%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9.%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9.%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9.%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9.%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9.%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9.%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 w15:restartNumberingAfterBreak="0">
    <w:nsid w:val="09D552A6"/>
    <w:multiLevelType w:val="hybridMultilevel"/>
    <w:tmpl w:val="21C61FF4"/>
    <w:lvl w:ilvl="0" w:tplc="4CACDE5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1AB2497F"/>
    <w:multiLevelType w:val="hybridMultilevel"/>
    <w:tmpl w:val="69D80044"/>
    <w:lvl w:ilvl="0" w:tplc="95EAD28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425878E4"/>
    <w:multiLevelType w:val="hybridMultilevel"/>
    <w:tmpl w:val="75BE6E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720F7F16"/>
    <w:multiLevelType w:val="hybridMultilevel"/>
    <w:tmpl w:val="D09A1A94"/>
    <w:lvl w:ilvl="0" w:tplc="6D9C866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75EB0D5A"/>
    <w:multiLevelType w:val="hybridMultilevel"/>
    <w:tmpl w:val="8FB6B0B0"/>
    <w:lvl w:ilvl="0" w:tplc="19B0DE8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78343FC8"/>
    <w:multiLevelType w:val="hybridMultilevel"/>
    <w:tmpl w:val="6B7A858A"/>
    <w:lvl w:ilvl="0" w:tplc="9D12474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 w:numId="2">
    <w:abstractNumId w:val="2"/>
  </w:num>
  <w:num w:numId="3">
    <w:abstractNumId w:val="6"/>
  </w:num>
  <w:num w:numId="4">
    <w:abstractNumId w:val="1"/>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1D"/>
    <w:rsid w:val="00002D40"/>
    <w:rsid w:val="00005354"/>
    <w:rsid w:val="00012A14"/>
    <w:rsid w:val="00014C51"/>
    <w:rsid w:val="00021B87"/>
    <w:rsid w:val="00022B88"/>
    <w:rsid w:val="00024103"/>
    <w:rsid w:val="000315DC"/>
    <w:rsid w:val="0003586B"/>
    <w:rsid w:val="00040856"/>
    <w:rsid w:val="00044612"/>
    <w:rsid w:val="00044A95"/>
    <w:rsid w:val="00050769"/>
    <w:rsid w:val="000558B1"/>
    <w:rsid w:val="000663E1"/>
    <w:rsid w:val="00077B43"/>
    <w:rsid w:val="00080971"/>
    <w:rsid w:val="00086D17"/>
    <w:rsid w:val="00090B80"/>
    <w:rsid w:val="00092070"/>
    <w:rsid w:val="0009275E"/>
    <w:rsid w:val="00094B19"/>
    <w:rsid w:val="00095505"/>
    <w:rsid w:val="000A64DA"/>
    <w:rsid w:val="000A6FE4"/>
    <w:rsid w:val="000A74ED"/>
    <w:rsid w:val="000B085F"/>
    <w:rsid w:val="000B1791"/>
    <w:rsid w:val="000C0884"/>
    <w:rsid w:val="000C792A"/>
    <w:rsid w:val="000D128F"/>
    <w:rsid w:val="000D4F14"/>
    <w:rsid w:val="000F7843"/>
    <w:rsid w:val="0010135F"/>
    <w:rsid w:val="00103061"/>
    <w:rsid w:val="001030DA"/>
    <w:rsid w:val="00106A01"/>
    <w:rsid w:val="00106BCC"/>
    <w:rsid w:val="0010700F"/>
    <w:rsid w:val="001120EB"/>
    <w:rsid w:val="00122363"/>
    <w:rsid w:val="0012411A"/>
    <w:rsid w:val="00126955"/>
    <w:rsid w:val="001338FB"/>
    <w:rsid w:val="0013447E"/>
    <w:rsid w:val="00142881"/>
    <w:rsid w:val="00144ACA"/>
    <w:rsid w:val="001521FF"/>
    <w:rsid w:val="00154CA6"/>
    <w:rsid w:val="001711E8"/>
    <w:rsid w:val="00171C5F"/>
    <w:rsid w:val="00175C82"/>
    <w:rsid w:val="001801F9"/>
    <w:rsid w:val="00182267"/>
    <w:rsid w:val="00182DF4"/>
    <w:rsid w:val="00183BD9"/>
    <w:rsid w:val="0018512C"/>
    <w:rsid w:val="001A273A"/>
    <w:rsid w:val="001B5EE4"/>
    <w:rsid w:val="001B66D2"/>
    <w:rsid w:val="001C00D8"/>
    <w:rsid w:val="001C0EEF"/>
    <w:rsid w:val="001C3A30"/>
    <w:rsid w:val="001C63E6"/>
    <w:rsid w:val="001C7C3F"/>
    <w:rsid w:val="001D09A1"/>
    <w:rsid w:val="001D0D7C"/>
    <w:rsid w:val="001D49B1"/>
    <w:rsid w:val="001D4B1E"/>
    <w:rsid w:val="001D72DD"/>
    <w:rsid w:val="001E563C"/>
    <w:rsid w:val="001F0170"/>
    <w:rsid w:val="001F04C3"/>
    <w:rsid w:val="001F13EF"/>
    <w:rsid w:val="001F3C71"/>
    <w:rsid w:val="001F4E23"/>
    <w:rsid w:val="001F69B5"/>
    <w:rsid w:val="002013EF"/>
    <w:rsid w:val="0020178E"/>
    <w:rsid w:val="002123DC"/>
    <w:rsid w:val="00217701"/>
    <w:rsid w:val="002211D4"/>
    <w:rsid w:val="002228DF"/>
    <w:rsid w:val="00223CF8"/>
    <w:rsid w:val="002346A3"/>
    <w:rsid w:val="00241BF0"/>
    <w:rsid w:val="00244D31"/>
    <w:rsid w:val="00257A9B"/>
    <w:rsid w:val="00261DAD"/>
    <w:rsid w:val="00263130"/>
    <w:rsid w:val="00263840"/>
    <w:rsid w:val="00264463"/>
    <w:rsid w:val="0026474C"/>
    <w:rsid w:val="00271803"/>
    <w:rsid w:val="00275357"/>
    <w:rsid w:val="002762E9"/>
    <w:rsid w:val="0027634A"/>
    <w:rsid w:val="0027793F"/>
    <w:rsid w:val="00286E9D"/>
    <w:rsid w:val="00287E32"/>
    <w:rsid w:val="002A11A2"/>
    <w:rsid w:val="002A6438"/>
    <w:rsid w:val="002A7325"/>
    <w:rsid w:val="002B1154"/>
    <w:rsid w:val="002B23CC"/>
    <w:rsid w:val="002B3E87"/>
    <w:rsid w:val="002C7369"/>
    <w:rsid w:val="002D67FE"/>
    <w:rsid w:val="002E26E1"/>
    <w:rsid w:val="002E2C67"/>
    <w:rsid w:val="002F229A"/>
    <w:rsid w:val="002F270D"/>
    <w:rsid w:val="00304FC5"/>
    <w:rsid w:val="00310BF5"/>
    <w:rsid w:val="00311F9F"/>
    <w:rsid w:val="00312224"/>
    <w:rsid w:val="0031533C"/>
    <w:rsid w:val="00321895"/>
    <w:rsid w:val="00326DCD"/>
    <w:rsid w:val="00331220"/>
    <w:rsid w:val="00337530"/>
    <w:rsid w:val="00337D86"/>
    <w:rsid w:val="00342010"/>
    <w:rsid w:val="00342A6F"/>
    <w:rsid w:val="0034375F"/>
    <w:rsid w:val="003537BE"/>
    <w:rsid w:val="0036089F"/>
    <w:rsid w:val="003611E7"/>
    <w:rsid w:val="00361EC2"/>
    <w:rsid w:val="00362978"/>
    <w:rsid w:val="003714A0"/>
    <w:rsid w:val="00372791"/>
    <w:rsid w:val="00373504"/>
    <w:rsid w:val="003758B9"/>
    <w:rsid w:val="00386C11"/>
    <w:rsid w:val="00394F88"/>
    <w:rsid w:val="00396185"/>
    <w:rsid w:val="0039790D"/>
    <w:rsid w:val="003A58BF"/>
    <w:rsid w:val="003B6CF0"/>
    <w:rsid w:val="003B726E"/>
    <w:rsid w:val="003E0B8A"/>
    <w:rsid w:val="003E394A"/>
    <w:rsid w:val="003E6B8B"/>
    <w:rsid w:val="003F1D85"/>
    <w:rsid w:val="003F3E52"/>
    <w:rsid w:val="00400267"/>
    <w:rsid w:val="00404CB7"/>
    <w:rsid w:val="004141B2"/>
    <w:rsid w:val="004173B7"/>
    <w:rsid w:val="00417756"/>
    <w:rsid w:val="004177C7"/>
    <w:rsid w:val="004240CB"/>
    <w:rsid w:val="004315CA"/>
    <w:rsid w:val="00431CC0"/>
    <w:rsid w:val="004649A6"/>
    <w:rsid w:val="00465229"/>
    <w:rsid w:val="00480A43"/>
    <w:rsid w:val="00487FAF"/>
    <w:rsid w:val="00491348"/>
    <w:rsid w:val="00492076"/>
    <w:rsid w:val="00492A69"/>
    <w:rsid w:val="0049651E"/>
    <w:rsid w:val="00497CD4"/>
    <w:rsid w:val="004A0482"/>
    <w:rsid w:val="004A291E"/>
    <w:rsid w:val="004A3335"/>
    <w:rsid w:val="004A6E41"/>
    <w:rsid w:val="004C1E3C"/>
    <w:rsid w:val="004C4817"/>
    <w:rsid w:val="004C6899"/>
    <w:rsid w:val="004D0C7D"/>
    <w:rsid w:val="004D49AF"/>
    <w:rsid w:val="004D51CD"/>
    <w:rsid w:val="004E1BED"/>
    <w:rsid w:val="004E346D"/>
    <w:rsid w:val="004F090D"/>
    <w:rsid w:val="004F0A4B"/>
    <w:rsid w:val="004F2773"/>
    <w:rsid w:val="004F4DE3"/>
    <w:rsid w:val="004F5B2B"/>
    <w:rsid w:val="004F700F"/>
    <w:rsid w:val="004F73A7"/>
    <w:rsid w:val="005039C4"/>
    <w:rsid w:val="005128A2"/>
    <w:rsid w:val="00515A72"/>
    <w:rsid w:val="00524A36"/>
    <w:rsid w:val="0053180F"/>
    <w:rsid w:val="00534F43"/>
    <w:rsid w:val="00544607"/>
    <w:rsid w:val="00547C74"/>
    <w:rsid w:val="00551611"/>
    <w:rsid w:val="00554C94"/>
    <w:rsid w:val="00556D81"/>
    <w:rsid w:val="00562A6A"/>
    <w:rsid w:val="0057021D"/>
    <w:rsid w:val="00582300"/>
    <w:rsid w:val="00583841"/>
    <w:rsid w:val="00594B33"/>
    <w:rsid w:val="005A1AEB"/>
    <w:rsid w:val="005A3F98"/>
    <w:rsid w:val="005A68E4"/>
    <w:rsid w:val="005A7539"/>
    <w:rsid w:val="005A76D0"/>
    <w:rsid w:val="005B151E"/>
    <w:rsid w:val="005B3B44"/>
    <w:rsid w:val="005D0178"/>
    <w:rsid w:val="005D5833"/>
    <w:rsid w:val="005D5D1F"/>
    <w:rsid w:val="005E7907"/>
    <w:rsid w:val="005F7007"/>
    <w:rsid w:val="005F72FC"/>
    <w:rsid w:val="00601FC6"/>
    <w:rsid w:val="00606490"/>
    <w:rsid w:val="006213D8"/>
    <w:rsid w:val="006222A7"/>
    <w:rsid w:val="006229FF"/>
    <w:rsid w:val="00624880"/>
    <w:rsid w:val="00626A9B"/>
    <w:rsid w:val="00627C7E"/>
    <w:rsid w:val="00630F78"/>
    <w:rsid w:val="00633E82"/>
    <w:rsid w:val="00636664"/>
    <w:rsid w:val="00644565"/>
    <w:rsid w:val="00654339"/>
    <w:rsid w:val="00665CDE"/>
    <w:rsid w:val="00670622"/>
    <w:rsid w:val="0067201B"/>
    <w:rsid w:val="00672D0D"/>
    <w:rsid w:val="00674999"/>
    <w:rsid w:val="00675264"/>
    <w:rsid w:val="0068048B"/>
    <w:rsid w:val="00681052"/>
    <w:rsid w:val="00690DE5"/>
    <w:rsid w:val="00692D20"/>
    <w:rsid w:val="006A056B"/>
    <w:rsid w:val="006A159D"/>
    <w:rsid w:val="006A1DB6"/>
    <w:rsid w:val="006A5CAE"/>
    <w:rsid w:val="006B172A"/>
    <w:rsid w:val="006B6FB9"/>
    <w:rsid w:val="006C1577"/>
    <w:rsid w:val="006C1650"/>
    <w:rsid w:val="006C4703"/>
    <w:rsid w:val="006C70C3"/>
    <w:rsid w:val="006D0B83"/>
    <w:rsid w:val="006D1B2C"/>
    <w:rsid w:val="006D2B4A"/>
    <w:rsid w:val="006D2F13"/>
    <w:rsid w:val="006E325B"/>
    <w:rsid w:val="006E5603"/>
    <w:rsid w:val="006F1C59"/>
    <w:rsid w:val="006F2ED8"/>
    <w:rsid w:val="00701119"/>
    <w:rsid w:val="00705785"/>
    <w:rsid w:val="007077F6"/>
    <w:rsid w:val="0071034E"/>
    <w:rsid w:val="007116FF"/>
    <w:rsid w:val="00712D52"/>
    <w:rsid w:val="007143E4"/>
    <w:rsid w:val="00721B58"/>
    <w:rsid w:val="007256EF"/>
    <w:rsid w:val="00733BF1"/>
    <w:rsid w:val="007357FC"/>
    <w:rsid w:val="0075107A"/>
    <w:rsid w:val="00755E92"/>
    <w:rsid w:val="00756643"/>
    <w:rsid w:val="0076190D"/>
    <w:rsid w:val="00761A4F"/>
    <w:rsid w:val="00776934"/>
    <w:rsid w:val="00780007"/>
    <w:rsid w:val="00781CBE"/>
    <w:rsid w:val="0078341E"/>
    <w:rsid w:val="00786F59"/>
    <w:rsid w:val="00792598"/>
    <w:rsid w:val="007A273A"/>
    <w:rsid w:val="007A593D"/>
    <w:rsid w:val="007B0B99"/>
    <w:rsid w:val="007B2BB5"/>
    <w:rsid w:val="007B434E"/>
    <w:rsid w:val="007B4BF6"/>
    <w:rsid w:val="007B65D2"/>
    <w:rsid w:val="007B6902"/>
    <w:rsid w:val="007D660D"/>
    <w:rsid w:val="007F1E4D"/>
    <w:rsid w:val="007F2719"/>
    <w:rsid w:val="007F6125"/>
    <w:rsid w:val="0080145D"/>
    <w:rsid w:val="00803953"/>
    <w:rsid w:val="00806E19"/>
    <w:rsid w:val="008169F4"/>
    <w:rsid w:val="00821184"/>
    <w:rsid w:val="008237AE"/>
    <w:rsid w:val="008257C0"/>
    <w:rsid w:val="00825992"/>
    <w:rsid w:val="00825AB3"/>
    <w:rsid w:val="00832267"/>
    <w:rsid w:val="0083710F"/>
    <w:rsid w:val="00846633"/>
    <w:rsid w:val="00846E72"/>
    <w:rsid w:val="008473CB"/>
    <w:rsid w:val="00850443"/>
    <w:rsid w:val="00852ABA"/>
    <w:rsid w:val="008573F7"/>
    <w:rsid w:val="0086331C"/>
    <w:rsid w:val="008636BD"/>
    <w:rsid w:val="0087148C"/>
    <w:rsid w:val="008724C1"/>
    <w:rsid w:val="00873BB8"/>
    <w:rsid w:val="0087486B"/>
    <w:rsid w:val="00881740"/>
    <w:rsid w:val="008941B3"/>
    <w:rsid w:val="00897854"/>
    <w:rsid w:val="008B298F"/>
    <w:rsid w:val="008B47D4"/>
    <w:rsid w:val="008B55AA"/>
    <w:rsid w:val="008B6BD2"/>
    <w:rsid w:val="008C0B61"/>
    <w:rsid w:val="008C17FE"/>
    <w:rsid w:val="008D7F1D"/>
    <w:rsid w:val="008F2FBA"/>
    <w:rsid w:val="008F5272"/>
    <w:rsid w:val="0091227F"/>
    <w:rsid w:val="00913E52"/>
    <w:rsid w:val="00914DD9"/>
    <w:rsid w:val="00915D7F"/>
    <w:rsid w:val="00916374"/>
    <w:rsid w:val="0092488E"/>
    <w:rsid w:val="00924B33"/>
    <w:rsid w:val="009337FC"/>
    <w:rsid w:val="00954EF7"/>
    <w:rsid w:val="00960F8D"/>
    <w:rsid w:val="00961CAF"/>
    <w:rsid w:val="009669CB"/>
    <w:rsid w:val="00970A13"/>
    <w:rsid w:val="00974FD3"/>
    <w:rsid w:val="00975270"/>
    <w:rsid w:val="0097571D"/>
    <w:rsid w:val="009761A5"/>
    <w:rsid w:val="009853A5"/>
    <w:rsid w:val="00985525"/>
    <w:rsid w:val="00990870"/>
    <w:rsid w:val="00993AC5"/>
    <w:rsid w:val="00993B69"/>
    <w:rsid w:val="009946E1"/>
    <w:rsid w:val="009A19CB"/>
    <w:rsid w:val="009A3080"/>
    <w:rsid w:val="009A4EA5"/>
    <w:rsid w:val="009B7D17"/>
    <w:rsid w:val="009D070B"/>
    <w:rsid w:val="009D0899"/>
    <w:rsid w:val="009D4DD9"/>
    <w:rsid w:val="009D6CB0"/>
    <w:rsid w:val="009E0EE3"/>
    <w:rsid w:val="009E11C2"/>
    <w:rsid w:val="00A1367A"/>
    <w:rsid w:val="00A1381D"/>
    <w:rsid w:val="00A1416F"/>
    <w:rsid w:val="00A17DB4"/>
    <w:rsid w:val="00A2259F"/>
    <w:rsid w:val="00A24438"/>
    <w:rsid w:val="00A31B8F"/>
    <w:rsid w:val="00A360EA"/>
    <w:rsid w:val="00A37BC2"/>
    <w:rsid w:val="00A40583"/>
    <w:rsid w:val="00A42A03"/>
    <w:rsid w:val="00A46B83"/>
    <w:rsid w:val="00A5206C"/>
    <w:rsid w:val="00A55F57"/>
    <w:rsid w:val="00A60BFA"/>
    <w:rsid w:val="00A64ED8"/>
    <w:rsid w:val="00A70DE2"/>
    <w:rsid w:val="00A73C27"/>
    <w:rsid w:val="00A74A1F"/>
    <w:rsid w:val="00A77B0E"/>
    <w:rsid w:val="00A912B1"/>
    <w:rsid w:val="00A94334"/>
    <w:rsid w:val="00AA1081"/>
    <w:rsid w:val="00AA1C66"/>
    <w:rsid w:val="00AA31D2"/>
    <w:rsid w:val="00AA72D4"/>
    <w:rsid w:val="00AB1F6C"/>
    <w:rsid w:val="00AB4DEC"/>
    <w:rsid w:val="00AB7210"/>
    <w:rsid w:val="00AC10C3"/>
    <w:rsid w:val="00AC4593"/>
    <w:rsid w:val="00AC45EB"/>
    <w:rsid w:val="00AC52D2"/>
    <w:rsid w:val="00AC6DE1"/>
    <w:rsid w:val="00AD03C5"/>
    <w:rsid w:val="00AD4230"/>
    <w:rsid w:val="00AD430D"/>
    <w:rsid w:val="00AE311F"/>
    <w:rsid w:val="00AE382A"/>
    <w:rsid w:val="00AE4E14"/>
    <w:rsid w:val="00AE65F8"/>
    <w:rsid w:val="00AF2CED"/>
    <w:rsid w:val="00AF728F"/>
    <w:rsid w:val="00B008DD"/>
    <w:rsid w:val="00B011C7"/>
    <w:rsid w:val="00B10769"/>
    <w:rsid w:val="00B10DE9"/>
    <w:rsid w:val="00B11F75"/>
    <w:rsid w:val="00B13262"/>
    <w:rsid w:val="00B175F7"/>
    <w:rsid w:val="00B22ABB"/>
    <w:rsid w:val="00B26389"/>
    <w:rsid w:val="00B4098C"/>
    <w:rsid w:val="00B45CC4"/>
    <w:rsid w:val="00B478DB"/>
    <w:rsid w:val="00B5039E"/>
    <w:rsid w:val="00B641D0"/>
    <w:rsid w:val="00B67FC2"/>
    <w:rsid w:val="00B7353C"/>
    <w:rsid w:val="00B748DA"/>
    <w:rsid w:val="00B778A1"/>
    <w:rsid w:val="00B84FD6"/>
    <w:rsid w:val="00B93893"/>
    <w:rsid w:val="00BA06AE"/>
    <w:rsid w:val="00BA7BCE"/>
    <w:rsid w:val="00BB0054"/>
    <w:rsid w:val="00BB16A8"/>
    <w:rsid w:val="00BB5C29"/>
    <w:rsid w:val="00BB69CC"/>
    <w:rsid w:val="00BB6C1F"/>
    <w:rsid w:val="00BC1A56"/>
    <w:rsid w:val="00BC38FB"/>
    <w:rsid w:val="00BC41BD"/>
    <w:rsid w:val="00BC5FC7"/>
    <w:rsid w:val="00BD220A"/>
    <w:rsid w:val="00BD5C8C"/>
    <w:rsid w:val="00BE3B5C"/>
    <w:rsid w:val="00BE47B2"/>
    <w:rsid w:val="00BE55FE"/>
    <w:rsid w:val="00BF0632"/>
    <w:rsid w:val="00BF6259"/>
    <w:rsid w:val="00BF6AC1"/>
    <w:rsid w:val="00C1007A"/>
    <w:rsid w:val="00C25EA7"/>
    <w:rsid w:val="00C34591"/>
    <w:rsid w:val="00C34DCA"/>
    <w:rsid w:val="00C350E6"/>
    <w:rsid w:val="00C417C4"/>
    <w:rsid w:val="00C41BC8"/>
    <w:rsid w:val="00C42A32"/>
    <w:rsid w:val="00C43166"/>
    <w:rsid w:val="00C45DFA"/>
    <w:rsid w:val="00C4738A"/>
    <w:rsid w:val="00C47A5F"/>
    <w:rsid w:val="00C51D71"/>
    <w:rsid w:val="00C6155C"/>
    <w:rsid w:val="00C64047"/>
    <w:rsid w:val="00C65093"/>
    <w:rsid w:val="00C701DA"/>
    <w:rsid w:val="00C7208B"/>
    <w:rsid w:val="00C801DD"/>
    <w:rsid w:val="00C847A7"/>
    <w:rsid w:val="00C903F0"/>
    <w:rsid w:val="00C92996"/>
    <w:rsid w:val="00C968C4"/>
    <w:rsid w:val="00C978D1"/>
    <w:rsid w:val="00CA4AD4"/>
    <w:rsid w:val="00CB3912"/>
    <w:rsid w:val="00CB41D8"/>
    <w:rsid w:val="00CC3765"/>
    <w:rsid w:val="00CD30D4"/>
    <w:rsid w:val="00CD3C16"/>
    <w:rsid w:val="00CE34A1"/>
    <w:rsid w:val="00CF1551"/>
    <w:rsid w:val="00CF3296"/>
    <w:rsid w:val="00CF526D"/>
    <w:rsid w:val="00CF5CFB"/>
    <w:rsid w:val="00D05F2B"/>
    <w:rsid w:val="00D07F6C"/>
    <w:rsid w:val="00D21700"/>
    <w:rsid w:val="00D21C70"/>
    <w:rsid w:val="00D3180C"/>
    <w:rsid w:val="00D318E0"/>
    <w:rsid w:val="00D319D6"/>
    <w:rsid w:val="00D325E1"/>
    <w:rsid w:val="00D4382A"/>
    <w:rsid w:val="00D461B1"/>
    <w:rsid w:val="00D469F8"/>
    <w:rsid w:val="00D519FB"/>
    <w:rsid w:val="00D5257C"/>
    <w:rsid w:val="00D5452C"/>
    <w:rsid w:val="00D54554"/>
    <w:rsid w:val="00D70341"/>
    <w:rsid w:val="00D7398D"/>
    <w:rsid w:val="00D74358"/>
    <w:rsid w:val="00D75788"/>
    <w:rsid w:val="00D80018"/>
    <w:rsid w:val="00D8368B"/>
    <w:rsid w:val="00D94A91"/>
    <w:rsid w:val="00D96CB0"/>
    <w:rsid w:val="00DA5305"/>
    <w:rsid w:val="00DA755F"/>
    <w:rsid w:val="00DB111F"/>
    <w:rsid w:val="00DB1DC8"/>
    <w:rsid w:val="00DB412D"/>
    <w:rsid w:val="00DB561E"/>
    <w:rsid w:val="00DC237D"/>
    <w:rsid w:val="00DC5965"/>
    <w:rsid w:val="00DC7865"/>
    <w:rsid w:val="00DD03C9"/>
    <w:rsid w:val="00DD12DA"/>
    <w:rsid w:val="00DD2138"/>
    <w:rsid w:val="00DD4308"/>
    <w:rsid w:val="00DD67C9"/>
    <w:rsid w:val="00DE264C"/>
    <w:rsid w:val="00DE3733"/>
    <w:rsid w:val="00DE3D5F"/>
    <w:rsid w:val="00DE4D4D"/>
    <w:rsid w:val="00DE5ACF"/>
    <w:rsid w:val="00DE7073"/>
    <w:rsid w:val="00DF1A42"/>
    <w:rsid w:val="00DF33E5"/>
    <w:rsid w:val="00DF3A93"/>
    <w:rsid w:val="00DF5499"/>
    <w:rsid w:val="00DF5923"/>
    <w:rsid w:val="00DF5F24"/>
    <w:rsid w:val="00E049AA"/>
    <w:rsid w:val="00E07FF3"/>
    <w:rsid w:val="00E13062"/>
    <w:rsid w:val="00E1308B"/>
    <w:rsid w:val="00E1442F"/>
    <w:rsid w:val="00E2708D"/>
    <w:rsid w:val="00E454F9"/>
    <w:rsid w:val="00E52E54"/>
    <w:rsid w:val="00E56890"/>
    <w:rsid w:val="00E6067F"/>
    <w:rsid w:val="00E62E91"/>
    <w:rsid w:val="00E736BD"/>
    <w:rsid w:val="00E76BF9"/>
    <w:rsid w:val="00E87EED"/>
    <w:rsid w:val="00E90223"/>
    <w:rsid w:val="00E947B5"/>
    <w:rsid w:val="00EB0CFE"/>
    <w:rsid w:val="00EB58A6"/>
    <w:rsid w:val="00EC531F"/>
    <w:rsid w:val="00EC6BA8"/>
    <w:rsid w:val="00EC734E"/>
    <w:rsid w:val="00ED384F"/>
    <w:rsid w:val="00EE127E"/>
    <w:rsid w:val="00EE47E9"/>
    <w:rsid w:val="00EF0CA8"/>
    <w:rsid w:val="00EF2D67"/>
    <w:rsid w:val="00EF3CC4"/>
    <w:rsid w:val="00EF3E41"/>
    <w:rsid w:val="00EF4CCB"/>
    <w:rsid w:val="00EF5C2B"/>
    <w:rsid w:val="00F06163"/>
    <w:rsid w:val="00F06EA5"/>
    <w:rsid w:val="00F11263"/>
    <w:rsid w:val="00F119D5"/>
    <w:rsid w:val="00F21F89"/>
    <w:rsid w:val="00F25479"/>
    <w:rsid w:val="00F275D6"/>
    <w:rsid w:val="00F361CB"/>
    <w:rsid w:val="00F374C8"/>
    <w:rsid w:val="00F44993"/>
    <w:rsid w:val="00F45F25"/>
    <w:rsid w:val="00F525B5"/>
    <w:rsid w:val="00F608B6"/>
    <w:rsid w:val="00F60C2F"/>
    <w:rsid w:val="00F60C9F"/>
    <w:rsid w:val="00F60EC0"/>
    <w:rsid w:val="00F75B20"/>
    <w:rsid w:val="00F770C0"/>
    <w:rsid w:val="00F7711E"/>
    <w:rsid w:val="00F77CF4"/>
    <w:rsid w:val="00F82993"/>
    <w:rsid w:val="00F83012"/>
    <w:rsid w:val="00F86545"/>
    <w:rsid w:val="00F874C5"/>
    <w:rsid w:val="00F92740"/>
    <w:rsid w:val="00F960B4"/>
    <w:rsid w:val="00FA119D"/>
    <w:rsid w:val="00FB749F"/>
    <w:rsid w:val="00FC10E6"/>
    <w:rsid w:val="00FC4CFB"/>
    <w:rsid w:val="00FD354B"/>
    <w:rsid w:val="00FD5108"/>
    <w:rsid w:val="00FD5DEE"/>
    <w:rsid w:val="00FD72CF"/>
    <w:rsid w:val="00FE2C52"/>
    <w:rsid w:val="00FE310F"/>
    <w:rsid w:val="00FF61E5"/>
    <w:rsid w:val="00FF755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621F4"/>
  <w15:docId w15:val="{67139CF1-6C87-4E58-8FBF-EDF7840FB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37D86"/>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next w:val="a"/>
    <w:link w:val="20"/>
    <w:uiPriority w:val="9"/>
    <w:semiHidden/>
    <w:unhideWhenUsed/>
    <w:qFormat/>
    <w:rsid w:val="00FC10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030D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Знак1 Знак,Знак1 Знак Знак,Знак1 Знак Знак Знак Знак Знак Знак Знак,Знак1 Знак Знак Знак,Знак11,Знак11 Знак Знак Знак Знак Знак Знак Знак Знак Знак Знак Знак Знак Знак Знак Знак Знак,Знак1,Обычный (Web) Знак,Знак Знак1"/>
    <w:basedOn w:val="a"/>
    <w:link w:val="11"/>
    <w:uiPriority w:val="99"/>
    <w:unhideWhenUsed/>
    <w:qFormat/>
    <w:rsid w:val="008D7F1D"/>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customStyle="1" w:styleId="a4">
    <w:name w:val="Робота"/>
    <w:basedOn w:val="a"/>
    <w:link w:val="a5"/>
    <w:qFormat/>
    <w:rsid w:val="008D7F1D"/>
    <w:pPr>
      <w:spacing w:after="120" w:line="288" w:lineRule="auto"/>
      <w:ind w:firstLine="851"/>
      <w:jc w:val="both"/>
    </w:pPr>
    <w:rPr>
      <w:rFonts w:ascii="Times New Roman" w:eastAsia="Calibri" w:hAnsi="Times New Roman" w:cs="Times New Roman"/>
      <w:sz w:val="28"/>
      <w:szCs w:val="28"/>
      <w:lang w:eastAsia="ru-RU"/>
    </w:rPr>
  </w:style>
  <w:style w:type="character" w:customStyle="1" w:styleId="a5">
    <w:name w:val="Робота Знак"/>
    <w:link w:val="a4"/>
    <w:rsid w:val="008D7F1D"/>
    <w:rPr>
      <w:rFonts w:ascii="Times New Roman" w:eastAsia="Calibri" w:hAnsi="Times New Roman" w:cs="Times New Roman"/>
      <w:sz w:val="28"/>
      <w:szCs w:val="28"/>
      <w:lang w:eastAsia="ru-RU"/>
    </w:rPr>
  </w:style>
  <w:style w:type="character" w:customStyle="1" w:styleId="11">
    <w:name w:val="Обычный (веб) Знак1"/>
    <w:aliases w:val="Обычный (веб) Знак Знак,Знак1 Знак Знак1,Знак1 Знак Знак Знак1,Знак1 Знак Знак Знак Знак Знак Знак Знак Знак,Знак1 Знак Знак Знак Знак,Знак11 Знак,Знак1 Знак1,Обычный (Web) Знак Знак,Знак Знак1 Знак"/>
    <w:link w:val="a3"/>
    <w:uiPriority w:val="99"/>
    <w:locked/>
    <w:rsid w:val="008D7F1D"/>
    <w:rPr>
      <w:rFonts w:ascii="Times New Roman" w:eastAsiaTheme="minorEastAsia" w:hAnsi="Times New Roman" w:cs="Times New Roman"/>
      <w:sz w:val="24"/>
      <w:szCs w:val="24"/>
      <w:lang w:eastAsia="uk-UA"/>
    </w:rPr>
  </w:style>
  <w:style w:type="paragraph" w:styleId="a6">
    <w:name w:val="No Spacing"/>
    <w:link w:val="a7"/>
    <w:uiPriority w:val="1"/>
    <w:qFormat/>
    <w:rsid w:val="00183BD9"/>
    <w:pPr>
      <w:spacing w:after="0" w:line="240" w:lineRule="auto"/>
    </w:pPr>
    <w:rPr>
      <w:rFonts w:ascii="Calibri" w:eastAsia="Calibri" w:hAnsi="Calibri" w:cs="Times New Roman"/>
    </w:rPr>
  </w:style>
  <w:style w:type="character" w:customStyle="1" w:styleId="a7">
    <w:name w:val="Без интервала Знак"/>
    <w:link w:val="a6"/>
    <w:uiPriority w:val="1"/>
    <w:locked/>
    <w:rsid w:val="00183BD9"/>
    <w:rPr>
      <w:rFonts w:ascii="Calibri" w:eastAsia="Calibri" w:hAnsi="Calibri" w:cs="Times New Roman"/>
    </w:rPr>
  </w:style>
  <w:style w:type="paragraph" w:styleId="a8">
    <w:name w:val="header"/>
    <w:basedOn w:val="a"/>
    <w:link w:val="a9"/>
    <w:uiPriority w:val="99"/>
    <w:unhideWhenUsed/>
    <w:rsid w:val="00331220"/>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331220"/>
  </w:style>
  <w:style w:type="paragraph" w:styleId="aa">
    <w:name w:val="footer"/>
    <w:basedOn w:val="a"/>
    <w:link w:val="ab"/>
    <w:uiPriority w:val="99"/>
    <w:unhideWhenUsed/>
    <w:rsid w:val="00331220"/>
    <w:pPr>
      <w:tabs>
        <w:tab w:val="center" w:pos="4819"/>
        <w:tab w:val="right" w:pos="9639"/>
      </w:tabs>
      <w:spacing w:after="0" w:line="240" w:lineRule="auto"/>
    </w:pPr>
  </w:style>
  <w:style w:type="character" w:customStyle="1" w:styleId="ab">
    <w:name w:val="Нижний колонтитул Знак"/>
    <w:basedOn w:val="a0"/>
    <w:link w:val="aa"/>
    <w:uiPriority w:val="99"/>
    <w:rsid w:val="00331220"/>
  </w:style>
  <w:style w:type="character" w:customStyle="1" w:styleId="10">
    <w:name w:val="Заголовок 1 Знак"/>
    <w:basedOn w:val="a0"/>
    <w:link w:val="1"/>
    <w:uiPriority w:val="9"/>
    <w:rsid w:val="00337D86"/>
    <w:rPr>
      <w:rFonts w:ascii="Times New Roman" w:eastAsia="Times New Roman" w:hAnsi="Times New Roman" w:cs="Times New Roman"/>
      <w:b/>
      <w:bCs/>
      <w:kern w:val="36"/>
      <w:sz w:val="48"/>
      <w:szCs w:val="48"/>
      <w:lang w:val="ru-RU" w:eastAsia="ru-RU"/>
    </w:rPr>
  </w:style>
  <w:style w:type="character" w:customStyle="1" w:styleId="153">
    <w:name w:val="Заголовок №15 (3)_"/>
    <w:basedOn w:val="a0"/>
    <w:link w:val="1530"/>
    <w:uiPriority w:val="99"/>
    <w:locked/>
    <w:rsid w:val="00050769"/>
    <w:rPr>
      <w:rFonts w:ascii="Arial" w:hAnsi="Arial" w:cs="Arial"/>
      <w:b/>
      <w:bCs/>
      <w:sz w:val="23"/>
      <w:szCs w:val="23"/>
      <w:shd w:val="clear" w:color="auto" w:fill="FFFFFF"/>
    </w:rPr>
  </w:style>
  <w:style w:type="character" w:customStyle="1" w:styleId="12">
    <w:name w:val="Основной текст Знак1"/>
    <w:basedOn w:val="a0"/>
    <w:link w:val="ac"/>
    <w:uiPriority w:val="99"/>
    <w:locked/>
    <w:rsid w:val="00050769"/>
    <w:rPr>
      <w:rFonts w:ascii="Arial" w:hAnsi="Arial" w:cs="Arial"/>
      <w:sz w:val="20"/>
      <w:szCs w:val="20"/>
      <w:shd w:val="clear" w:color="auto" w:fill="FFFFFF"/>
    </w:rPr>
  </w:style>
  <w:style w:type="paragraph" w:styleId="ac">
    <w:name w:val="Body Text"/>
    <w:basedOn w:val="a"/>
    <w:link w:val="12"/>
    <w:uiPriority w:val="99"/>
    <w:rsid w:val="00050769"/>
    <w:pPr>
      <w:widowControl w:val="0"/>
      <w:shd w:val="clear" w:color="auto" w:fill="FFFFFF"/>
      <w:spacing w:after="600" w:line="110" w:lineRule="exact"/>
      <w:ind w:hanging="800"/>
    </w:pPr>
    <w:rPr>
      <w:rFonts w:ascii="Arial" w:hAnsi="Arial" w:cs="Arial"/>
      <w:sz w:val="20"/>
      <w:szCs w:val="20"/>
    </w:rPr>
  </w:style>
  <w:style w:type="character" w:customStyle="1" w:styleId="ad">
    <w:name w:val="Основной текст Знак"/>
    <w:basedOn w:val="a0"/>
    <w:uiPriority w:val="99"/>
    <w:semiHidden/>
    <w:rsid w:val="00050769"/>
  </w:style>
  <w:style w:type="paragraph" w:customStyle="1" w:styleId="1530">
    <w:name w:val="Заголовок №15 (3)"/>
    <w:basedOn w:val="a"/>
    <w:link w:val="153"/>
    <w:uiPriority w:val="99"/>
    <w:rsid w:val="00050769"/>
    <w:pPr>
      <w:widowControl w:val="0"/>
      <w:shd w:val="clear" w:color="auto" w:fill="FFFFFF"/>
      <w:spacing w:before="180" w:after="180" w:line="240" w:lineRule="atLeast"/>
      <w:jc w:val="both"/>
    </w:pPr>
    <w:rPr>
      <w:rFonts w:ascii="Arial" w:hAnsi="Arial" w:cs="Arial"/>
      <w:b/>
      <w:bCs/>
      <w:sz w:val="23"/>
      <w:szCs w:val="23"/>
    </w:rPr>
  </w:style>
  <w:style w:type="character" w:customStyle="1" w:styleId="54">
    <w:name w:val="Заголовок №5 (4)_"/>
    <w:basedOn w:val="a0"/>
    <w:link w:val="540"/>
    <w:uiPriority w:val="99"/>
    <w:locked/>
    <w:rsid w:val="00050769"/>
    <w:rPr>
      <w:rFonts w:ascii="Arial" w:hAnsi="Arial" w:cs="Arial"/>
      <w:b/>
      <w:bCs/>
      <w:spacing w:val="-10"/>
      <w:sz w:val="46"/>
      <w:szCs w:val="46"/>
      <w:shd w:val="clear" w:color="auto" w:fill="FFFFFF"/>
    </w:rPr>
  </w:style>
  <w:style w:type="character" w:customStyle="1" w:styleId="540pt">
    <w:name w:val="Заголовок №5 (4) + Интервал 0 pt"/>
    <w:basedOn w:val="54"/>
    <w:uiPriority w:val="99"/>
    <w:rsid w:val="00050769"/>
    <w:rPr>
      <w:rFonts w:ascii="Arial" w:hAnsi="Arial" w:cs="Arial"/>
      <w:b/>
      <w:bCs/>
      <w:spacing w:val="0"/>
      <w:sz w:val="46"/>
      <w:szCs w:val="46"/>
      <w:shd w:val="clear" w:color="auto" w:fill="FFFFFF"/>
    </w:rPr>
  </w:style>
  <w:style w:type="character" w:customStyle="1" w:styleId="109">
    <w:name w:val="Заголовок №10 (9)_"/>
    <w:basedOn w:val="a0"/>
    <w:link w:val="1090"/>
    <w:uiPriority w:val="99"/>
    <w:locked/>
    <w:rsid w:val="00050769"/>
    <w:rPr>
      <w:rFonts w:ascii="Arial" w:hAnsi="Arial" w:cs="Arial"/>
      <w:b/>
      <w:bCs/>
      <w:sz w:val="34"/>
      <w:szCs w:val="34"/>
      <w:shd w:val="clear" w:color="auto" w:fill="FFFFFF"/>
    </w:rPr>
  </w:style>
  <w:style w:type="character" w:customStyle="1" w:styleId="10915pt">
    <w:name w:val="Заголовок №10 (9) + 15 pt"/>
    <w:basedOn w:val="109"/>
    <w:uiPriority w:val="99"/>
    <w:rsid w:val="00050769"/>
    <w:rPr>
      <w:rFonts w:ascii="Arial" w:hAnsi="Arial" w:cs="Arial"/>
      <w:b/>
      <w:bCs/>
      <w:sz w:val="30"/>
      <w:szCs w:val="30"/>
      <w:shd w:val="clear" w:color="auto" w:fill="FFFFFF"/>
    </w:rPr>
  </w:style>
  <w:style w:type="paragraph" w:customStyle="1" w:styleId="540">
    <w:name w:val="Заголовок №5 (4)"/>
    <w:basedOn w:val="a"/>
    <w:link w:val="54"/>
    <w:uiPriority w:val="99"/>
    <w:rsid w:val="00050769"/>
    <w:pPr>
      <w:widowControl w:val="0"/>
      <w:shd w:val="clear" w:color="auto" w:fill="FFFFFF"/>
      <w:spacing w:before="1500" w:after="120" w:line="576" w:lineRule="exact"/>
      <w:jc w:val="center"/>
      <w:outlineLvl w:val="4"/>
    </w:pPr>
    <w:rPr>
      <w:rFonts w:ascii="Arial" w:hAnsi="Arial" w:cs="Arial"/>
      <w:b/>
      <w:bCs/>
      <w:spacing w:val="-10"/>
      <w:sz w:val="46"/>
      <w:szCs w:val="46"/>
    </w:rPr>
  </w:style>
  <w:style w:type="paragraph" w:customStyle="1" w:styleId="1090">
    <w:name w:val="Заголовок №10 (9)"/>
    <w:basedOn w:val="a"/>
    <w:link w:val="109"/>
    <w:uiPriority w:val="99"/>
    <w:rsid w:val="00050769"/>
    <w:pPr>
      <w:widowControl w:val="0"/>
      <w:shd w:val="clear" w:color="auto" w:fill="FFFFFF"/>
      <w:spacing w:before="240" w:after="240" w:line="826" w:lineRule="exact"/>
      <w:jc w:val="center"/>
    </w:pPr>
    <w:rPr>
      <w:rFonts w:ascii="Arial" w:hAnsi="Arial" w:cs="Arial"/>
      <w:b/>
      <w:bCs/>
      <w:sz w:val="34"/>
      <w:szCs w:val="34"/>
    </w:rPr>
  </w:style>
  <w:style w:type="paragraph" w:styleId="ae">
    <w:name w:val="Balloon Text"/>
    <w:basedOn w:val="a"/>
    <w:link w:val="af"/>
    <w:uiPriority w:val="99"/>
    <w:semiHidden/>
    <w:unhideWhenUsed/>
    <w:rsid w:val="0005076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50769"/>
    <w:rPr>
      <w:rFonts w:ascii="Tahoma" w:hAnsi="Tahoma" w:cs="Tahoma"/>
      <w:sz w:val="16"/>
      <w:szCs w:val="16"/>
    </w:rPr>
  </w:style>
  <w:style w:type="paragraph" w:styleId="af0">
    <w:name w:val="Subtitle"/>
    <w:basedOn w:val="a"/>
    <w:next w:val="a"/>
    <w:link w:val="af1"/>
    <w:qFormat/>
    <w:rsid w:val="008724C1"/>
    <w:pPr>
      <w:spacing w:after="60" w:line="240" w:lineRule="auto"/>
      <w:jc w:val="center"/>
      <w:outlineLvl w:val="1"/>
    </w:pPr>
    <w:rPr>
      <w:rFonts w:ascii="Cambria" w:eastAsia="Times New Roman" w:hAnsi="Cambria" w:cs="Times New Roman"/>
      <w:sz w:val="24"/>
      <w:szCs w:val="24"/>
      <w:lang w:val="ru-RU" w:eastAsia="ru-RU"/>
    </w:rPr>
  </w:style>
  <w:style w:type="character" w:customStyle="1" w:styleId="af1">
    <w:name w:val="Подзаголовок Знак"/>
    <w:basedOn w:val="a0"/>
    <w:link w:val="af0"/>
    <w:rsid w:val="008724C1"/>
    <w:rPr>
      <w:rFonts w:ascii="Cambria" w:eastAsia="Times New Roman" w:hAnsi="Cambria" w:cs="Times New Roman"/>
      <w:sz w:val="24"/>
      <w:szCs w:val="24"/>
      <w:lang w:val="ru-RU" w:eastAsia="ru-RU"/>
    </w:rPr>
  </w:style>
  <w:style w:type="character" w:styleId="af2">
    <w:name w:val="Hyperlink"/>
    <w:basedOn w:val="a0"/>
    <w:uiPriority w:val="99"/>
    <w:unhideWhenUsed/>
    <w:rsid w:val="00F770C0"/>
    <w:rPr>
      <w:color w:val="0000FF" w:themeColor="hyperlink"/>
      <w:u w:val="single"/>
    </w:rPr>
  </w:style>
  <w:style w:type="character" w:customStyle="1" w:styleId="30">
    <w:name w:val="Заголовок 3 Знак"/>
    <w:basedOn w:val="a0"/>
    <w:link w:val="3"/>
    <w:uiPriority w:val="9"/>
    <w:semiHidden/>
    <w:rsid w:val="001030DA"/>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semiHidden/>
    <w:rsid w:val="00FC10E6"/>
    <w:rPr>
      <w:rFonts w:asciiTheme="majorHAnsi" w:eastAsiaTheme="majorEastAsia" w:hAnsiTheme="majorHAnsi" w:cstheme="majorBidi"/>
      <w:b/>
      <w:bCs/>
      <w:color w:val="4F81BD" w:themeColor="accent1"/>
      <w:sz w:val="26"/>
      <w:szCs w:val="26"/>
    </w:rPr>
  </w:style>
  <w:style w:type="paragraph" w:styleId="af3">
    <w:name w:val="List Paragraph"/>
    <w:basedOn w:val="a"/>
    <w:uiPriority w:val="34"/>
    <w:qFormat/>
    <w:rsid w:val="00776934"/>
    <w:pPr>
      <w:ind w:left="720"/>
      <w:contextualSpacing/>
    </w:pPr>
  </w:style>
  <w:style w:type="character" w:customStyle="1" w:styleId="spanrvts0">
    <w:name w:val="span_rvts0"/>
    <w:basedOn w:val="a0"/>
    <w:rsid w:val="00AF2CED"/>
    <w:rPr>
      <w:rFonts w:ascii="Times New Roman" w:eastAsia="Times New Roman" w:hAnsi="Times New Roman" w:cs="Times New Roman"/>
      <w:b w:val="0"/>
      <w:bCs w:val="0"/>
      <w:i w:val="0"/>
      <w:iCs w:val="0"/>
      <w:sz w:val="24"/>
      <w:szCs w:val="24"/>
    </w:rPr>
  </w:style>
  <w:style w:type="paragraph" w:customStyle="1" w:styleId="rvps2">
    <w:name w:val="rvps2"/>
    <w:basedOn w:val="a"/>
    <w:rsid w:val="00AF2CED"/>
    <w:pPr>
      <w:spacing w:after="0" w:line="240" w:lineRule="auto"/>
      <w:ind w:firstLine="450"/>
      <w:jc w:val="both"/>
    </w:pPr>
    <w:rPr>
      <w:rFonts w:ascii="Times New Roman" w:eastAsia="Times New Roman" w:hAnsi="Times New Roman" w:cs="Times New Roman"/>
      <w:sz w:val="24"/>
      <w:szCs w:val="24"/>
      <w:lang w:val="en-US"/>
    </w:rPr>
  </w:style>
  <w:style w:type="paragraph" w:customStyle="1" w:styleId="af4">
    <w:name w:val="Знак Знак Знак Знак Знак Знак Знак"/>
    <w:basedOn w:val="a"/>
    <w:rsid w:val="00AC6DE1"/>
    <w:pPr>
      <w:spacing w:after="0" w:line="240" w:lineRule="auto"/>
    </w:pPr>
    <w:rPr>
      <w:rFonts w:ascii="Verdana" w:eastAsia="Times New Roman" w:hAnsi="Verdana" w:cs="Times New Roman"/>
      <w:sz w:val="20"/>
      <w:szCs w:val="20"/>
      <w:lang w:val="en-US"/>
    </w:rPr>
  </w:style>
  <w:style w:type="character" w:customStyle="1" w:styleId="arvts96">
    <w:name w:val="a_rvts96"/>
    <w:basedOn w:val="a0"/>
    <w:rsid w:val="00C350E6"/>
    <w:rPr>
      <w:rFonts w:ascii="Times New Roman" w:eastAsia="Times New Roman" w:hAnsi="Times New Roman" w:cs="Times New Roman"/>
      <w:b w:val="0"/>
      <w:bCs w:val="0"/>
      <w:i w:val="0"/>
      <w:iCs w:val="0"/>
      <w:color w:val="000099"/>
      <w:sz w:val="24"/>
      <w:szCs w:val="24"/>
    </w:rPr>
  </w:style>
  <w:style w:type="character" w:customStyle="1" w:styleId="spanrvts46">
    <w:name w:val="span_rvts46"/>
    <w:basedOn w:val="a0"/>
    <w:rsid w:val="00EC531F"/>
    <w:rPr>
      <w:rFonts w:ascii="Times New Roman" w:eastAsia="Times New Roman" w:hAnsi="Times New Roman" w:cs="Times New Roman"/>
      <w:b w:val="0"/>
      <w:bCs w:val="0"/>
      <w:i/>
      <w:iCs/>
      <w:sz w:val="24"/>
      <w:szCs w:val="24"/>
    </w:rPr>
  </w:style>
  <w:style w:type="character" w:customStyle="1" w:styleId="arvts99">
    <w:name w:val="a_rvts99"/>
    <w:basedOn w:val="a0"/>
    <w:rsid w:val="00EC531F"/>
    <w:rPr>
      <w:rFonts w:ascii="Times New Roman" w:eastAsia="Times New Roman" w:hAnsi="Times New Roman" w:cs="Times New Roman"/>
      <w:b w:val="0"/>
      <w:bCs w:val="0"/>
      <w:i w:val="0"/>
      <w:iCs w:val="0"/>
      <w:color w:val="006600"/>
      <w:sz w:val="24"/>
      <w:szCs w:val="24"/>
    </w:rPr>
  </w:style>
  <w:style w:type="character" w:customStyle="1" w:styleId="arvts100">
    <w:name w:val="a_rvts100"/>
    <w:basedOn w:val="a0"/>
    <w:rsid w:val="00175C82"/>
    <w:rPr>
      <w:rFonts w:ascii="Times New Roman" w:eastAsia="Times New Roman" w:hAnsi="Times New Roman" w:cs="Times New Roman"/>
      <w:b w:val="0"/>
      <w:bCs w:val="0"/>
      <w:i/>
      <w:iCs/>
      <w:color w:val="000099"/>
      <w:sz w:val="24"/>
      <w:szCs w:val="24"/>
    </w:rPr>
  </w:style>
  <w:style w:type="character" w:customStyle="1" w:styleId="spanrvts9">
    <w:name w:val="span_rvts9"/>
    <w:basedOn w:val="a0"/>
    <w:rsid w:val="00B67FC2"/>
    <w:rPr>
      <w:rFonts w:ascii="Times New Roman" w:eastAsia="Times New Roman" w:hAnsi="Times New Roman" w:cs="Times New Roman"/>
      <w:b/>
      <w:bCs/>
      <w:i w:val="0"/>
      <w:iCs w:val="0"/>
      <w:sz w:val="24"/>
      <w:szCs w:val="24"/>
    </w:rPr>
  </w:style>
  <w:style w:type="character" w:customStyle="1" w:styleId="rvts23">
    <w:name w:val="rvts23"/>
    <w:basedOn w:val="a0"/>
    <w:rsid w:val="004F7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34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697%D0%B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2697%D0%B0-20"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4E9B7-278B-4521-A372-B4787D699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1232</Words>
  <Characters>6978</Characters>
  <Application>Microsoft Office Word</Application>
  <DocSecurity>0</DocSecurity>
  <Lines>136</Lines>
  <Paragraphs>50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ДУЖЕНКО ІРИНА ГРИГОРІВНА</dc:creator>
  <cp:lastModifiedBy>Admin</cp:lastModifiedBy>
  <cp:revision>3</cp:revision>
  <cp:lastPrinted>2026-07-15T07:00:00Z</cp:lastPrinted>
  <dcterms:created xsi:type="dcterms:W3CDTF">2026-08-03T12:52:00Z</dcterms:created>
  <dcterms:modified xsi:type="dcterms:W3CDTF">2026-08-03T13:33:00Z</dcterms:modified>
</cp:coreProperties>
</file>