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594F" w14:textId="77777777" w:rsidR="00F10823" w:rsidRPr="00F10823" w:rsidRDefault="00F10823" w:rsidP="00F10823">
      <w:pPr>
        <w:ind w:right="-141" w:firstLine="567"/>
        <w:rPr>
          <w:b/>
          <w:sz w:val="32"/>
          <w:szCs w:val="32"/>
          <w:lang w:val="en-US"/>
        </w:rPr>
      </w:pPr>
      <w:proofErr w:type="spellStart"/>
      <w:r w:rsidRPr="00F10823">
        <w:rPr>
          <w:b/>
          <w:sz w:val="32"/>
          <w:szCs w:val="32"/>
          <w:lang w:val="en-US"/>
        </w:rPr>
        <w:t>Державна</w:t>
      </w:r>
      <w:proofErr w:type="spellEnd"/>
      <w:r w:rsidRPr="00F10823">
        <w:rPr>
          <w:b/>
          <w:sz w:val="32"/>
          <w:szCs w:val="32"/>
          <w:lang w:val="en-US"/>
        </w:rPr>
        <w:t xml:space="preserve"> </w:t>
      </w:r>
      <w:proofErr w:type="spellStart"/>
      <w:r w:rsidRPr="00F10823">
        <w:rPr>
          <w:b/>
          <w:sz w:val="32"/>
          <w:szCs w:val="32"/>
          <w:lang w:val="en-US"/>
        </w:rPr>
        <w:t>податкова</w:t>
      </w:r>
      <w:proofErr w:type="spellEnd"/>
      <w:r w:rsidRPr="00F10823">
        <w:rPr>
          <w:b/>
          <w:sz w:val="32"/>
          <w:szCs w:val="32"/>
          <w:lang w:val="en-US"/>
        </w:rPr>
        <w:t xml:space="preserve"> </w:t>
      </w:r>
      <w:proofErr w:type="spellStart"/>
      <w:r w:rsidRPr="00F10823">
        <w:rPr>
          <w:b/>
          <w:sz w:val="32"/>
          <w:szCs w:val="32"/>
          <w:lang w:val="en-US"/>
        </w:rPr>
        <w:t>служба</w:t>
      </w:r>
      <w:proofErr w:type="spellEnd"/>
      <w:r w:rsidRPr="00F10823">
        <w:rPr>
          <w:b/>
          <w:sz w:val="32"/>
          <w:szCs w:val="32"/>
          <w:lang w:val="en-US"/>
        </w:rPr>
        <w:t xml:space="preserve"> </w:t>
      </w:r>
      <w:proofErr w:type="spellStart"/>
      <w:r w:rsidRPr="00F10823">
        <w:rPr>
          <w:b/>
          <w:sz w:val="32"/>
          <w:szCs w:val="32"/>
          <w:lang w:val="en-US"/>
        </w:rPr>
        <w:t>України</w:t>
      </w:r>
      <w:proofErr w:type="spellEnd"/>
      <w:r w:rsidRPr="00F10823">
        <w:rPr>
          <w:b/>
          <w:sz w:val="32"/>
          <w:szCs w:val="32"/>
          <w:lang w:val="en-US"/>
        </w:rPr>
        <w:t xml:space="preserve"> </w:t>
      </w:r>
    </w:p>
    <w:p w14:paraId="57AD0050" w14:textId="7291F487" w:rsidR="005F1860" w:rsidRPr="00F10823" w:rsidRDefault="00F10823" w:rsidP="00F10823">
      <w:pPr>
        <w:ind w:right="-141" w:firstLine="567"/>
        <w:rPr>
          <w:b/>
          <w:sz w:val="32"/>
          <w:szCs w:val="32"/>
          <w:lang w:val="en-US"/>
        </w:rPr>
      </w:pPr>
      <w:r w:rsidRPr="00F10823">
        <w:rPr>
          <w:b/>
          <w:sz w:val="32"/>
          <w:szCs w:val="32"/>
          <w:lang w:val="en-US"/>
        </w:rPr>
        <w:t xml:space="preserve">ІПК </w:t>
      </w:r>
      <w:proofErr w:type="spellStart"/>
      <w:r w:rsidRPr="00F10823">
        <w:rPr>
          <w:b/>
          <w:sz w:val="32"/>
          <w:szCs w:val="32"/>
          <w:lang w:val="en-US"/>
        </w:rPr>
        <w:t>від</w:t>
      </w:r>
      <w:proofErr w:type="spellEnd"/>
      <w:r w:rsidRPr="00F10823">
        <w:rPr>
          <w:b/>
          <w:sz w:val="32"/>
          <w:szCs w:val="32"/>
          <w:lang w:val="en-US"/>
        </w:rPr>
        <w:t xml:space="preserve"> 06.08.2026 р. №4580/ІПК/99-00-21-03-02</w:t>
      </w:r>
    </w:p>
    <w:p w14:paraId="645EDFD8" w14:textId="26BE449A" w:rsidR="00F10823" w:rsidRDefault="00F10823" w:rsidP="00F10823">
      <w:pPr>
        <w:ind w:right="-141" w:firstLine="567"/>
        <w:rPr>
          <w:lang w:val="en-US"/>
        </w:rPr>
      </w:pPr>
    </w:p>
    <w:p w14:paraId="6C5A8755" w14:textId="6806BB57" w:rsidR="00F10823" w:rsidRDefault="00F10823" w:rsidP="00F10823">
      <w:pPr>
        <w:ind w:right="-141" w:firstLine="567"/>
        <w:rPr>
          <w:lang w:val="en-US"/>
        </w:rPr>
      </w:pPr>
    </w:p>
    <w:p w14:paraId="654DF55C" w14:textId="7ACAB4D1" w:rsidR="00F10823" w:rsidRDefault="00F10823" w:rsidP="00F10823">
      <w:pPr>
        <w:ind w:right="-141" w:firstLine="567"/>
        <w:rPr>
          <w:lang w:val="en-US"/>
        </w:rPr>
      </w:pPr>
    </w:p>
    <w:p w14:paraId="4D87B36E" w14:textId="77777777" w:rsidR="00F10823" w:rsidRPr="00F10823" w:rsidRDefault="00F10823" w:rsidP="00F10823">
      <w:pPr>
        <w:ind w:right="-141" w:firstLine="567"/>
        <w:rPr>
          <w:lang w:val="en-US"/>
        </w:rPr>
      </w:pPr>
      <w:bookmarkStart w:id="0" w:name="_GoBack"/>
      <w:bookmarkEnd w:id="0"/>
    </w:p>
    <w:p w14:paraId="22F1E55D" w14:textId="77777777" w:rsidR="005F1860" w:rsidRPr="003A4EEE" w:rsidRDefault="005F1860" w:rsidP="005F1860">
      <w:pPr>
        <w:ind w:firstLine="567"/>
        <w:jc w:val="both"/>
        <w:rPr>
          <w:color w:val="000000"/>
          <w:sz w:val="28"/>
          <w:szCs w:val="28"/>
          <w:lang w:val="uk-UA"/>
        </w:rPr>
      </w:pPr>
      <w:r w:rsidRPr="00B71919">
        <w:rPr>
          <w:sz w:val="28"/>
          <w:szCs w:val="28"/>
          <w:lang w:val="uk-UA"/>
        </w:rPr>
        <w:t xml:space="preserve">Державна податкова служба України розглянула звернення </w:t>
      </w:r>
      <w:r w:rsidRPr="00B71919">
        <w:rPr>
          <w:sz w:val="28"/>
          <w:szCs w:val="28"/>
          <w:lang w:val="uk-UA"/>
        </w:rPr>
        <w:br/>
      </w:r>
      <w:r w:rsidRPr="003A4EEE">
        <w:rPr>
          <w:color w:val="000000"/>
          <w:sz w:val="28"/>
          <w:szCs w:val="28"/>
          <w:lang w:val="uk-UA"/>
        </w:rPr>
        <w:t xml:space="preserve">щодо порядку формування податкового кредиту за операцією з отримання майна у </w:t>
      </w:r>
      <w:r>
        <w:rPr>
          <w:color w:val="000000"/>
          <w:sz w:val="28"/>
          <w:szCs w:val="28"/>
          <w:lang w:val="uk-UA"/>
        </w:rPr>
        <w:t xml:space="preserve">фінансовий </w:t>
      </w:r>
      <w:r w:rsidRPr="003A4EEE">
        <w:rPr>
          <w:color w:val="000000"/>
          <w:sz w:val="28"/>
          <w:szCs w:val="28"/>
          <w:lang w:val="uk-UA"/>
        </w:rPr>
        <w:t xml:space="preserve">лізинг та, керуючись статтею 52 розділу ІІ </w:t>
      </w:r>
      <w:r w:rsidRPr="00940CF6">
        <w:rPr>
          <w:color w:val="000000"/>
          <w:sz w:val="28"/>
          <w:szCs w:val="28"/>
          <w:lang w:val="uk-UA"/>
        </w:rPr>
        <w:t>і підпунктом «в» підпункту 69.41.3 підпункту 69.41 пункту 69 підрозділу 10 розділу ХХ</w:t>
      </w:r>
      <w:r w:rsidRPr="003A4EEE">
        <w:rPr>
          <w:color w:val="000000"/>
          <w:sz w:val="28"/>
          <w:szCs w:val="28"/>
          <w:lang w:val="uk-UA"/>
        </w:rPr>
        <w:t xml:space="preserve"> Податкового кодексу України (далі – ПКУ), повідомляє. </w:t>
      </w:r>
    </w:p>
    <w:p w14:paraId="34F8F4A2" w14:textId="77777777" w:rsidR="005F1860" w:rsidRPr="003A4EEE" w:rsidRDefault="005F1860" w:rsidP="005F1860">
      <w:pPr>
        <w:ind w:firstLine="567"/>
        <w:jc w:val="both"/>
        <w:rPr>
          <w:color w:val="000000"/>
          <w:sz w:val="28"/>
          <w:szCs w:val="28"/>
          <w:lang w:val="uk-UA"/>
        </w:rPr>
      </w:pPr>
      <w:r w:rsidRPr="003A4EEE">
        <w:rPr>
          <w:color w:val="000000"/>
          <w:sz w:val="28"/>
          <w:szCs w:val="28"/>
          <w:lang w:val="uk-UA"/>
        </w:rPr>
        <w:t xml:space="preserve">Як зазначено у зверненні, Товариство застосовує касовий метод податкового обліку з ПДВ. </w:t>
      </w:r>
    </w:p>
    <w:p w14:paraId="4DCDA824" w14:textId="77777777" w:rsidR="005F1860" w:rsidRDefault="005F1860" w:rsidP="005F1860">
      <w:pPr>
        <w:ind w:firstLine="567"/>
        <w:jc w:val="both"/>
        <w:rPr>
          <w:color w:val="000000"/>
          <w:sz w:val="28"/>
          <w:szCs w:val="28"/>
          <w:lang w:val="uk-UA"/>
        </w:rPr>
      </w:pPr>
      <w:r w:rsidRPr="003A4EEE">
        <w:rPr>
          <w:color w:val="000000"/>
          <w:sz w:val="28"/>
          <w:szCs w:val="28"/>
          <w:lang w:val="uk-UA"/>
        </w:rPr>
        <w:t>Товариство</w:t>
      </w:r>
      <w:r>
        <w:rPr>
          <w:color w:val="000000"/>
          <w:sz w:val="28"/>
          <w:szCs w:val="28"/>
          <w:lang w:val="uk-UA"/>
        </w:rPr>
        <w:t>м</w:t>
      </w:r>
      <w:r w:rsidRPr="003A4EEE">
        <w:rPr>
          <w:color w:val="000000"/>
          <w:sz w:val="28"/>
          <w:szCs w:val="28"/>
          <w:lang w:val="uk-UA"/>
        </w:rPr>
        <w:t xml:space="preserve"> </w:t>
      </w:r>
      <w:r>
        <w:rPr>
          <w:color w:val="000000"/>
          <w:sz w:val="28"/>
          <w:szCs w:val="28"/>
          <w:lang w:val="uk-UA"/>
        </w:rPr>
        <w:t>було</w:t>
      </w:r>
      <w:r w:rsidRPr="003A4EEE">
        <w:rPr>
          <w:color w:val="000000"/>
          <w:sz w:val="28"/>
          <w:szCs w:val="28"/>
          <w:lang w:val="uk-UA"/>
        </w:rPr>
        <w:t xml:space="preserve"> укла</w:t>
      </w:r>
      <w:r>
        <w:rPr>
          <w:color w:val="000000"/>
          <w:sz w:val="28"/>
          <w:szCs w:val="28"/>
          <w:lang w:val="uk-UA"/>
        </w:rPr>
        <w:t>дено</w:t>
      </w:r>
      <w:r w:rsidRPr="003A4EEE">
        <w:rPr>
          <w:color w:val="000000"/>
          <w:sz w:val="28"/>
          <w:szCs w:val="28"/>
          <w:lang w:val="uk-UA"/>
        </w:rPr>
        <w:t xml:space="preserve"> договір фінансов</w:t>
      </w:r>
      <w:r>
        <w:rPr>
          <w:color w:val="000000"/>
          <w:sz w:val="28"/>
          <w:szCs w:val="28"/>
          <w:lang w:val="uk-UA"/>
        </w:rPr>
        <w:t>ого</w:t>
      </w:r>
      <w:r w:rsidRPr="003A4EEE">
        <w:rPr>
          <w:color w:val="000000"/>
          <w:sz w:val="28"/>
          <w:szCs w:val="28"/>
          <w:lang w:val="uk-UA"/>
        </w:rPr>
        <w:t xml:space="preserve"> лізинг</w:t>
      </w:r>
      <w:r>
        <w:rPr>
          <w:color w:val="000000"/>
          <w:sz w:val="28"/>
          <w:szCs w:val="28"/>
          <w:lang w:val="uk-UA"/>
        </w:rPr>
        <w:t>у, предметом якого є автомобіль, призначений</w:t>
      </w:r>
      <w:r w:rsidRPr="003A4EEE">
        <w:rPr>
          <w:color w:val="000000"/>
          <w:sz w:val="28"/>
          <w:szCs w:val="28"/>
          <w:lang w:val="uk-UA"/>
        </w:rPr>
        <w:t xml:space="preserve"> для використання у власній </w:t>
      </w:r>
      <w:r>
        <w:rPr>
          <w:color w:val="000000"/>
          <w:sz w:val="28"/>
          <w:szCs w:val="28"/>
          <w:lang w:val="uk-UA"/>
        </w:rPr>
        <w:t>виробничій</w:t>
      </w:r>
      <w:r w:rsidRPr="003A4EEE">
        <w:rPr>
          <w:color w:val="000000"/>
          <w:sz w:val="28"/>
          <w:szCs w:val="28"/>
          <w:lang w:val="uk-UA"/>
        </w:rPr>
        <w:t xml:space="preserve"> </w:t>
      </w:r>
      <w:r>
        <w:rPr>
          <w:color w:val="000000"/>
          <w:sz w:val="28"/>
          <w:szCs w:val="28"/>
          <w:lang w:val="uk-UA"/>
        </w:rPr>
        <w:br/>
      </w:r>
      <w:r w:rsidRPr="003A4EEE">
        <w:rPr>
          <w:color w:val="000000"/>
          <w:sz w:val="28"/>
          <w:szCs w:val="28"/>
          <w:lang w:val="uk-UA"/>
        </w:rPr>
        <w:t xml:space="preserve">діяльності. Договором передбачено термін оплати вартості об’єкта лізингу </w:t>
      </w:r>
      <w:r>
        <w:rPr>
          <w:color w:val="000000"/>
          <w:sz w:val="28"/>
          <w:szCs w:val="28"/>
          <w:lang w:val="uk-UA"/>
        </w:rPr>
        <w:br/>
      </w:r>
      <w:r w:rsidRPr="003A4EEE">
        <w:rPr>
          <w:color w:val="000000"/>
          <w:sz w:val="28"/>
          <w:szCs w:val="28"/>
          <w:lang w:val="uk-UA"/>
        </w:rPr>
        <w:t xml:space="preserve">протягом </w:t>
      </w:r>
      <w:r>
        <w:rPr>
          <w:color w:val="000000"/>
          <w:sz w:val="28"/>
          <w:szCs w:val="28"/>
          <w:lang w:val="uk-UA"/>
        </w:rPr>
        <w:t>24 місяців</w:t>
      </w:r>
      <w:r w:rsidRPr="003A4EEE">
        <w:rPr>
          <w:color w:val="000000"/>
          <w:sz w:val="28"/>
          <w:szCs w:val="28"/>
          <w:lang w:val="uk-UA"/>
        </w:rPr>
        <w:t>.</w:t>
      </w:r>
    </w:p>
    <w:p w14:paraId="65B85D3E" w14:textId="77777777" w:rsidR="005F1860" w:rsidRPr="00EE7CC7" w:rsidRDefault="005F1860" w:rsidP="005F1860">
      <w:pPr>
        <w:ind w:firstLine="567"/>
        <w:jc w:val="both"/>
        <w:rPr>
          <w:color w:val="000000"/>
          <w:sz w:val="28"/>
          <w:szCs w:val="28"/>
          <w:lang w:val="uk-UA"/>
        </w:rPr>
      </w:pPr>
      <w:r>
        <w:rPr>
          <w:color w:val="000000"/>
          <w:sz w:val="28"/>
          <w:szCs w:val="28"/>
          <w:lang w:val="uk-UA"/>
        </w:rPr>
        <w:t>На дату передачі автомобіля</w:t>
      </w:r>
      <w:r>
        <w:rPr>
          <w:color w:val="000000"/>
          <w:sz w:val="28"/>
          <w:szCs w:val="28"/>
          <w:lang w:val="en-US"/>
        </w:rPr>
        <w:t xml:space="preserve"> </w:t>
      </w:r>
      <w:r>
        <w:rPr>
          <w:color w:val="000000"/>
          <w:sz w:val="28"/>
          <w:szCs w:val="28"/>
          <w:lang w:val="uk-UA"/>
        </w:rPr>
        <w:t xml:space="preserve">лізингодавець нарахував податкові </w:t>
      </w:r>
      <w:proofErr w:type="spellStart"/>
      <w:r>
        <w:rPr>
          <w:color w:val="000000"/>
          <w:sz w:val="28"/>
          <w:szCs w:val="28"/>
          <w:lang w:val="uk-UA"/>
        </w:rPr>
        <w:t>зобовʼязання</w:t>
      </w:r>
      <w:proofErr w:type="spellEnd"/>
      <w:r>
        <w:rPr>
          <w:color w:val="000000"/>
          <w:sz w:val="28"/>
          <w:szCs w:val="28"/>
          <w:lang w:val="uk-UA"/>
        </w:rPr>
        <w:t xml:space="preserve"> з ПДВ виходячи з повної вартості </w:t>
      </w:r>
      <w:proofErr w:type="spellStart"/>
      <w:r>
        <w:rPr>
          <w:color w:val="000000"/>
          <w:sz w:val="28"/>
          <w:szCs w:val="28"/>
          <w:lang w:val="uk-UA"/>
        </w:rPr>
        <w:t>обʼєкта</w:t>
      </w:r>
      <w:proofErr w:type="spellEnd"/>
      <w:r>
        <w:rPr>
          <w:color w:val="000000"/>
          <w:sz w:val="28"/>
          <w:szCs w:val="28"/>
          <w:lang w:val="uk-UA"/>
        </w:rPr>
        <w:t xml:space="preserve"> лізингу та склав і зареєстрував в </w:t>
      </w:r>
      <w:r w:rsidRPr="003A4EEE">
        <w:rPr>
          <w:color w:val="000000"/>
          <w:sz w:val="28"/>
          <w:szCs w:val="28"/>
          <w:lang w:val="uk-UA"/>
        </w:rPr>
        <w:t xml:space="preserve">Єдиному реєстрі податкових накладних (далі – ЄРПН) </w:t>
      </w:r>
      <w:r>
        <w:rPr>
          <w:color w:val="000000"/>
          <w:sz w:val="28"/>
          <w:szCs w:val="28"/>
          <w:lang w:val="uk-UA"/>
        </w:rPr>
        <w:t>відповідну податкову накладну.</w:t>
      </w:r>
    </w:p>
    <w:p w14:paraId="6CDE1080" w14:textId="77777777" w:rsidR="005F1860" w:rsidRPr="003A4EEE" w:rsidRDefault="005F1860" w:rsidP="005F1860">
      <w:pPr>
        <w:ind w:firstLine="567"/>
        <w:jc w:val="both"/>
        <w:rPr>
          <w:color w:val="000000"/>
          <w:sz w:val="28"/>
          <w:szCs w:val="28"/>
          <w:lang w:val="uk-UA"/>
        </w:rPr>
      </w:pPr>
      <w:r w:rsidRPr="003A4EEE">
        <w:rPr>
          <w:color w:val="000000"/>
          <w:sz w:val="28"/>
          <w:szCs w:val="28"/>
          <w:lang w:val="uk-UA"/>
        </w:rPr>
        <w:t>Враховуючи викладене, Товариство просить надати індивідуальну податкову консультацію щодо:</w:t>
      </w:r>
    </w:p>
    <w:p w14:paraId="1E2BFDCE" w14:textId="77777777" w:rsidR="005F1860" w:rsidRDefault="005F1860" w:rsidP="005F1860">
      <w:pPr>
        <w:ind w:firstLine="567"/>
        <w:jc w:val="both"/>
        <w:rPr>
          <w:color w:val="000000"/>
          <w:sz w:val="28"/>
          <w:szCs w:val="28"/>
          <w:lang w:val="uk-UA"/>
        </w:rPr>
      </w:pPr>
      <w:r w:rsidRPr="003A4EEE">
        <w:rPr>
          <w:color w:val="000000"/>
          <w:sz w:val="28"/>
          <w:szCs w:val="28"/>
          <w:lang w:val="uk-UA"/>
        </w:rPr>
        <w:t xml:space="preserve">1) </w:t>
      </w:r>
      <w:r>
        <w:rPr>
          <w:color w:val="000000"/>
          <w:sz w:val="28"/>
          <w:szCs w:val="28"/>
          <w:lang w:val="uk-UA"/>
        </w:rPr>
        <w:t>правомірності застосування касового методу формування податкового кредиту за операцією з отримання майна у фінансовий лізинг;</w:t>
      </w:r>
    </w:p>
    <w:p w14:paraId="18B492B1" w14:textId="77777777" w:rsidR="005F1860" w:rsidRPr="003A4EEE" w:rsidRDefault="005F1860" w:rsidP="005F1860">
      <w:pPr>
        <w:ind w:firstLine="567"/>
        <w:jc w:val="both"/>
        <w:rPr>
          <w:color w:val="000000"/>
          <w:sz w:val="28"/>
          <w:szCs w:val="28"/>
          <w:lang w:val="uk-UA"/>
        </w:rPr>
      </w:pPr>
      <w:r>
        <w:rPr>
          <w:color w:val="000000"/>
          <w:sz w:val="28"/>
          <w:szCs w:val="28"/>
          <w:lang w:val="uk-UA"/>
        </w:rPr>
        <w:t>2-3) правомірності формування</w:t>
      </w:r>
      <w:r w:rsidRPr="003A4EEE">
        <w:rPr>
          <w:color w:val="000000"/>
          <w:sz w:val="28"/>
          <w:szCs w:val="28"/>
          <w:lang w:val="uk-UA"/>
        </w:rPr>
        <w:t xml:space="preserve"> податкового кредиту частинами на дати </w:t>
      </w:r>
      <w:r>
        <w:rPr>
          <w:color w:val="000000"/>
          <w:sz w:val="28"/>
          <w:szCs w:val="28"/>
          <w:lang w:val="uk-UA"/>
        </w:rPr>
        <w:t>о</w:t>
      </w:r>
      <w:r w:rsidRPr="003A4EEE">
        <w:rPr>
          <w:color w:val="000000"/>
          <w:sz w:val="28"/>
          <w:szCs w:val="28"/>
          <w:lang w:val="uk-UA"/>
        </w:rPr>
        <w:t>плати лізингових платежів на підставі податкової накладної, складеної постачальником;</w:t>
      </w:r>
    </w:p>
    <w:p w14:paraId="626C5562" w14:textId="77777777" w:rsidR="005F1860" w:rsidRDefault="005F1860" w:rsidP="005F1860">
      <w:pPr>
        <w:ind w:firstLine="567"/>
        <w:jc w:val="both"/>
        <w:rPr>
          <w:color w:val="000000"/>
          <w:sz w:val="28"/>
          <w:szCs w:val="28"/>
          <w:lang w:val="uk-UA"/>
        </w:rPr>
      </w:pPr>
      <w:r>
        <w:rPr>
          <w:color w:val="000000"/>
          <w:sz w:val="28"/>
          <w:szCs w:val="28"/>
          <w:lang w:val="uk-UA"/>
        </w:rPr>
        <w:t>4</w:t>
      </w:r>
      <w:r w:rsidRPr="003A4EEE">
        <w:rPr>
          <w:color w:val="000000"/>
          <w:sz w:val="28"/>
          <w:szCs w:val="28"/>
          <w:lang w:val="uk-UA"/>
        </w:rPr>
        <w:t xml:space="preserve">) </w:t>
      </w:r>
      <w:r>
        <w:rPr>
          <w:color w:val="000000"/>
          <w:sz w:val="28"/>
          <w:szCs w:val="28"/>
          <w:lang w:val="uk-UA"/>
        </w:rPr>
        <w:t>збереження права на податковий кредит після сплину 365 календарних днів з дати складання податкової накладної;</w:t>
      </w:r>
    </w:p>
    <w:p w14:paraId="71147C92" w14:textId="77777777" w:rsidR="005F1860" w:rsidRPr="003A4EEE" w:rsidRDefault="005F1860" w:rsidP="005F1860">
      <w:pPr>
        <w:ind w:firstLine="567"/>
        <w:jc w:val="both"/>
        <w:rPr>
          <w:color w:val="000000"/>
          <w:sz w:val="28"/>
          <w:szCs w:val="28"/>
          <w:lang w:val="uk-UA"/>
        </w:rPr>
      </w:pPr>
      <w:r>
        <w:rPr>
          <w:color w:val="000000"/>
          <w:sz w:val="28"/>
          <w:szCs w:val="28"/>
          <w:lang w:val="uk-UA"/>
        </w:rPr>
        <w:t>5) правомірності подання Товариством уточнюючих розрахунків до податкових декларацій з ПДВ за попередні звітні  періоди з метою включення до податкового кредиту сум ПДВ відповідно до фактично сплачених щомісячних лізингових платежів, якщо з дати оплати минуло 60 календарних днів.</w:t>
      </w:r>
      <w:r w:rsidRPr="003A4EEE">
        <w:rPr>
          <w:color w:val="000000"/>
          <w:sz w:val="28"/>
          <w:szCs w:val="28"/>
          <w:lang w:val="uk-UA"/>
        </w:rPr>
        <w:t xml:space="preserve"> </w:t>
      </w:r>
    </w:p>
    <w:p w14:paraId="39FBE36D" w14:textId="77777777" w:rsidR="005F1860" w:rsidRPr="003A4EEE" w:rsidRDefault="005F1860" w:rsidP="005F1860">
      <w:pPr>
        <w:ind w:firstLine="567"/>
        <w:jc w:val="both"/>
        <w:rPr>
          <w:color w:val="000000"/>
          <w:sz w:val="28"/>
          <w:szCs w:val="28"/>
          <w:lang w:val="uk-UA"/>
        </w:rPr>
      </w:pPr>
      <w:r w:rsidRPr="003A4EEE">
        <w:rPr>
          <w:color w:val="000000"/>
          <w:sz w:val="28"/>
          <w:szCs w:val="28"/>
          <w:lang w:val="uk-UA"/>
        </w:rPr>
        <w:t>Відносини, що виникають у сфері справляння податків і зборів, регулюються нормами ПКУ (пункт 1.1 статті 1 розділу І ПКУ).</w:t>
      </w:r>
    </w:p>
    <w:p w14:paraId="0F50A624" w14:textId="77777777" w:rsidR="005F1860" w:rsidRDefault="005F1860" w:rsidP="005F1860">
      <w:pPr>
        <w:ind w:firstLine="567"/>
        <w:jc w:val="both"/>
        <w:rPr>
          <w:color w:val="000000"/>
          <w:sz w:val="28"/>
          <w:szCs w:val="28"/>
          <w:lang w:val="uk-UA"/>
        </w:rPr>
      </w:pPr>
      <w:r w:rsidRPr="003A4EEE">
        <w:rPr>
          <w:color w:val="000000"/>
          <w:sz w:val="28"/>
          <w:szCs w:val="28"/>
          <w:lang w:val="uk-UA"/>
        </w:rPr>
        <w:t xml:space="preserve">Згідно з підпунктом 14.1.266 пункту 14.1 статті 14 розділу І ПКУ касовий метод для цілей оподаткування ПДВ − метод податкового обліку, за яким дата виникнення податкових зобов'язань визначається як дата зарахування (отримання) коштів на рахунки платника податку в банку / небанківському надавачу платіжних послуг, на електронний гаманець у емітента електронних грошей та/або на рахунки в органах, що здійснюють казначейське обслуговування бюджетних коштів, у касу платника податків або дата отримання інших видів компенсацій вартості поставлених (або тих, що підлягають поставці) ним товарів (послуг), а дата віднесення сум податку до податкового кредиту визначається як дата списання коштів з рахунків платника </w:t>
      </w:r>
      <w:r w:rsidRPr="003A4EEE">
        <w:rPr>
          <w:color w:val="000000"/>
          <w:sz w:val="28"/>
          <w:szCs w:val="28"/>
          <w:lang w:val="uk-UA"/>
        </w:rPr>
        <w:lastRenderedPageBreak/>
        <w:t xml:space="preserve">податку в банку / небанківському надавачу платіжних послуг, з електронних гаманців у емітента електронних грошей та/або з рахунків в органах, що здійснюють казначейське обслуговування бюджетних коштів, дата видачі з каси платника податків або дата надання інших видів компенсацій вартості поставлених (або тих, що підлягають поставці) йому товарів (послуг). </w:t>
      </w:r>
    </w:p>
    <w:p w14:paraId="240268E1" w14:textId="77777777" w:rsidR="005F1860" w:rsidRPr="003A4EEE" w:rsidRDefault="005F1860" w:rsidP="005F1860">
      <w:pPr>
        <w:ind w:firstLine="567"/>
        <w:jc w:val="both"/>
        <w:rPr>
          <w:color w:val="000000"/>
          <w:sz w:val="28"/>
          <w:szCs w:val="28"/>
          <w:lang w:val="uk-UA"/>
        </w:rPr>
      </w:pPr>
      <w:r w:rsidRPr="003A4EEE">
        <w:rPr>
          <w:color w:val="000000"/>
          <w:sz w:val="28"/>
          <w:szCs w:val="28"/>
          <w:lang w:val="uk-UA"/>
        </w:rPr>
        <w:t xml:space="preserve">Правові основи оподаткування ПДВ встановлено розділом V та                 підрозділами 2, 10 розділу XX ПКУ. </w:t>
      </w:r>
    </w:p>
    <w:p w14:paraId="0B7E4341" w14:textId="77777777" w:rsidR="005F1860" w:rsidRPr="003A4EEE" w:rsidRDefault="005F1860" w:rsidP="005F1860">
      <w:pPr>
        <w:ind w:firstLine="567"/>
        <w:jc w:val="both"/>
        <w:rPr>
          <w:color w:val="000000"/>
          <w:sz w:val="28"/>
          <w:szCs w:val="28"/>
          <w:lang w:val="uk-UA"/>
        </w:rPr>
      </w:pPr>
      <w:r w:rsidRPr="003A4EEE">
        <w:rPr>
          <w:color w:val="000000"/>
          <w:sz w:val="28"/>
          <w:szCs w:val="28"/>
          <w:lang w:val="uk-UA"/>
        </w:rPr>
        <w:t xml:space="preserve">Відповідно до підпункту «а» пункту 185.1 статті 185 </w:t>
      </w:r>
      <w:bookmarkStart w:id="1" w:name="_Hlk186195195"/>
      <w:bookmarkStart w:id="2" w:name="_Hlk236295198"/>
      <w:r w:rsidRPr="003A4EEE">
        <w:rPr>
          <w:color w:val="000000"/>
          <w:sz w:val="28"/>
          <w:szCs w:val="28"/>
          <w:lang w:val="uk-UA"/>
        </w:rPr>
        <w:t>розділу V</w:t>
      </w:r>
      <w:bookmarkEnd w:id="1"/>
      <w:r w:rsidRPr="003A4EEE">
        <w:rPr>
          <w:color w:val="000000"/>
          <w:sz w:val="28"/>
          <w:szCs w:val="28"/>
          <w:lang w:val="uk-UA"/>
        </w:rPr>
        <w:t xml:space="preserve"> ПКУ </w:t>
      </w:r>
      <w:bookmarkEnd w:id="2"/>
      <w:r w:rsidRPr="003A4EEE">
        <w:rPr>
          <w:color w:val="000000"/>
          <w:sz w:val="28"/>
          <w:szCs w:val="28"/>
          <w:lang w:val="uk-UA"/>
        </w:rPr>
        <w:t xml:space="preserve">об'єктом оподаткування податком на додану вартість є операції платників податку з постачання товарів, місце постачання яких розташоване на митній території України, відповідно до статті 186 розділу V ПКУ, у тому числі операції з безоплатної передачі та з передачі права власності на об'єкти застави позичальнику (кредитору), на товари, що передаються на умовах товарного кредиту, а також з передачі об'єкта фінансового лізингу у володіння та користування </w:t>
      </w:r>
      <w:proofErr w:type="spellStart"/>
      <w:r w:rsidRPr="003A4EEE">
        <w:rPr>
          <w:color w:val="000000"/>
          <w:sz w:val="28"/>
          <w:szCs w:val="28"/>
          <w:lang w:val="uk-UA"/>
        </w:rPr>
        <w:t>лізингоодержувачу</w:t>
      </w:r>
      <w:proofErr w:type="spellEnd"/>
      <w:r w:rsidRPr="003A4EEE">
        <w:rPr>
          <w:color w:val="000000"/>
          <w:sz w:val="28"/>
          <w:szCs w:val="28"/>
          <w:lang w:val="uk-UA"/>
        </w:rPr>
        <w:t>/орендарю.</w:t>
      </w:r>
    </w:p>
    <w:p w14:paraId="05E6BAFB" w14:textId="77777777" w:rsidR="005F1860" w:rsidRPr="003A4EEE" w:rsidRDefault="005F1860" w:rsidP="005F1860">
      <w:pPr>
        <w:ind w:firstLine="567"/>
        <w:jc w:val="both"/>
        <w:rPr>
          <w:color w:val="000000"/>
          <w:sz w:val="28"/>
          <w:szCs w:val="28"/>
          <w:lang w:val="uk-UA"/>
        </w:rPr>
      </w:pPr>
      <w:r w:rsidRPr="008728EF">
        <w:rPr>
          <w:color w:val="000000"/>
          <w:sz w:val="28"/>
          <w:szCs w:val="28"/>
          <w:lang w:val="uk-UA"/>
        </w:rPr>
        <w:t>База оподаткування операцій з постачання товарів/послуг визначається виходячи з їх договірної вартості з урахуванням загальнодержавних податків та зборів (крім акцизного податку, який нараховується відповідно до</w:t>
      </w:r>
      <w:r>
        <w:rPr>
          <w:color w:val="000000"/>
          <w:sz w:val="28"/>
          <w:szCs w:val="28"/>
          <w:lang w:val="uk-UA"/>
        </w:rPr>
        <w:br/>
      </w:r>
      <w:r w:rsidRPr="008728EF">
        <w:rPr>
          <w:color w:val="000000"/>
          <w:sz w:val="28"/>
          <w:szCs w:val="28"/>
          <w:lang w:val="uk-UA"/>
        </w:rPr>
        <w:t xml:space="preserve">підпунктів 213.1.9 і 213.1.14 пункту 213.1 статті 213 </w:t>
      </w:r>
      <w:r w:rsidRPr="003A4EEE">
        <w:rPr>
          <w:color w:val="000000"/>
          <w:sz w:val="28"/>
          <w:szCs w:val="28"/>
          <w:lang w:val="uk-UA"/>
        </w:rPr>
        <w:t>розділу V ПКУ</w:t>
      </w:r>
      <w:r w:rsidRPr="008728EF">
        <w:rPr>
          <w:color w:val="000000"/>
          <w:sz w:val="28"/>
          <w:szCs w:val="28"/>
          <w:lang w:val="uk-UA"/>
        </w:rPr>
        <w:t xml:space="preserve">, збору на обов’язкове державне пенсійне страхування, що справляється з вартості послуг стільникового рухомого зв’язку, податку на додану вартість та акцизного податку на спирт етиловий, що використовується виробниками </w:t>
      </w:r>
      <w:r>
        <w:rPr>
          <w:color w:val="000000"/>
          <w:sz w:val="28"/>
          <w:szCs w:val="28"/>
          <w:lang w:val="uk-UA"/>
        </w:rPr>
        <w:t>–</w:t>
      </w:r>
      <w:r w:rsidRPr="008728EF">
        <w:rPr>
          <w:color w:val="000000"/>
          <w:sz w:val="28"/>
          <w:szCs w:val="28"/>
          <w:lang w:val="uk-UA"/>
        </w:rPr>
        <w:t xml:space="preserve"> суб’єктами господарювання для виробництва лікарських засобів, у тому числі компонентів крові і вироблених з них препаратів (крім лікарських засобів у вигляді бальзамів та еліксирів) </w:t>
      </w:r>
      <w:r w:rsidRPr="003A4EEE">
        <w:rPr>
          <w:color w:val="000000"/>
          <w:sz w:val="28"/>
          <w:szCs w:val="28"/>
          <w:lang w:val="uk-UA"/>
        </w:rPr>
        <w:t>(пункт 188.1 статті 188 розділу V ПКУ).</w:t>
      </w:r>
    </w:p>
    <w:p w14:paraId="7F9FE2A8" w14:textId="77777777" w:rsidR="005F1860" w:rsidRPr="003A4EEE" w:rsidRDefault="005F1860" w:rsidP="005F1860">
      <w:pPr>
        <w:ind w:firstLine="567"/>
        <w:jc w:val="both"/>
        <w:rPr>
          <w:color w:val="000000"/>
          <w:sz w:val="28"/>
          <w:szCs w:val="28"/>
          <w:lang w:val="uk-UA"/>
        </w:rPr>
      </w:pPr>
      <w:r w:rsidRPr="003A4EEE">
        <w:rPr>
          <w:color w:val="000000"/>
          <w:sz w:val="28"/>
          <w:szCs w:val="28"/>
          <w:lang w:val="uk-UA"/>
        </w:rPr>
        <w:t xml:space="preserve">Згідно з пунктом 187.6 статті 187 розділу V ПКУ датою виникнення податкових зобов’язань лізингодавця (орендодавця) для операцій з фінансового лізингу (фінансової оренди) є </w:t>
      </w:r>
      <w:bookmarkStart w:id="3" w:name="_Hlk186194668"/>
      <w:r w:rsidRPr="003A4EEE">
        <w:rPr>
          <w:color w:val="000000"/>
          <w:sz w:val="28"/>
          <w:szCs w:val="28"/>
          <w:lang w:val="uk-UA"/>
        </w:rPr>
        <w:t xml:space="preserve">дата фактичної передачі об’єкта фінансового лізингу (фінансової оренди) у володіння та користування </w:t>
      </w:r>
      <w:proofErr w:type="spellStart"/>
      <w:r w:rsidRPr="003A4EEE">
        <w:rPr>
          <w:color w:val="000000"/>
          <w:sz w:val="28"/>
          <w:szCs w:val="28"/>
          <w:lang w:val="uk-UA"/>
        </w:rPr>
        <w:t>лізингоодержувачу</w:t>
      </w:r>
      <w:proofErr w:type="spellEnd"/>
      <w:r w:rsidRPr="003A4EEE">
        <w:rPr>
          <w:color w:val="000000"/>
          <w:sz w:val="28"/>
          <w:szCs w:val="28"/>
          <w:lang w:val="uk-UA"/>
        </w:rPr>
        <w:t xml:space="preserve"> </w:t>
      </w:r>
      <w:bookmarkEnd w:id="3"/>
      <w:r w:rsidRPr="003A4EEE">
        <w:rPr>
          <w:color w:val="000000"/>
          <w:sz w:val="28"/>
          <w:szCs w:val="28"/>
          <w:lang w:val="uk-UA"/>
        </w:rPr>
        <w:t>(орендарю).</w:t>
      </w:r>
    </w:p>
    <w:p w14:paraId="33C73F11" w14:textId="77777777" w:rsidR="005F1860" w:rsidRPr="003A4EEE" w:rsidRDefault="005F1860" w:rsidP="005F1860">
      <w:pPr>
        <w:ind w:firstLine="567"/>
        <w:jc w:val="both"/>
        <w:rPr>
          <w:color w:val="000000"/>
          <w:sz w:val="28"/>
          <w:szCs w:val="28"/>
          <w:lang w:val="uk-UA"/>
        </w:rPr>
      </w:pPr>
      <w:r w:rsidRPr="003A4EEE">
        <w:rPr>
          <w:color w:val="000000"/>
          <w:sz w:val="28"/>
          <w:szCs w:val="28"/>
          <w:lang w:val="uk-UA"/>
        </w:rPr>
        <w:t xml:space="preserve">Відповідно до пункту 201.1 статті 201 розділу V ПКУ на дату виникнення податкових зобов’язань платник податку зобов’язаний скласти податкову накладну в електронній формі з дотриманням умови щодо реєстрації у порядку, визначеному законодавством, кваліфікованого електронного підпису або удосконаленого електронного підпису, що базується на кваліфікованому сертифікаті електронного підпису, уповноваженої платником особи відповідно до вимог Закону України «Про електронну ідентифікацію та електронні довірчі послуги» та зареєструвати її в </w:t>
      </w:r>
      <w:r>
        <w:rPr>
          <w:color w:val="000000"/>
          <w:sz w:val="28"/>
          <w:szCs w:val="28"/>
          <w:lang w:val="uk-UA"/>
        </w:rPr>
        <w:t xml:space="preserve">ЄРПН </w:t>
      </w:r>
      <w:r w:rsidRPr="003A4EEE">
        <w:rPr>
          <w:color w:val="000000"/>
          <w:sz w:val="28"/>
          <w:szCs w:val="28"/>
          <w:lang w:val="uk-UA"/>
        </w:rPr>
        <w:t xml:space="preserve">у встановлений ПКУ термін. </w:t>
      </w:r>
    </w:p>
    <w:p w14:paraId="7DCB48B6" w14:textId="77777777" w:rsidR="005F1860" w:rsidRPr="003A4EEE" w:rsidRDefault="005F1860" w:rsidP="005F1860">
      <w:pPr>
        <w:ind w:firstLine="567"/>
        <w:jc w:val="both"/>
        <w:rPr>
          <w:color w:val="000000"/>
          <w:sz w:val="28"/>
          <w:szCs w:val="28"/>
          <w:lang w:val="uk-UA"/>
        </w:rPr>
      </w:pPr>
      <w:r w:rsidRPr="003A4EEE">
        <w:rPr>
          <w:color w:val="000000"/>
          <w:sz w:val="28"/>
          <w:szCs w:val="28"/>
          <w:lang w:val="uk-UA"/>
        </w:rPr>
        <w:t>Податкова накладна, складена та зареєстрована в ЄРПН платником податку, який здійснює операції з постачання товарів/послуг, є для покупця таких товарів/послуг підставою для нарахування сум податку, що відносяться до податкового кредиту (пункт 201.10 статті 201 розділу V ПКУ).</w:t>
      </w:r>
    </w:p>
    <w:p w14:paraId="7AB170A4" w14:textId="77777777" w:rsidR="005F1860" w:rsidRPr="003A4EEE" w:rsidRDefault="005F1860" w:rsidP="005F1860">
      <w:pPr>
        <w:ind w:firstLine="567"/>
        <w:jc w:val="both"/>
        <w:rPr>
          <w:color w:val="000000"/>
          <w:sz w:val="28"/>
          <w:szCs w:val="28"/>
          <w:lang w:val="uk-UA"/>
        </w:rPr>
      </w:pPr>
      <w:r w:rsidRPr="003A4EEE">
        <w:rPr>
          <w:color w:val="000000"/>
          <w:sz w:val="28"/>
          <w:szCs w:val="28"/>
          <w:lang w:val="uk-UA"/>
        </w:rPr>
        <w:t xml:space="preserve">Пунктом 198.2 статті 198 розділу V ПКУ встановлено, що датою збільшення податкового кредиту </w:t>
      </w:r>
      <w:proofErr w:type="spellStart"/>
      <w:r w:rsidRPr="003A4EEE">
        <w:rPr>
          <w:color w:val="000000"/>
          <w:sz w:val="28"/>
          <w:szCs w:val="28"/>
          <w:lang w:val="uk-UA"/>
        </w:rPr>
        <w:t>лізингоодержувача</w:t>
      </w:r>
      <w:proofErr w:type="spellEnd"/>
      <w:r w:rsidRPr="003A4EEE">
        <w:rPr>
          <w:color w:val="000000"/>
          <w:sz w:val="28"/>
          <w:szCs w:val="28"/>
          <w:lang w:val="uk-UA"/>
        </w:rPr>
        <w:t xml:space="preserve"> (орендаря) для операцій з фінансового лізингу (фінансової оренди) є дата фактичного отримання об’єкта </w:t>
      </w:r>
      <w:r w:rsidRPr="003A4EEE">
        <w:rPr>
          <w:color w:val="000000"/>
          <w:sz w:val="28"/>
          <w:szCs w:val="28"/>
          <w:lang w:val="uk-UA"/>
        </w:rPr>
        <w:lastRenderedPageBreak/>
        <w:t xml:space="preserve">фінансового лізингу (фінансової оренди) таким </w:t>
      </w:r>
      <w:proofErr w:type="spellStart"/>
      <w:r w:rsidRPr="003A4EEE">
        <w:rPr>
          <w:color w:val="000000"/>
          <w:sz w:val="28"/>
          <w:szCs w:val="28"/>
          <w:lang w:val="uk-UA"/>
        </w:rPr>
        <w:t>лізингоодержувачем</w:t>
      </w:r>
      <w:proofErr w:type="spellEnd"/>
      <w:r w:rsidRPr="003A4EEE">
        <w:rPr>
          <w:color w:val="000000"/>
          <w:sz w:val="28"/>
          <w:szCs w:val="28"/>
          <w:lang w:val="uk-UA"/>
        </w:rPr>
        <w:t xml:space="preserve"> (орендарем).</w:t>
      </w:r>
    </w:p>
    <w:p w14:paraId="043B2D9B" w14:textId="77777777" w:rsidR="005F1860" w:rsidRPr="003A4EEE" w:rsidRDefault="005F1860" w:rsidP="005F1860">
      <w:pPr>
        <w:ind w:firstLine="567"/>
        <w:jc w:val="both"/>
        <w:rPr>
          <w:color w:val="000000"/>
          <w:sz w:val="28"/>
          <w:szCs w:val="28"/>
          <w:lang w:val="uk-UA"/>
        </w:rPr>
      </w:pPr>
      <w:r w:rsidRPr="003A4EEE">
        <w:rPr>
          <w:color w:val="000000"/>
          <w:sz w:val="28"/>
          <w:szCs w:val="28"/>
          <w:lang w:val="uk-UA"/>
        </w:rPr>
        <w:t>Згідно з пунктом 198.6 статті 198</w:t>
      </w:r>
      <w:r w:rsidRPr="003A4EEE">
        <w:rPr>
          <w:color w:val="000000"/>
        </w:rPr>
        <w:t xml:space="preserve"> </w:t>
      </w:r>
      <w:r w:rsidRPr="003A4EEE">
        <w:rPr>
          <w:color w:val="000000"/>
          <w:sz w:val="28"/>
          <w:szCs w:val="28"/>
          <w:lang w:val="uk-UA"/>
        </w:rPr>
        <w:t xml:space="preserve">розділу V ПКУ податкові накладні, отримані з </w:t>
      </w:r>
      <w:bookmarkStart w:id="4" w:name="_Hlk186192787"/>
      <w:r w:rsidRPr="003A4EEE">
        <w:rPr>
          <w:color w:val="000000"/>
          <w:sz w:val="28"/>
          <w:szCs w:val="28"/>
          <w:lang w:val="uk-UA"/>
        </w:rPr>
        <w:t>ЄРПН</w:t>
      </w:r>
      <w:bookmarkEnd w:id="4"/>
      <w:r w:rsidRPr="003A4EEE">
        <w:rPr>
          <w:color w:val="000000"/>
          <w:sz w:val="28"/>
          <w:szCs w:val="28"/>
          <w:lang w:val="uk-UA"/>
        </w:rPr>
        <w:t>, є для отримувача товарів/послуг підставою для нарахування сум податку, що відносяться до податкового кредиту.</w:t>
      </w:r>
    </w:p>
    <w:p w14:paraId="6D5147AE" w14:textId="77777777" w:rsidR="005F1860" w:rsidRPr="003A4EEE" w:rsidRDefault="005F1860" w:rsidP="005F1860">
      <w:pPr>
        <w:ind w:firstLine="567"/>
        <w:jc w:val="both"/>
        <w:rPr>
          <w:color w:val="000000"/>
          <w:sz w:val="28"/>
          <w:szCs w:val="28"/>
          <w:lang w:val="uk-UA"/>
        </w:rPr>
      </w:pPr>
      <w:r w:rsidRPr="003A4EEE">
        <w:rPr>
          <w:color w:val="000000"/>
          <w:sz w:val="28"/>
          <w:szCs w:val="28"/>
          <w:lang w:val="uk-UA"/>
        </w:rPr>
        <w:t>У разі якщо платник податку не включив у відповідному звітному періоді до податкового кредиту суму податку на додану вартість на підставі отриманих податкових накладних</w:t>
      </w:r>
      <w:r>
        <w:rPr>
          <w:color w:val="000000"/>
          <w:sz w:val="28"/>
          <w:szCs w:val="28"/>
          <w:lang w:val="uk-UA"/>
        </w:rPr>
        <w:t xml:space="preserve"> </w:t>
      </w:r>
      <w:r w:rsidRPr="003A4EEE">
        <w:rPr>
          <w:color w:val="000000"/>
          <w:sz w:val="28"/>
          <w:szCs w:val="28"/>
          <w:lang w:val="uk-UA"/>
        </w:rPr>
        <w:t>/</w:t>
      </w:r>
      <w:r>
        <w:rPr>
          <w:color w:val="000000"/>
          <w:sz w:val="28"/>
          <w:szCs w:val="28"/>
          <w:lang w:val="uk-UA"/>
        </w:rPr>
        <w:t xml:space="preserve"> </w:t>
      </w:r>
      <w:r w:rsidRPr="003A4EEE">
        <w:rPr>
          <w:color w:val="000000"/>
          <w:sz w:val="28"/>
          <w:szCs w:val="28"/>
          <w:lang w:val="uk-UA"/>
        </w:rPr>
        <w:t xml:space="preserve">розрахунків коригування до таких податкових накладних, зареєстрованих в ЄРПН, таке право зберігається за ним </w:t>
      </w:r>
      <w:r>
        <w:rPr>
          <w:color w:val="000000"/>
          <w:sz w:val="28"/>
          <w:szCs w:val="28"/>
          <w:lang w:val="uk-UA"/>
        </w:rPr>
        <w:br/>
      </w:r>
      <w:r w:rsidRPr="003A4EEE">
        <w:rPr>
          <w:color w:val="000000"/>
          <w:sz w:val="28"/>
          <w:szCs w:val="28"/>
          <w:lang w:val="uk-UA"/>
        </w:rPr>
        <w:t>протягом 365 календарних днів з дати складення податкової накладної</w:t>
      </w:r>
      <w:r>
        <w:rPr>
          <w:color w:val="000000"/>
          <w:sz w:val="28"/>
          <w:szCs w:val="28"/>
          <w:lang w:val="uk-UA"/>
        </w:rPr>
        <w:t xml:space="preserve"> </w:t>
      </w:r>
      <w:r w:rsidRPr="003A4EEE">
        <w:rPr>
          <w:color w:val="000000"/>
          <w:sz w:val="28"/>
          <w:szCs w:val="28"/>
          <w:lang w:val="uk-UA"/>
        </w:rPr>
        <w:t>/</w:t>
      </w:r>
      <w:r>
        <w:rPr>
          <w:color w:val="000000"/>
          <w:sz w:val="28"/>
          <w:szCs w:val="28"/>
          <w:lang w:val="uk-UA"/>
        </w:rPr>
        <w:t xml:space="preserve"> </w:t>
      </w:r>
      <w:r w:rsidRPr="003A4EEE">
        <w:rPr>
          <w:color w:val="000000"/>
          <w:sz w:val="28"/>
          <w:szCs w:val="28"/>
          <w:lang w:val="uk-UA"/>
        </w:rPr>
        <w:t>розрахунку коригування.</w:t>
      </w:r>
    </w:p>
    <w:p w14:paraId="6237DD23" w14:textId="77777777" w:rsidR="005F1860" w:rsidRPr="003A4EEE" w:rsidRDefault="005F1860" w:rsidP="005F1860">
      <w:pPr>
        <w:ind w:firstLine="567"/>
        <w:jc w:val="both"/>
        <w:rPr>
          <w:color w:val="000000"/>
          <w:sz w:val="28"/>
          <w:szCs w:val="28"/>
          <w:lang w:val="uk-UA"/>
        </w:rPr>
      </w:pPr>
      <w:r w:rsidRPr="003A4EEE">
        <w:rPr>
          <w:color w:val="000000"/>
          <w:sz w:val="28"/>
          <w:szCs w:val="28"/>
          <w:lang w:val="uk-UA"/>
        </w:rPr>
        <w:t>Суми податку, сплачені (нараховані) у зв’язку з придбанням товарів/послуг, зазначені в податкових накладних/розрахунках коригування до таких податкових накладних, зареєстрованих в ЄРПН з порушенням строку реєстрації, включаються до податкового кредиту за звітний податковий період, в якому зареєстровано податкові накладні</w:t>
      </w:r>
      <w:r>
        <w:rPr>
          <w:color w:val="000000"/>
          <w:sz w:val="28"/>
          <w:szCs w:val="28"/>
          <w:lang w:val="uk-UA"/>
        </w:rPr>
        <w:t xml:space="preserve"> </w:t>
      </w:r>
      <w:r w:rsidRPr="003A4EEE">
        <w:rPr>
          <w:color w:val="000000"/>
          <w:sz w:val="28"/>
          <w:szCs w:val="28"/>
          <w:lang w:val="uk-UA"/>
        </w:rPr>
        <w:t>/</w:t>
      </w:r>
      <w:r>
        <w:rPr>
          <w:color w:val="000000"/>
          <w:sz w:val="28"/>
          <w:szCs w:val="28"/>
          <w:lang w:val="uk-UA"/>
        </w:rPr>
        <w:t xml:space="preserve"> </w:t>
      </w:r>
      <w:r w:rsidRPr="003A4EEE">
        <w:rPr>
          <w:color w:val="000000"/>
          <w:sz w:val="28"/>
          <w:szCs w:val="28"/>
          <w:lang w:val="uk-UA"/>
        </w:rPr>
        <w:t>розрахунки коригування до таких податкових накладних в ЄРПН, але не пізніше ніж через 365 календарних днів з дати складення податкових накладних</w:t>
      </w:r>
      <w:r>
        <w:rPr>
          <w:color w:val="000000"/>
          <w:sz w:val="28"/>
          <w:szCs w:val="28"/>
          <w:lang w:val="uk-UA"/>
        </w:rPr>
        <w:t xml:space="preserve"> </w:t>
      </w:r>
      <w:r w:rsidRPr="003A4EEE">
        <w:rPr>
          <w:color w:val="000000"/>
          <w:sz w:val="28"/>
          <w:szCs w:val="28"/>
          <w:lang w:val="uk-UA"/>
        </w:rPr>
        <w:t>/</w:t>
      </w:r>
      <w:r>
        <w:rPr>
          <w:color w:val="000000"/>
          <w:sz w:val="28"/>
          <w:szCs w:val="28"/>
          <w:lang w:val="uk-UA"/>
        </w:rPr>
        <w:t xml:space="preserve"> </w:t>
      </w:r>
      <w:r w:rsidRPr="003A4EEE">
        <w:rPr>
          <w:color w:val="000000"/>
          <w:sz w:val="28"/>
          <w:szCs w:val="28"/>
          <w:lang w:val="uk-UA"/>
        </w:rPr>
        <w:t>розрахунків коригування до таких податкових накладних.</w:t>
      </w:r>
    </w:p>
    <w:p w14:paraId="142B7C88" w14:textId="77777777" w:rsidR="005F1860" w:rsidRPr="003A4EEE" w:rsidRDefault="005F1860" w:rsidP="005F1860">
      <w:pPr>
        <w:ind w:firstLine="567"/>
        <w:jc w:val="both"/>
        <w:rPr>
          <w:color w:val="000000"/>
          <w:sz w:val="28"/>
          <w:szCs w:val="28"/>
          <w:lang w:val="uk-UA"/>
        </w:rPr>
      </w:pPr>
      <w:r w:rsidRPr="003A4EEE">
        <w:rPr>
          <w:color w:val="000000"/>
          <w:sz w:val="28"/>
          <w:szCs w:val="28"/>
          <w:lang w:val="uk-UA"/>
        </w:rPr>
        <w:t>Платники податку, які застосовують касовий метод податкового обліку, суми податку, зазначені в податкових накладних</w:t>
      </w:r>
      <w:r>
        <w:rPr>
          <w:color w:val="000000"/>
          <w:sz w:val="28"/>
          <w:szCs w:val="28"/>
          <w:lang w:val="uk-UA"/>
        </w:rPr>
        <w:t xml:space="preserve"> </w:t>
      </w:r>
      <w:r w:rsidRPr="003A4EEE">
        <w:rPr>
          <w:color w:val="000000"/>
          <w:sz w:val="28"/>
          <w:szCs w:val="28"/>
          <w:lang w:val="uk-UA"/>
        </w:rPr>
        <w:t>/</w:t>
      </w:r>
      <w:r>
        <w:rPr>
          <w:color w:val="000000"/>
          <w:sz w:val="28"/>
          <w:szCs w:val="28"/>
          <w:lang w:val="uk-UA"/>
        </w:rPr>
        <w:t xml:space="preserve"> </w:t>
      </w:r>
      <w:r w:rsidRPr="003A4EEE">
        <w:rPr>
          <w:color w:val="000000"/>
          <w:sz w:val="28"/>
          <w:szCs w:val="28"/>
          <w:lang w:val="uk-UA"/>
        </w:rPr>
        <w:t>розрахунках коригування до таких податкових накладних, зареєстрованих в ЄРПН, та не включені до податкового кредиту протягом періоду 365 календарних днів з дати складення таких податкових накладних</w:t>
      </w:r>
      <w:r>
        <w:rPr>
          <w:color w:val="000000"/>
          <w:sz w:val="28"/>
          <w:szCs w:val="28"/>
          <w:lang w:val="uk-UA"/>
        </w:rPr>
        <w:t xml:space="preserve"> </w:t>
      </w:r>
      <w:r w:rsidRPr="003A4EEE">
        <w:rPr>
          <w:color w:val="000000"/>
          <w:sz w:val="28"/>
          <w:szCs w:val="28"/>
          <w:lang w:val="uk-UA"/>
        </w:rPr>
        <w:t>/</w:t>
      </w:r>
      <w:r>
        <w:rPr>
          <w:color w:val="000000"/>
          <w:sz w:val="28"/>
          <w:szCs w:val="28"/>
          <w:lang w:val="uk-UA"/>
        </w:rPr>
        <w:t xml:space="preserve"> </w:t>
      </w:r>
      <w:r w:rsidRPr="003A4EEE">
        <w:rPr>
          <w:color w:val="000000"/>
          <w:sz w:val="28"/>
          <w:szCs w:val="28"/>
          <w:lang w:val="uk-UA"/>
        </w:rPr>
        <w:t>розрахунків коригування до таких податкових накладних у зв’язку з відсутністю фактів списання коштів з рахунку платника податку в банку</w:t>
      </w:r>
      <w:r>
        <w:rPr>
          <w:color w:val="000000"/>
          <w:sz w:val="28"/>
          <w:szCs w:val="28"/>
          <w:lang w:val="uk-UA"/>
        </w:rPr>
        <w:t xml:space="preserve"> </w:t>
      </w:r>
      <w:r w:rsidRPr="003A4EEE">
        <w:rPr>
          <w:color w:val="000000"/>
          <w:sz w:val="28"/>
          <w:szCs w:val="28"/>
          <w:lang w:val="uk-UA"/>
        </w:rPr>
        <w:t>/</w:t>
      </w:r>
      <w:r>
        <w:rPr>
          <w:color w:val="000000"/>
          <w:sz w:val="28"/>
          <w:szCs w:val="28"/>
          <w:lang w:val="uk-UA"/>
        </w:rPr>
        <w:t xml:space="preserve"> </w:t>
      </w:r>
      <w:r w:rsidRPr="003A4EEE">
        <w:rPr>
          <w:color w:val="000000"/>
          <w:sz w:val="28"/>
          <w:szCs w:val="28"/>
          <w:lang w:val="uk-UA"/>
        </w:rPr>
        <w:t>небанківському надавачу платіжних послуг (видачі з каси) або надання інших видів компенсацій вартості поставлених (або тих, що підлягають поставці) йому товарів/послуг, мають право на включення таких сум до податкового кредиту у звітному податковому періоді, в якому відбулося списання коштів з рахунку платника податку в банку</w:t>
      </w:r>
      <w:r>
        <w:rPr>
          <w:color w:val="000000"/>
          <w:sz w:val="28"/>
          <w:szCs w:val="28"/>
          <w:lang w:val="uk-UA"/>
        </w:rPr>
        <w:t xml:space="preserve"> </w:t>
      </w:r>
      <w:r w:rsidRPr="003A4EEE">
        <w:rPr>
          <w:color w:val="000000"/>
          <w:sz w:val="28"/>
          <w:szCs w:val="28"/>
          <w:lang w:val="uk-UA"/>
        </w:rPr>
        <w:t>/</w:t>
      </w:r>
      <w:r>
        <w:rPr>
          <w:color w:val="000000"/>
          <w:sz w:val="28"/>
          <w:szCs w:val="28"/>
          <w:lang w:val="uk-UA"/>
        </w:rPr>
        <w:t xml:space="preserve"> </w:t>
      </w:r>
      <w:r w:rsidRPr="003A4EEE">
        <w:rPr>
          <w:color w:val="000000"/>
          <w:sz w:val="28"/>
          <w:szCs w:val="28"/>
          <w:lang w:val="uk-UA"/>
        </w:rPr>
        <w:t>небанківському надавачу платіжних послуг (видачі з каси) або надання інших видів компенсацій вартості поставлених (або тих, що підлягають поставці) йому товарів/послуг, але не пізніше ніж через 60 календарних днів з дати такого списання, надання інших видів компенсацій.</w:t>
      </w:r>
    </w:p>
    <w:p w14:paraId="635527B3" w14:textId="77777777" w:rsidR="005F1860" w:rsidRPr="003A4EEE" w:rsidRDefault="005F1860" w:rsidP="005F1860">
      <w:pPr>
        <w:ind w:firstLine="567"/>
        <w:jc w:val="both"/>
        <w:rPr>
          <w:color w:val="000000"/>
          <w:sz w:val="28"/>
          <w:szCs w:val="28"/>
          <w:lang w:val="uk-UA"/>
        </w:rPr>
      </w:pPr>
      <w:r>
        <w:rPr>
          <w:color w:val="000000"/>
          <w:sz w:val="28"/>
          <w:szCs w:val="28"/>
          <w:lang w:val="uk-UA"/>
        </w:rPr>
        <w:t>Пунктом</w:t>
      </w:r>
      <w:r w:rsidRPr="007C1E91">
        <w:rPr>
          <w:color w:val="000000"/>
          <w:sz w:val="28"/>
          <w:szCs w:val="28"/>
          <w:lang w:val="uk-UA"/>
        </w:rPr>
        <w:t xml:space="preserve"> 50.1 ст</w:t>
      </w:r>
      <w:r>
        <w:rPr>
          <w:color w:val="000000"/>
          <w:sz w:val="28"/>
          <w:szCs w:val="28"/>
          <w:lang w:val="uk-UA"/>
        </w:rPr>
        <w:t>атті</w:t>
      </w:r>
      <w:r w:rsidRPr="007C1E91">
        <w:rPr>
          <w:color w:val="000000"/>
          <w:sz w:val="28"/>
          <w:szCs w:val="28"/>
          <w:lang w:val="uk-UA"/>
        </w:rPr>
        <w:t xml:space="preserve"> 50 </w:t>
      </w:r>
      <w:r>
        <w:rPr>
          <w:color w:val="000000"/>
          <w:sz w:val="28"/>
          <w:szCs w:val="28"/>
          <w:lang w:val="uk-UA"/>
        </w:rPr>
        <w:t xml:space="preserve">розділу ІІ </w:t>
      </w:r>
      <w:r w:rsidRPr="007C1E91">
        <w:rPr>
          <w:color w:val="000000"/>
          <w:sz w:val="28"/>
          <w:szCs w:val="28"/>
          <w:lang w:val="uk-UA"/>
        </w:rPr>
        <w:t xml:space="preserve">ПКУ </w:t>
      </w:r>
      <w:r>
        <w:rPr>
          <w:color w:val="000000"/>
          <w:sz w:val="28"/>
          <w:szCs w:val="28"/>
          <w:lang w:val="uk-UA"/>
        </w:rPr>
        <w:t>передбачено</w:t>
      </w:r>
      <w:r w:rsidRPr="007C1E91">
        <w:rPr>
          <w:color w:val="000000"/>
          <w:sz w:val="28"/>
          <w:szCs w:val="28"/>
          <w:lang w:val="uk-UA"/>
        </w:rPr>
        <w:t>, що у разі якщо у майбутніх податкових періодах (з урахуванням строків давності, визначених ст</w:t>
      </w:r>
      <w:r>
        <w:rPr>
          <w:color w:val="000000"/>
          <w:sz w:val="28"/>
          <w:szCs w:val="28"/>
          <w:lang w:val="uk-UA"/>
        </w:rPr>
        <w:t>аттею</w:t>
      </w:r>
      <w:r w:rsidRPr="007C1E91">
        <w:rPr>
          <w:color w:val="000000"/>
          <w:sz w:val="28"/>
          <w:szCs w:val="28"/>
          <w:lang w:val="uk-UA"/>
        </w:rPr>
        <w:t xml:space="preserve"> 102 </w:t>
      </w:r>
      <w:r>
        <w:rPr>
          <w:color w:val="000000"/>
          <w:sz w:val="28"/>
          <w:szCs w:val="28"/>
          <w:lang w:val="uk-UA"/>
        </w:rPr>
        <w:t xml:space="preserve">розділу ІІ </w:t>
      </w:r>
      <w:r w:rsidRPr="007C1E91">
        <w:rPr>
          <w:color w:val="000000"/>
          <w:sz w:val="28"/>
          <w:szCs w:val="28"/>
          <w:lang w:val="uk-UA"/>
        </w:rPr>
        <w:t>ПКУ) платник податків самостійно (у тому числі за результатами електронної перевірки) виявляє помилки, що містяться у раніше поданій ним податковій декларації (крім обмежень, визначених цією статтею), він зобов’язаний надіслати уточнюючий розрахунок до такої податкової декларації за формою чинного на час подання уточнюючого розрахунку.</w:t>
      </w:r>
    </w:p>
    <w:p w14:paraId="54E0E401" w14:textId="77777777" w:rsidR="005F1860" w:rsidRPr="003A4EEE" w:rsidRDefault="005F1860" w:rsidP="005F1860">
      <w:pPr>
        <w:ind w:firstLine="567"/>
        <w:jc w:val="both"/>
        <w:rPr>
          <w:color w:val="000000"/>
          <w:sz w:val="28"/>
          <w:szCs w:val="28"/>
          <w:lang w:val="uk-UA"/>
        </w:rPr>
      </w:pPr>
      <w:r w:rsidRPr="003A4EEE">
        <w:rPr>
          <w:color w:val="000000"/>
          <w:sz w:val="28"/>
          <w:szCs w:val="28"/>
          <w:lang w:val="uk-UA"/>
        </w:rPr>
        <w:t>Враховуючи викладене та виходячи із аналізу норм ПКУ, опису питання і фактичних обставин, наявних у зверненні, ДПС повідомляє.</w:t>
      </w:r>
    </w:p>
    <w:p w14:paraId="5297DC5E" w14:textId="77777777" w:rsidR="005F1860" w:rsidRPr="003A4EEE" w:rsidRDefault="005F1860" w:rsidP="005F1860">
      <w:pPr>
        <w:ind w:firstLine="567"/>
        <w:jc w:val="both"/>
        <w:rPr>
          <w:b/>
          <w:bCs/>
          <w:color w:val="000000"/>
          <w:sz w:val="28"/>
          <w:szCs w:val="28"/>
          <w:lang w:val="uk-UA"/>
        </w:rPr>
      </w:pPr>
      <w:r w:rsidRPr="003A4EEE">
        <w:rPr>
          <w:b/>
          <w:bCs/>
          <w:color w:val="000000"/>
          <w:sz w:val="28"/>
          <w:szCs w:val="28"/>
          <w:lang w:val="uk-UA"/>
        </w:rPr>
        <w:t>Щодо питання 1</w:t>
      </w:r>
    </w:p>
    <w:p w14:paraId="26EDF278" w14:textId="77777777" w:rsidR="005F1860" w:rsidRPr="003A4EEE" w:rsidRDefault="005F1860" w:rsidP="005F1860">
      <w:pPr>
        <w:ind w:firstLine="567"/>
        <w:jc w:val="both"/>
        <w:rPr>
          <w:color w:val="000000"/>
          <w:sz w:val="28"/>
          <w:szCs w:val="28"/>
          <w:lang w:val="uk-UA"/>
        </w:rPr>
      </w:pPr>
      <w:r w:rsidRPr="003A4EEE">
        <w:rPr>
          <w:color w:val="000000"/>
          <w:sz w:val="28"/>
          <w:szCs w:val="28"/>
          <w:lang w:val="uk-UA"/>
        </w:rPr>
        <w:t xml:space="preserve">Платники податку, які </w:t>
      </w:r>
      <w:r>
        <w:rPr>
          <w:color w:val="000000"/>
          <w:sz w:val="28"/>
          <w:szCs w:val="28"/>
          <w:lang w:val="uk-UA"/>
        </w:rPr>
        <w:t xml:space="preserve">застосовують касовий метод податкового обліку з ПДВ, </w:t>
      </w:r>
      <w:r w:rsidRPr="003A4EEE">
        <w:rPr>
          <w:color w:val="000000"/>
          <w:sz w:val="28"/>
          <w:szCs w:val="28"/>
          <w:lang w:val="uk-UA"/>
        </w:rPr>
        <w:t xml:space="preserve"> при отриманні майна у фінансовий лізинг визначають дату формування </w:t>
      </w:r>
      <w:r w:rsidRPr="003A4EEE">
        <w:rPr>
          <w:color w:val="000000"/>
          <w:sz w:val="28"/>
          <w:szCs w:val="28"/>
          <w:lang w:val="uk-UA"/>
        </w:rPr>
        <w:lastRenderedPageBreak/>
        <w:t xml:space="preserve">податкового кредиту за касовим методом </w:t>
      </w:r>
      <w:r>
        <w:rPr>
          <w:color w:val="000000"/>
          <w:sz w:val="28"/>
          <w:szCs w:val="28"/>
          <w:lang w:val="uk-UA"/>
        </w:rPr>
        <w:t>за умови</w:t>
      </w:r>
      <w:r w:rsidRPr="003A4EEE">
        <w:rPr>
          <w:color w:val="000000"/>
          <w:sz w:val="28"/>
          <w:szCs w:val="28"/>
          <w:lang w:val="uk-UA"/>
        </w:rPr>
        <w:t xml:space="preserve">, що об’єкт фінансового лізингу призначається для використання в операціях з постачання товарів/послуг, за якими </w:t>
      </w:r>
      <w:r>
        <w:rPr>
          <w:color w:val="000000"/>
          <w:sz w:val="28"/>
          <w:szCs w:val="28"/>
          <w:lang w:val="uk-UA"/>
        </w:rPr>
        <w:t xml:space="preserve">згідно з нормами ПКУ </w:t>
      </w:r>
      <w:r w:rsidRPr="003A4EEE">
        <w:rPr>
          <w:color w:val="000000"/>
          <w:sz w:val="28"/>
          <w:szCs w:val="28"/>
          <w:lang w:val="uk-UA"/>
        </w:rPr>
        <w:t>застосовується касовий метод, та за умови реєстрації в ЄРПН відповідної податкової накладної.</w:t>
      </w:r>
    </w:p>
    <w:p w14:paraId="117BA3CA" w14:textId="77777777" w:rsidR="005F1860" w:rsidRPr="004308CC" w:rsidRDefault="005F1860" w:rsidP="005F1860">
      <w:pPr>
        <w:ind w:firstLine="567"/>
        <w:jc w:val="both"/>
        <w:rPr>
          <w:b/>
          <w:color w:val="000000"/>
          <w:sz w:val="28"/>
          <w:szCs w:val="28"/>
          <w:lang w:val="uk-UA"/>
        </w:rPr>
      </w:pPr>
      <w:r w:rsidRPr="004308CC">
        <w:rPr>
          <w:b/>
          <w:color w:val="000000"/>
          <w:sz w:val="28"/>
          <w:szCs w:val="28"/>
          <w:lang w:val="uk-UA"/>
        </w:rPr>
        <w:t>Щодо питань 2, 3</w:t>
      </w:r>
      <w:r>
        <w:rPr>
          <w:b/>
          <w:color w:val="000000"/>
          <w:sz w:val="28"/>
          <w:szCs w:val="28"/>
          <w:lang w:val="uk-UA"/>
        </w:rPr>
        <w:t>, 4</w:t>
      </w:r>
    </w:p>
    <w:p w14:paraId="4F4726B7" w14:textId="77777777" w:rsidR="005F1860" w:rsidRDefault="005F1860" w:rsidP="005F1860">
      <w:pPr>
        <w:ind w:firstLine="567"/>
        <w:jc w:val="both"/>
        <w:rPr>
          <w:color w:val="000000"/>
          <w:sz w:val="28"/>
          <w:szCs w:val="28"/>
          <w:lang w:val="uk-UA"/>
        </w:rPr>
      </w:pPr>
      <w:r w:rsidRPr="003A4EEE">
        <w:rPr>
          <w:color w:val="000000"/>
          <w:sz w:val="28"/>
          <w:szCs w:val="28"/>
          <w:lang w:val="uk-UA"/>
        </w:rPr>
        <w:t xml:space="preserve">Якщо платником податку − </w:t>
      </w:r>
      <w:proofErr w:type="spellStart"/>
      <w:r w:rsidRPr="003A4EEE">
        <w:rPr>
          <w:color w:val="000000"/>
          <w:sz w:val="28"/>
          <w:szCs w:val="28"/>
          <w:lang w:val="uk-UA"/>
        </w:rPr>
        <w:t>лізингоодержувачем</w:t>
      </w:r>
      <w:proofErr w:type="spellEnd"/>
      <w:r w:rsidRPr="003A4EEE">
        <w:rPr>
          <w:color w:val="000000"/>
          <w:sz w:val="28"/>
          <w:szCs w:val="28"/>
          <w:lang w:val="uk-UA"/>
        </w:rPr>
        <w:t>, який застосовує касовий метод податкового обліку з ПДВ, було отримано від постачальника майно у фінансовий лізинг</w:t>
      </w:r>
      <w:r>
        <w:rPr>
          <w:color w:val="000000"/>
          <w:sz w:val="28"/>
          <w:szCs w:val="28"/>
          <w:lang w:val="uk-UA"/>
        </w:rPr>
        <w:t>,</w:t>
      </w:r>
      <w:r w:rsidRPr="003A4EEE">
        <w:rPr>
          <w:color w:val="000000"/>
          <w:sz w:val="28"/>
          <w:szCs w:val="28"/>
          <w:lang w:val="uk-UA"/>
        </w:rPr>
        <w:t xml:space="preserve"> </w:t>
      </w:r>
      <w:r>
        <w:rPr>
          <w:color w:val="000000"/>
          <w:sz w:val="28"/>
          <w:szCs w:val="28"/>
          <w:lang w:val="uk-UA"/>
        </w:rPr>
        <w:t xml:space="preserve">при цьому </w:t>
      </w:r>
      <w:r w:rsidRPr="003A4EEE">
        <w:rPr>
          <w:color w:val="000000"/>
          <w:sz w:val="28"/>
          <w:szCs w:val="28"/>
          <w:lang w:val="uk-UA"/>
        </w:rPr>
        <w:t xml:space="preserve">оплата постачальнику здійснюється частинами згідно з графіком сплати лізингових платежів, то на дату кожної такої часткової оплати вартості майна (об’єкта лізингу) у покупця виникає право на включення до податкового кредиту суми ПДВ, сплаченої у складі такої часткової оплати, на підставі податкової накладної, що була складена постачальником на дату фактичної передачі об’єкта фінансового лізингу </w:t>
      </w:r>
      <w:proofErr w:type="spellStart"/>
      <w:r w:rsidRPr="003A4EEE">
        <w:rPr>
          <w:color w:val="000000"/>
          <w:sz w:val="28"/>
          <w:szCs w:val="28"/>
          <w:lang w:val="uk-UA"/>
        </w:rPr>
        <w:t>лізингоодержувачу</w:t>
      </w:r>
      <w:proofErr w:type="spellEnd"/>
      <w:r>
        <w:rPr>
          <w:color w:val="000000"/>
          <w:sz w:val="28"/>
          <w:szCs w:val="28"/>
          <w:lang w:val="uk-UA"/>
        </w:rPr>
        <w:t xml:space="preserve"> та зареєстрована в ЄРПН</w:t>
      </w:r>
      <w:r w:rsidRPr="003A4EEE">
        <w:rPr>
          <w:color w:val="000000"/>
          <w:sz w:val="28"/>
          <w:szCs w:val="28"/>
          <w:lang w:val="uk-UA"/>
        </w:rPr>
        <w:t>.</w:t>
      </w:r>
      <w:r>
        <w:rPr>
          <w:color w:val="000000"/>
          <w:sz w:val="28"/>
          <w:szCs w:val="28"/>
          <w:lang w:val="uk-UA"/>
        </w:rPr>
        <w:t xml:space="preserve"> </w:t>
      </w:r>
    </w:p>
    <w:p w14:paraId="77A52C5E" w14:textId="77777777" w:rsidR="005F1860" w:rsidRPr="003A4EEE" w:rsidRDefault="005F1860" w:rsidP="005F1860">
      <w:pPr>
        <w:ind w:firstLine="567"/>
        <w:jc w:val="both"/>
        <w:rPr>
          <w:color w:val="000000"/>
          <w:sz w:val="28"/>
          <w:szCs w:val="28"/>
          <w:lang w:val="uk-UA"/>
        </w:rPr>
      </w:pPr>
      <w:r>
        <w:rPr>
          <w:color w:val="000000"/>
          <w:sz w:val="28"/>
          <w:szCs w:val="28"/>
          <w:lang w:val="uk-UA"/>
        </w:rPr>
        <w:t xml:space="preserve">Таке право зберігається у </w:t>
      </w:r>
      <w:proofErr w:type="spellStart"/>
      <w:r>
        <w:rPr>
          <w:color w:val="000000"/>
          <w:sz w:val="28"/>
          <w:szCs w:val="28"/>
          <w:lang w:val="uk-UA"/>
        </w:rPr>
        <w:t>лізингоодержувача</w:t>
      </w:r>
      <w:proofErr w:type="spellEnd"/>
      <w:r>
        <w:rPr>
          <w:color w:val="000000"/>
          <w:sz w:val="28"/>
          <w:szCs w:val="28"/>
          <w:lang w:val="uk-UA"/>
        </w:rPr>
        <w:t xml:space="preserve">, </w:t>
      </w:r>
      <w:r w:rsidRPr="003A4EEE">
        <w:rPr>
          <w:color w:val="000000"/>
          <w:sz w:val="28"/>
          <w:szCs w:val="28"/>
          <w:lang w:val="uk-UA"/>
        </w:rPr>
        <w:t xml:space="preserve">який застосовує касовий метод податкового обліку з ПДВ, </w:t>
      </w:r>
      <w:r>
        <w:rPr>
          <w:color w:val="000000"/>
          <w:sz w:val="28"/>
          <w:szCs w:val="28"/>
          <w:lang w:val="uk-UA"/>
        </w:rPr>
        <w:t xml:space="preserve">до повної оплати вартості </w:t>
      </w:r>
      <w:proofErr w:type="spellStart"/>
      <w:r>
        <w:rPr>
          <w:color w:val="000000"/>
          <w:sz w:val="28"/>
          <w:szCs w:val="28"/>
          <w:lang w:val="uk-UA"/>
        </w:rPr>
        <w:t>обʼєкта</w:t>
      </w:r>
      <w:proofErr w:type="spellEnd"/>
      <w:r>
        <w:rPr>
          <w:color w:val="000000"/>
          <w:sz w:val="28"/>
          <w:szCs w:val="28"/>
          <w:lang w:val="uk-UA"/>
        </w:rPr>
        <w:t xml:space="preserve"> фінансового лізингу (у тому числі якщо на дату оплати минуло 365 календарних днів з дати складання відповідної податкової накладної).</w:t>
      </w:r>
    </w:p>
    <w:p w14:paraId="16A415F3" w14:textId="77777777" w:rsidR="005F1860" w:rsidRDefault="005F1860" w:rsidP="005F1860">
      <w:pPr>
        <w:ind w:right="-141" w:firstLine="567"/>
        <w:jc w:val="both"/>
        <w:rPr>
          <w:b/>
          <w:sz w:val="28"/>
          <w:szCs w:val="28"/>
          <w:lang w:val="uk-UA"/>
        </w:rPr>
      </w:pPr>
      <w:r w:rsidRPr="00F644A9">
        <w:rPr>
          <w:b/>
          <w:sz w:val="28"/>
          <w:szCs w:val="28"/>
          <w:lang w:val="uk-UA"/>
        </w:rPr>
        <w:t>Щодо питання 5</w:t>
      </w:r>
    </w:p>
    <w:p w14:paraId="2FEAD23C" w14:textId="77777777" w:rsidR="005F1860" w:rsidRDefault="005F1860" w:rsidP="005F1860">
      <w:pPr>
        <w:ind w:firstLine="567"/>
        <w:jc w:val="both"/>
        <w:rPr>
          <w:color w:val="000000"/>
          <w:sz w:val="28"/>
          <w:szCs w:val="28"/>
          <w:lang w:val="uk-UA"/>
        </w:rPr>
      </w:pPr>
      <w:r>
        <w:rPr>
          <w:color w:val="000000"/>
          <w:sz w:val="28"/>
          <w:szCs w:val="28"/>
          <w:lang w:val="uk-UA"/>
        </w:rPr>
        <w:t>Якщо платник податку,</w:t>
      </w:r>
      <w:r w:rsidRPr="00F41312">
        <w:rPr>
          <w:color w:val="000000"/>
          <w:sz w:val="28"/>
          <w:szCs w:val="28"/>
          <w:lang w:val="uk-UA"/>
        </w:rPr>
        <w:t xml:space="preserve"> </w:t>
      </w:r>
      <w:r w:rsidRPr="00C07E4A">
        <w:rPr>
          <w:color w:val="000000"/>
          <w:sz w:val="28"/>
          <w:szCs w:val="28"/>
          <w:lang w:val="uk-UA"/>
        </w:rPr>
        <w:t>який застосовує касовий метод податкового обліку з ПДВ,</w:t>
      </w:r>
      <w:r>
        <w:rPr>
          <w:color w:val="000000"/>
          <w:sz w:val="28"/>
          <w:szCs w:val="28"/>
          <w:lang w:val="uk-UA"/>
        </w:rPr>
        <w:t xml:space="preserve"> не включив до податкового кредиту суму ПДВ, сплачену у вартості лізингового платежу, протягом строків, визначених пунктом 198.6 статті 198 </w:t>
      </w:r>
      <w:r w:rsidRPr="003A4EEE">
        <w:rPr>
          <w:color w:val="000000"/>
          <w:sz w:val="28"/>
          <w:szCs w:val="28"/>
          <w:lang w:val="uk-UA"/>
        </w:rPr>
        <w:t>розділу V</w:t>
      </w:r>
      <w:r>
        <w:rPr>
          <w:color w:val="000000"/>
          <w:sz w:val="28"/>
          <w:szCs w:val="28"/>
          <w:lang w:val="uk-UA"/>
        </w:rPr>
        <w:t xml:space="preserve"> ПКУ, то  такий платник податку</w:t>
      </w:r>
      <w:r w:rsidRPr="00C07E4A">
        <w:rPr>
          <w:color w:val="000000"/>
          <w:sz w:val="28"/>
          <w:szCs w:val="28"/>
          <w:lang w:val="uk-UA"/>
        </w:rPr>
        <w:t xml:space="preserve"> може включити суму ПДВ до податкового кредиту шляхом подання уточнюючого розрахунку до податкової декларації з ПДВ за той звітний (податковий) період, у якому відбулася оплата, з урахуванням строків давності, визначених ст</w:t>
      </w:r>
      <w:r>
        <w:rPr>
          <w:color w:val="000000"/>
          <w:sz w:val="28"/>
          <w:szCs w:val="28"/>
          <w:lang w:val="uk-UA"/>
        </w:rPr>
        <w:t>аттею</w:t>
      </w:r>
      <w:r w:rsidRPr="00C07E4A">
        <w:rPr>
          <w:color w:val="000000"/>
          <w:sz w:val="28"/>
          <w:szCs w:val="28"/>
          <w:lang w:val="uk-UA"/>
        </w:rPr>
        <w:t xml:space="preserve"> 102 </w:t>
      </w:r>
      <w:r w:rsidRPr="003A4EEE">
        <w:rPr>
          <w:color w:val="000000"/>
          <w:sz w:val="28"/>
          <w:szCs w:val="28"/>
          <w:lang w:val="uk-UA"/>
        </w:rPr>
        <w:t xml:space="preserve">розділу </w:t>
      </w:r>
      <w:r>
        <w:rPr>
          <w:color w:val="000000"/>
          <w:sz w:val="28"/>
          <w:szCs w:val="28"/>
          <w:lang w:val="uk-UA"/>
        </w:rPr>
        <w:t>ІІ</w:t>
      </w:r>
      <w:r w:rsidRPr="00C07E4A">
        <w:rPr>
          <w:color w:val="000000"/>
          <w:sz w:val="28"/>
          <w:szCs w:val="28"/>
          <w:lang w:val="uk-UA"/>
        </w:rPr>
        <w:t xml:space="preserve"> ПКУ</w:t>
      </w:r>
    </w:p>
    <w:p w14:paraId="5E902229" w14:textId="77777777" w:rsidR="005F1860" w:rsidRPr="00264A51" w:rsidRDefault="005F1860" w:rsidP="005F1860">
      <w:pPr>
        <w:ind w:right="-141" w:firstLine="567"/>
        <w:jc w:val="both"/>
        <w:rPr>
          <w:sz w:val="28"/>
          <w:szCs w:val="28"/>
          <w:lang w:val="uk-UA"/>
        </w:rPr>
      </w:pPr>
      <w:r w:rsidRPr="00264A51">
        <w:rPr>
          <w:sz w:val="28"/>
          <w:szCs w:val="28"/>
          <w:lang w:val="uk-UA"/>
        </w:rPr>
        <w:t xml:space="preserve">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 (пункт 52.2 статті 52 </w:t>
      </w:r>
      <w:r w:rsidRPr="003A4EEE">
        <w:rPr>
          <w:color w:val="000000"/>
          <w:sz w:val="28"/>
          <w:szCs w:val="28"/>
          <w:lang w:val="uk-UA"/>
        </w:rPr>
        <w:t xml:space="preserve">розділу ІІ </w:t>
      </w:r>
      <w:r w:rsidRPr="00264A51">
        <w:rPr>
          <w:sz w:val="28"/>
          <w:szCs w:val="28"/>
          <w:lang w:val="uk-UA"/>
        </w:rPr>
        <w:t>ПКУ).</w:t>
      </w:r>
    </w:p>
    <w:p w14:paraId="5A7B5AFB" w14:textId="77777777" w:rsidR="005F1860" w:rsidRDefault="005F1860" w:rsidP="005F1860">
      <w:pPr>
        <w:tabs>
          <w:tab w:val="center" w:pos="4677"/>
          <w:tab w:val="right" w:pos="9355"/>
        </w:tabs>
        <w:rPr>
          <w:rFonts w:eastAsia="Calibri"/>
          <w:b/>
          <w:sz w:val="28"/>
          <w:szCs w:val="28"/>
          <w:lang w:val="uk-UA" w:eastAsia="en-US"/>
        </w:rPr>
      </w:pPr>
    </w:p>
    <w:p w14:paraId="58B11E67" w14:textId="28B71556" w:rsidR="00264A51" w:rsidRPr="00264A51" w:rsidRDefault="00264A51" w:rsidP="005F1860">
      <w:pPr>
        <w:ind w:right="-141"/>
        <w:rPr>
          <w:sz w:val="28"/>
          <w:szCs w:val="28"/>
          <w:lang w:val="uk-UA"/>
        </w:rPr>
      </w:pPr>
    </w:p>
    <w:p w14:paraId="17F2A071" w14:textId="435C6C18" w:rsidR="009C06DA" w:rsidRDefault="009C06DA" w:rsidP="00385132">
      <w:pPr>
        <w:tabs>
          <w:tab w:val="center" w:pos="4677"/>
          <w:tab w:val="right" w:pos="9355"/>
        </w:tabs>
        <w:rPr>
          <w:rFonts w:eastAsia="Calibri"/>
          <w:b/>
          <w:sz w:val="28"/>
          <w:szCs w:val="28"/>
          <w:lang w:val="uk-UA" w:eastAsia="en-US"/>
        </w:rPr>
      </w:pPr>
    </w:p>
    <w:sectPr w:rsidR="009C06DA" w:rsidSect="00222182">
      <w:headerReference w:type="even" r:id="rId8"/>
      <w:headerReference w:type="default" r:id="rId9"/>
      <w:pgSz w:w="11906" w:h="16838"/>
      <w:pgMar w:top="851" w:right="707" w:bottom="851"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51F0D" w14:textId="77777777" w:rsidR="004D3DA4" w:rsidRDefault="004D3DA4">
      <w:r>
        <w:separator/>
      </w:r>
    </w:p>
  </w:endnote>
  <w:endnote w:type="continuationSeparator" w:id="0">
    <w:p w14:paraId="3F35FB12" w14:textId="77777777" w:rsidR="004D3DA4" w:rsidRDefault="004D3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34D98" w14:textId="77777777" w:rsidR="004D3DA4" w:rsidRDefault="004D3DA4">
      <w:r>
        <w:separator/>
      </w:r>
    </w:p>
  </w:footnote>
  <w:footnote w:type="continuationSeparator" w:id="0">
    <w:p w14:paraId="4317DAD9" w14:textId="77777777" w:rsidR="004D3DA4" w:rsidRDefault="004D3D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6683B" w14:textId="77777777" w:rsidR="00000406" w:rsidRDefault="00000406" w:rsidP="00F134A2">
    <w:pPr>
      <w:pStyle w:val="a4"/>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4AA9966B" w14:textId="77777777" w:rsidR="00000406" w:rsidRDefault="00000406">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328D7" w14:textId="401FFD5C" w:rsidR="00000406" w:rsidRPr="005B2608" w:rsidRDefault="00000406" w:rsidP="00CA5737">
    <w:pPr>
      <w:pStyle w:val="a4"/>
      <w:framePr w:wrap="around" w:vAnchor="text" w:hAnchor="margin" w:xAlign="center" w:y="1"/>
      <w:jc w:val="center"/>
      <w:rPr>
        <w:rStyle w:val="aa"/>
        <w:lang w:val="uk-UA"/>
      </w:rPr>
    </w:pPr>
    <w:r>
      <w:rPr>
        <w:rStyle w:val="aa"/>
      </w:rPr>
      <w:fldChar w:fldCharType="begin"/>
    </w:r>
    <w:r>
      <w:rPr>
        <w:rStyle w:val="aa"/>
      </w:rPr>
      <w:instrText xml:space="preserve">PAGE  </w:instrText>
    </w:r>
    <w:r>
      <w:rPr>
        <w:rStyle w:val="aa"/>
      </w:rPr>
      <w:fldChar w:fldCharType="separate"/>
    </w:r>
    <w:r w:rsidR="00F10823">
      <w:rPr>
        <w:rStyle w:val="aa"/>
        <w:noProof/>
      </w:rPr>
      <w:t>4</w:t>
    </w:r>
    <w:r>
      <w:rPr>
        <w:rStyle w:val="aa"/>
      </w:rPr>
      <w:fldChar w:fldCharType="end"/>
    </w:r>
  </w:p>
  <w:p w14:paraId="32A2BD76" w14:textId="77777777" w:rsidR="00000406" w:rsidRDefault="00000406" w:rsidP="00CA5737">
    <w:pPr>
      <w:pStyle w:val="a4"/>
      <w:spacing w:after="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841B24"/>
    <w:multiLevelType w:val="hybridMultilevel"/>
    <w:tmpl w:val="B0F8B1EA"/>
    <w:lvl w:ilvl="0" w:tplc="03485134">
      <w:start w:val="1"/>
      <w:numFmt w:val="decimal"/>
      <w:lvlText w:val="%1)"/>
      <w:lvlJc w:val="left"/>
      <w:pPr>
        <w:ind w:left="926" w:hanging="360"/>
      </w:pPr>
      <w:rPr>
        <w:rFonts w:hint="default"/>
      </w:rPr>
    </w:lvl>
    <w:lvl w:ilvl="1" w:tplc="04220019" w:tentative="1">
      <w:start w:val="1"/>
      <w:numFmt w:val="lowerLetter"/>
      <w:lvlText w:val="%2."/>
      <w:lvlJc w:val="left"/>
      <w:pPr>
        <w:ind w:left="1646" w:hanging="360"/>
      </w:pPr>
    </w:lvl>
    <w:lvl w:ilvl="2" w:tplc="0422001B" w:tentative="1">
      <w:start w:val="1"/>
      <w:numFmt w:val="lowerRoman"/>
      <w:lvlText w:val="%3."/>
      <w:lvlJc w:val="right"/>
      <w:pPr>
        <w:ind w:left="2366" w:hanging="180"/>
      </w:pPr>
    </w:lvl>
    <w:lvl w:ilvl="3" w:tplc="0422000F" w:tentative="1">
      <w:start w:val="1"/>
      <w:numFmt w:val="decimal"/>
      <w:lvlText w:val="%4."/>
      <w:lvlJc w:val="left"/>
      <w:pPr>
        <w:ind w:left="3086" w:hanging="360"/>
      </w:pPr>
    </w:lvl>
    <w:lvl w:ilvl="4" w:tplc="04220019" w:tentative="1">
      <w:start w:val="1"/>
      <w:numFmt w:val="lowerLetter"/>
      <w:lvlText w:val="%5."/>
      <w:lvlJc w:val="left"/>
      <w:pPr>
        <w:ind w:left="3806" w:hanging="360"/>
      </w:pPr>
    </w:lvl>
    <w:lvl w:ilvl="5" w:tplc="0422001B" w:tentative="1">
      <w:start w:val="1"/>
      <w:numFmt w:val="lowerRoman"/>
      <w:lvlText w:val="%6."/>
      <w:lvlJc w:val="right"/>
      <w:pPr>
        <w:ind w:left="4526" w:hanging="180"/>
      </w:pPr>
    </w:lvl>
    <w:lvl w:ilvl="6" w:tplc="0422000F" w:tentative="1">
      <w:start w:val="1"/>
      <w:numFmt w:val="decimal"/>
      <w:lvlText w:val="%7."/>
      <w:lvlJc w:val="left"/>
      <w:pPr>
        <w:ind w:left="5246" w:hanging="360"/>
      </w:pPr>
    </w:lvl>
    <w:lvl w:ilvl="7" w:tplc="04220019" w:tentative="1">
      <w:start w:val="1"/>
      <w:numFmt w:val="lowerLetter"/>
      <w:lvlText w:val="%8."/>
      <w:lvlJc w:val="left"/>
      <w:pPr>
        <w:ind w:left="5966" w:hanging="360"/>
      </w:pPr>
    </w:lvl>
    <w:lvl w:ilvl="8" w:tplc="0422001B" w:tentative="1">
      <w:start w:val="1"/>
      <w:numFmt w:val="lowerRoman"/>
      <w:lvlText w:val="%9."/>
      <w:lvlJc w:val="right"/>
      <w:pPr>
        <w:ind w:left="668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A85"/>
    <w:rsid w:val="00000299"/>
    <w:rsid w:val="00000406"/>
    <w:rsid w:val="00000609"/>
    <w:rsid w:val="0000290F"/>
    <w:rsid w:val="00002D95"/>
    <w:rsid w:val="00003945"/>
    <w:rsid w:val="00006ADE"/>
    <w:rsid w:val="00006C61"/>
    <w:rsid w:val="00010B09"/>
    <w:rsid w:val="00011743"/>
    <w:rsid w:val="00012DCD"/>
    <w:rsid w:val="00013E66"/>
    <w:rsid w:val="00014067"/>
    <w:rsid w:val="0001606E"/>
    <w:rsid w:val="0001617D"/>
    <w:rsid w:val="00016A6A"/>
    <w:rsid w:val="00020A2E"/>
    <w:rsid w:val="00024216"/>
    <w:rsid w:val="000251D2"/>
    <w:rsid w:val="00025293"/>
    <w:rsid w:val="000253DB"/>
    <w:rsid w:val="00025992"/>
    <w:rsid w:val="00026DE7"/>
    <w:rsid w:val="0002711A"/>
    <w:rsid w:val="000275AD"/>
    <w:rsid w:val="00031525"/>
    <w:rsid w:val="00032776"/>
    <w:rsid w:val="00032B42"/>
    <w:rsid w:val="000349C7"/>
    <w:rsid w:val="00035CA7"/>
    <w:rsid w:val="00040054"/>
    <w:rsid w:val="000404F3"/>
    <w:rsid w:val="000423E8"/>
    <w:rsid w:val="00042624"/>
    <w:rsid w:val="0004331E"/>
    <w:rsid w:val="00043750"/>
    <w:rsid w:val="000441FB"/>
    <w:rsid w:val="00044A73"/>
    <w:rsid w:val="00044BF2"/>
    <w:rsid w:val="00046219"/>
    <w:rsid w:val="000464B8"/>
    <w:rsid w:val="000467EA"/>
    <w:rsid w:val="00052020"/>
    <w:rsid w:val="0005247D"/>
    <w:rsid w:val="0005274A"/>
    <w:rsid w:val="00052954"/>
    <w:rsid w:val="00052D82"/>
    <w:rsid w:val="0005669E"/>
    <w:rsid w:val="000568E3"/>
    <w:rsid w:val="00056D3F"/>
    <w:rsid w:val="00056FD3"/>
    <w:rsid w:val="0005765D"/>
    <w:rsid w:val="000600AF"/>
    <w:rsid w:val="00060134"/>
    <w:rsid w:val="000604E9"/>
    <w:rsid w:val="000624B0"/>
    <w:rsid w:val="00063D76"/>
    <w:rsid w:val="00066178"/>
    <w:rsid w:val="000662CA"/>
    <w:rsid w:val="00066666"/>
    <w:rsid w:val="0006777A"/>
    <w:rsid w:val="00067A6D"/>
    <w:rsid w:val="00067D23"/>
    <w:rsid w:val="00070327"/>
    <w:rsid w:val="00070C58"/>
    <w:rsid w:val="00072366"/>
    <w:rsid w:val="00072993"/>
    <w:rsid w:val="00073847"/>
    <w:rsid w:val="0007474D"/>
    <w:rsid w:val="00075337"/>
    <w:rsid w:val="00075D8B"/>
    <w:rsid w:val="00075E23"/>
    <w:rsid w:val="000761A2"/>
    <w:rsid w:val="00080A9E"/>
    <w:rsid w:val="000835BA"/>
    <w:rsid w:val="00084682"/>
    <w:rsid w:val="00085770"/>
    <w:rsid w:val="000860F4"/>
    <w:rsid w:val="000869A9"/>
    <w:rsid w:val="000871BF"/>
    <w:rsid w:val="00087264"/>
    <w:rsid w:val="00087AD2"/>
    <w:rsid w:val="00087F83"/>
    <w:rsid w:val="000907EE"/>
    <w:rsid w:val="0009218E"/>
    <w:rsid w:val="00092276"/>
    <w:rsid w:val="00092A1D"/>
    <w:rsid w:val="00092A95"/>
    <w:rsid w:val="000937B7"/>
    <w:rsid w:val="00093EA4"/>
    <w:rsid w:val="0009510C"/>
    <w:rsid w:val="00096705"/>
    <w:rsid w:val="000A0114"/>
    <w:rsid w:val="000A0D1A"/>
    <w:rsid w:val="000A0E0F"/>
    <w:rsid w:val="000A0EC9"/>
    <w:rsid w:val="000A13E9"/>
    <w:rsid w:val="000A184A"/>
    <w:rsid w:val="000A26EB"/>
    <w:rsid w:val="000A2EFD"/>
    <w:rsid w:val="000A6DB6"/>
    <w:rsid w:val="000A6EB9"/>
    <w:rsid w:val="000A7042"/>
    <w:rsid w:val="000A72C2"/>
    <w:rsid w:val="000B3E1A"/>
    <w:rsid w:val="000B4086"/>
    <w:rsid w:val="000B43A0"/>
    <w:rsid w:val="000B4A71"/>
    <w:rsid w:val="000B52B9"/>
    <w:rsid w:val="000B6856"/>
    <w:rsid w:val="000C4D16"/>
    <w:rsid w:val="000D0E95"/>
    <w:rsid w:val="000D2949"/>
    <w:rsid w:val="000D3084"/>
    <w:rsid w:val="000D323A"/>
    <w:rsid w:val="000D547E"/>
    <w:rsid w:val="000D6F06"/>
    <w:rsid w:val="000D71B2"/>
    <w:rsid w:val="000D784C"/>
    <w:rsid w:val="000E003F"/>
    <w:rsid w:val="000E23DE"/>
    <w:rsid w:val="000E3D50"/>
    <w:rsid w:val="000E4728"/>
    <w:rsid w:val="000E5DDB"/>
    <w:rsid w:val="000E7191"/>
    <w:rsid w:val="000E71FB"/>
    <w:rsid w:val="000E7B14"/>
    <w:rsid w:val="000F02E7"/>
    <w:rsid w:val="000F0B5F"/>
    <w:rsid w:val="000F39B6"/>
    <w:rsid w:val="000F4A3C"/>
    <w:rsid w:val="000F4FE7"/>
    <w:rsid w:val="000F5BC8"/>
    <w:rsid w:val="000F77A2"/>
    <w:rsid w:val="00100BAA"/>
    <w:rsid w:val="001017AF"/>
    <w:rsid w:val="00102477"/>
    <w:rsid w:val="00103041"/>
    <w:rsid w:val="001062FF"/>
    <w:rsid w:val="00106334"/>
    <w:rsid w:val="0010644E"/>
    <w:rsid w:val="001072EB"/>
    <w:rsid w:val="00110085"/>
    <w:rsid w:val="00110AA0"/>
    <w:rsid w:val="0011284A"/>
    <w:rsid w:val="001150CE"/>
    <w:rsid w:val="00116170"/>
    <w:rsid w:val="00116813"/>
    <w:rsid w:val="00117F18"/>
    <w:rsid w:val="00122D52"/>
    <w:rsid w:val="001239D3"/>
    <w:rsid w:val="001240B4"/>
    <w:rsid w:val="00124176"/>
    <w:rsid w:val="00124544"/>
    <w:rsid w:val="001245E5"/>
    <w:rsid w:val="00125677"/>
    <w:rsid w:val="0012673C"/>
    <w:rsid w:val="00127AD3"/>
    <w:rsid w:val="00127DA1"/>
    <w:rsid w:val="0013463D"/>
    <w:rsid w:val="00137507"/>
    <w:rsid w:val="00142610"/>
    <w:rsid w:val="00142AD0"/>
    <w:rsid w:val="00142C98"/>
    <w:rsid w:val="0014585D"/>
    <w:rsid w:val="00145C06"/>
    <w:rsid w:val="001464C4"/>
    <w:rsid w:val="0014729D"/>
    <w:rsid w:val="00150438"/>
    <w:rsid w:val="00151310"/>
    <w:rsid w:val="00152446"/>
    <w:rsid w:val="00152988"/>
    <w:rsid w:val="00152CFF"/>
    <w:rsid w:val="00152DE0"/>
    <w:rsid w:val="001533DD"/>
    <w:rsid w:val="0015382D"/>
    <w:rsid w:val="00154981"/>
    <w:rsid w:val="001561CD"/>
    <w:rsid w:val="00156805"/>
    <w:rsid w:val="00160176"/>
    <w:rsid w:val="0016081D"/>
    <w:rsid w:val="001627F1"/>
    <w:rsid w:val="00167219"/>
    <w:rsid w:val="001678B4"/>
    <w:rsid w:val="001679D5"/>
    <w:rsid w:val="001713CF"/>
    <w:rsid w:val="00171692"/>
    <w:rsid w:val="001736FF"/>
    <w:rsid w:val="00175E7C"/>
    <w:rsid w:val="001772E3"/>
    <w:rsid w:val="00180051"/>
    <w:rsid w:val="00180C67"/>
    <w:rsid w:val="00182560"/>
    <w:rsid w:val="0018275C"/>
    <w:rsid w:val="001853DC"/>
    <w:rsid w:val="00185A28"/>
    <w:rsid w:val="00186DBA"/>
    <w:rsid w:val="00190803"/>
    <w:rsid w:val="001909EB"/>
    <w:rsid w:val="001933E7"/>
    <w:rsid w:val="00193823"/>
    <w:rsid w:val="00193ACB"/>
    <w:rsid w:val="00193ACD"/>
    <w:rsid w:val="00197215"/>
    <w:rsid w:val="001973F0"/>
    <w:rsid w:val="001A01DF"/>
    <w:rsid w:val="001A1CC5"/>
    <w:rsid w:val="001A389D"/>
    <w:rsid w:val="001A41CA"/>
    <w:rsid w:val="001A46D0"/>
    <w:rsid w:val="001A4EFE"/>
    <w:rsid w:val="001A745F"/>
    <w:rsid w:val="001A7D2B"/>
    <w:rsid w:val="001B18F2"/>
    <w:rsid w:val="001B243B"/>
    <w:rsid w:val="001B3222"/>
    <w:rsid w:val="001B344A"/>
    <w:rsid w:val="001B4275"/>
    <w:rsid w:val="001B4FA8"/>
    <w:rsid w:val="001B6085"/>
    <w:rsid w:val="001B62F0"/>
    <w:rsid w:val="001B67AF"/>
    <w:rsid w:val="001C0325"/>
    <w:rsid w:val="001C05F6"/>
    <w:rsid w:val="001C0ACA"/>
    <w:rsid w:val="001C1BC6"/>
    <w:rsid w:val="001C2052"/>
    <w:rsid w:val="001C2FDB"/>
    <w:rsid w:val="001C3820"/>
    <w:rsid w:val="001C3C35"/>
    <w:rsid w:val="001C4447"/>
    <w:rsid w:val="001C44C6"/>
    <w:rsid w:val="001C5955"/>
    <w:rsid w:val="001C5EAE"/>
    <w:rsid w:val="001C6C93"/>
    <w:rsid w:val="001C728C"/>
    <w:rsid w:val="001C7ED0"/>
    <w:rsid w:val="001D010E"/>
    <w:rsid w:val="001D09EF"/>
    <w:rsid w:val="001D1FB0"/>
    <w:rsid w:val="001D2400"/>
    <w:rsid w:val="001D28BD"/>
    <w:rsid w:val="001D2F5A"/>
    <w:rsid w:val="001D2FDC"/>
    <w:rsid w:val="001D45C6"/>
    <w:rsid w:val="001D5DCC"/>
    <w:rsid w:val="001D6957"/>
    <w:rsid w:val="001D7EC7"/>
    <w:rsid w:val="001E0266"/>
    <w:rsid w:val="001E22A0"/>
    <w:rsid w:val="001E2915"/>
    <w:rsid w:val="001E336E"/>
    <w:rsid w:val="001E3A85"/>
    <w:rsid w:val="001E4C2F"/>
    <w:rsid w:val="001E4E85"/>
    <w:rsid w:val="001E65B1"/>
    <w:rsid w:val="001E7034"/>
    <w:rsid w:val="001E7572"/>
    <w:rsid w:val="001E7F65"/>
    <w:rsid w:val="001F02EC"/>
    <w:rsid w:val="001F07D9"/>
    <w:rsid w:val="001F11C7"/>
    <w:rsid w:val="001F1DB5"/>
    <w:rsid w:val="001F3228"/>
    <w:rsid w:val="001F41C9"/>
    <w:rsid w:val="001F5421"/>
    <w:rsid w:val="001F7578"/>
    <w:rsid w:val="001F784B"/>
    <w:rsid w:val="002007CB"/>
    <w:rsid w:val="00201BC9"/>
    <w:rsid w:val="00201F12"/>
    <w:rsid w:val="002034E2"/>
    <w:rsid w:val="00206314"/>
    <w:rsid w:val="0020640C"/>
    <w:rsid w:val="00207B07"/>
    <w:rsid w:val="00207FBE"/>
    <w:rsid w:val="002101C2"/>
    <w:rsid w:val="00210227"/>
    <w:rsid w:val="00211615"/>
    <w:rsid w:val="0021239B"/>
    <w:rsid w:val="00213CDF"/>
    <w:rsid w:val="002151B9"/>
    <w:rsid w:val="002177CB"/>
    <w:rsid w:val="00220142"/>
    <w:rsid w:val="0022069E"/>
    <w:rsid w:val="00221A87"/>
    <w:rsid w:val="00222182"/>
    <w:rsid w:val="00223568"/>
    <w:rsid w:val="00225E6C"/>
    <w:rsid w:val="00226753"/>
    <w:rsid w:val="00230BC9"/>
    <w:rsid w:val="00231680"/>
    <w:rsid w:val="002321CC"/>
    <w:rsid w:val="00232C6B"/>
    <w:rsid w:val="00234F64"/>
    <w:rsid w:val="00234F84"/>
    <w:rsid w:val="00236AF9"/>
    <w:rsid w:val="00236F25"/>
    <w:rsid w:val="0024142E"/>
    <w:rsid w:val="00241DFC"/>
    <w:rsid w:val="00243118"/>
    <w:rsid w:val="0024346E"/>
    <w:rsid w:val="00245C1A"/>
    <w:rsid w:val="002465D5"/>
    <w:rsid w:val="002465E1"/>
    <w:rsid w:val="0024664C"/>
    <w:rsid w:val="00246AE6"/>
    <w:rsid w:val="00247353"/>
    <w:rsid w:val="00247544"/>
    <w:rsid w:val="00247B35"/>
    <w:rsid w:val="00250D10"/>
    <w:rsid w:val="00251813"/>
    <w:rsid w:val="0025211E"/>
    <w:rsid w:val="00252171"/>
    <w:rsid w:val="00252982"/>
    <w:rsid w:val="00253A69"/>
    <w:rsid w:val="00253B26"/>
    <w:rsid w:val="002544E6"/>
    <w:rsid w:val="00255251"/>
    <w:rsid w:val="00255919"/>
    <w:rsid w:val="00256C0D"/>
    <w:rsid w:val="00257F2D"/>
    <w:rsid w:val="00260397"/>
    <w:rsid w:val="002628CD"/>
    <w:rsid w:val="00263573"/>
    <w:rsid w:val="00263A42"/>
    <w:rsid w:val="00263FEA"/>
    <w:rsid w:val="002643AD"/>
    <w:rsid w:val="002647C0"/>
    <w:rsid w:val="00264A51"/>
    <w:rsid w:val="00265B5A"/>
    <w:rsid w:val="00265C47"/>
    <w:rsid w:val="0026744B"/>
    <w:rsid w:val="00271225"/>
    <w:rsid w:val="00271B3F"/>
    <w:rsid w:val="002725ED"/>
    <w:rsid w:val="0027308C"/>
    <w:rsid w:val="00273151"/>
    <w:rsid w:val="00274D0C"/>
    <w:rsid w:val="00275609"/>
    <w:rsid w:val="0027576C"/>
    <w:rsid w:val="00276F1F"/>
    <w:rsid w:val="00280195"/>
    <w:rsid w:val="002801BC"/>
    <w:rsid w:val="00280642"/>
    <w:rsid w:val="0028087A"/>
    <w:rsid w:val="00281EAF"/>
    <w:rsid w:val="002834B7"/>
    <w:rsid w:val="00284990"/>
    <w:rsid w:val="00286322"/>
    <w:rsid w:val="002863DC"/>
    <w:rsid w:val="002868FF"/>
    <w:rsid w:val="00287970"/>
    <w:rsid w:val="002912BE"/>
    <w:rsid w:val="0029175D"/>
    <w:rsid w:val="00292468"/>
    <w:rsid w:val="00292976"/>
    <w:rsid w:val="00293266"/>
    <w:rsid w:val="0029563D"/>
    <w:rsid w:val="002A395F"/>
    <w:rsid w:val="002A4B7D"/>
    <w:rsid w:val="002A4E1F"/>
    <w:rsid w:val="002A5D06"/>
    <w:rsid w:val="002A605D"/>
    <w:rsid w:val="002A6B7A"/>
    <w:rsid w:val="002A6D9B"/>
    <w:rsid w:val="002A7D5E"/>
    <w:rsid w:val="002A7F35"/>
    <w:rsid w:val="002B091D"/>
    <w:rsid w:val="002B09E3"/>
    <w:rsid w:val="002B0DBF"/>
    <w:rsid w:val="002B137B"/>
    <w:rsid w:val="002B297D"/>
    <w:rsid w:val="002B3B7C"/>
    <w:rsid w:val="002C07C0"/>
    <w:rsid w:val="002C198E"/>
    <w:rsid w:val="002C45C4"/>
    <w:rsid w:val="002C4B77"/>
    <w:rsid w:val="002C5B28"/>
    <w:rsid w:val="002C66B9"/>
    <w:rsid w:val="002C6C54"/>
    <w:rsid w:val="002C6C8F"/>
    <w:rsid w:val="002C79CF"/>
    <w:rsid w:val="002C7B2B"/>
    <w:rsid w:val="002D0BF0"/>
    <w:rsid w:val="002D119C"/>
    <w:rsid w:val="002D1CD2"/>
    <w:rsid w:val="002D326C"/>
    <w:rsid w:val="002D3343"/>
    <w:rsid w:val="002D37D0"/>
    <w:rsid w:val="002D3D31"/>
    <w:rsid w:val="002D4447"/>
    <w:rsid w:val="002D4DD0"/>
    <w:rsid w:val="002D54B9"/>
    <w:rsid w:val="002D551E"/>
    <w:rsid w:val="002E0EA3"/>
    <w:rsid w:val="002E146F"/>
    <w:rsid w:val="002E1A68"/>
    <w:rsid w:val="002E3322"/>
    <w:rsid w:val="002E6592"/>
    <w:rsid w:val="002E6656"/>
    <w:rsid w:val="002E7014"/>
    <w:rsid w:val="002F0563"/>
    <w:rsid w:val="002F1F58"/>
    <w:rsid w:val="002F219B"/>
    <w:rsid w:val="002F274E"/>
    <w:rsid w:val="002F355E"/>
    <w:rsid w:val="002F3814"/>
    <w:rsid w:val="002F4D83"/>
    <w:rsid w:val="002F548A"/>
    <w:rsid w:val="002F6088"/>
    <w:rsid w:val="002F7AF0"/>
    <w:rsid w:val="003003DE"/>
    <w:rsid w:val="003010B7"/>
    <w:rsid w:val="00301FCC"/>
    <w:rsid w:val="00302355"/>
    <w:rsid w:val="00302D54"/>
    <w:rsid w:val="003038E4"/>
    <w:rsid w:val="00304AC7"/>
    <w:rsid w:val="003062DB"/>
    <w:rsid w:val="00306392"/>
    <w:rsid w:val="0030696B"/>
    <w:rsid w:val="00310ACC"/>
    <w:rsid w:val="003113CC"/>
    <w:rsid w:val="00311B92"/>
    <w:rsid w:val="00312855"/>
    <w:rsid w:val="00312B82"/>
    <w:rsid w:val="00313275"/>
    <w:rsid w:val="00313764"/>
    <w:rsid w:val="00315217"/>
    <w:rsid w:val="0031579D"/>
    <w:rsid w:val="0031788E"/>
    <w:rsid w:val="00317BBD"/>
    <w:rsid w:val="00317C0B"/>
    <w:rsid w:val="003206DC"/>
    <w:rsid w:val="00320913"/>
    <w:rsid w:val="00321097"/>
    <w:rsid w:val="003221CE"/>
    <w:rsid w:val="003226D6"/>
    <w:rsid w:val="00322917"/>
    <w:rsid w:val="003230C9"/>
    <w:rsid w:val="00323B80"/>
    <w:rsid w:val="00324E9A"/>
    <w:rsid w:val="00324F7A"/>
    <w:rsid w:val="00326492"/>
    <w:rsid w:val="00326E7A"/>
    <w:rsid w:val="00330D34"/>
    <w:rsid w:val="00330D54"/>
    <w:rsid w:val="00331D2C"/>
    <w:rsid w:val="003335EE"/>
    <w:rsid w:val="00334751"/>
    <w:rsid w:val="00334B65"/>
    <w:rsid w:val="0033522D"/>
    <w:rsid w:val="0033711A"/>
    <w:rsid w:val="0034046A"/>
    <w:rsid w:val="00340A5A"/>
    <w:rsid w:val="0034218F"/>
    <w:rsid w:val="00345C26"/>
    <w:rsid w:val="00345DE7"/>
    <w:rsid w:val="00346834"/>
    <w:rsid w:val="00347EAD"/>
    <w:rsid w:val="00352630"/>
    <w:rsid w:val="00354B7C"/>
    <w:rsid w:val="003558F1"/>
    <w:rsid w:val="00356079"/>
    <w:rsid w:val="00357722"/>
    <w:rsid w:val="00357F5D"/>
    <w:rsid w:val="003608EC"/>
    <w:rsid w:val="0036157C"/>
    <w:rsid w:val="0036319C"/>
    <w:rsid w:val="003716C1"/>
    <w:rsid w:val="00371A6D"/>
    <w:rsid w:val="00372FDF"/>
    <w:rsid w:val="00374966"/>
    <w:rsid w:val="00374B76"/>
    <w:rsid w:val="003758A1"/>
    <w:rsid w:val="0037603A"/>
    <w:rsid w:val="00377207"/>
    <w:rsid w:val="003772EC"/>
    <w:rsid w:val="00377BC7"/>
    <w:rsid w:val="00381617"/>
    <w:rsid w:val="00381F94"/>
    <w:rsid w:val="003821D3"/>
    <w:rsid w:val="00383C92"/>
    <w:rsid w:val="00384295"/>
    <w:rsid w:val="00384569"/>
    <w:rsid w:val="00385132"/>
    <w:rsid w:val="00385F5C"/>
    <w:rsid w:val="003860E9"/>
    <w:rsid w:val="0038613B"/>
    <w:rsid w:val="003862FC"/>
    <w:rsid w:val="00386304"/>
    <w:rsid w:val="00387C06"/>
    <w:rsid w:val="00391B17"/>
    <w:rsid w:val="003931E1"/>
    <w:rsid w:val="00393638"/>
    <w:rsid w:val="003940B8"/>
    <w:rsid w:val="003940EC"/>
    <w:rsid w:val="00395702"/>
    <w:rsid w:val="00397D2B"/>
    <w:rsid w:val="003A01F9"/>
    <w:rsid w:val="003A18FA"/>
    <w:rsid w:val="003A2663"/>
    <w:rsid w:val="003A3AFB"/>
    <w:rsid w:val="003A57A9"/>
    <w:rsid w:val="003A594A"/>
    <w:rsid w:val="003A64CD"/>
    <w:rsid w:val="003A7269"/>
    <w:rsid w:val="003B0A8D"/>
    <w:rsid w:val="003B0FB2"/>
    <w:rsid w:val="003B1014"/>
    <w:rsid w:val="003B3905"/>
    <w:rsid w:val="003B39EC"/>
    <w:rsid w:val="003B4241"/>
    <w:rsid w:val="003B518A"/>
    <w:rsid w:val="003B6F34"/>
    <w:rsid w:val="003B7534"/>
    <w:rsid w:val="003B7BBC"/>
    <w:rsid w:val="003C079F"/>
    <w:rsid w:val="003C1759"/>
    <w:rsid w:val="003C5BAE"/>
    <w:rsid w:val="003D009C"/>
    <w:rsid w:val="003D1073"/>
    <w:rsid w:val="003D23B3"/>
    <w:rsid w:val="003D3B1C"/>
    <w:rsid w:val="003D3D32"/>
    <w:rsid w:val="003D4BF9"/>
    <w:rsid w:val="003D5834"/>
    <w:rsid w:val="003D5E7A"/>
    <w:rsid w:val="003D6241"/>
    <w:rsid w:val="003E11A5"/>
    <w:rsid w:val="003E2A24"/>
    <w:rsid w:val="003E5259"/>
    <w:rsid w:val="003E5568"/>
    <w:rsid w:val="003E5839"/>
    <w:rsid w:val="003E6D53"/>
    <w:rsid w:val="003E6E70"/>
    <w:rsid w:val="003F2189"/>
    <w:rsid w:val="003F3F6B"/>
    <w:rsid w:val="003F4322"/>
    <w:rsid w:val="003F4748"/>
    <w:rsid w:val="003F5BAC"/>
    <w:rsid w:val="003F5CD8"/>
    <w:rsid w:val="003F6A36"/>
    <w:rsid w:val="003F6B30"/>
    <w:rsid w:val="00401433"/>
    <w:rsid w:val="00401997"/>
    <w:rsid w:val="00402747"/>
    <w:rsid w:val="00403A88"/>
    <w:rsid w:val="004046CB"/>
    <w:rsid w:val="004047B4"/>
    <w:rsid w:val="00404BC1"/>
    <w:rsid w:val="00407335"/>
    <w:rsid w:val="00407F24"/>
    <w:rsid w:val="00410B6D"/>
    <w:rsid w:val="00410C5C"/>
    <w:rsid w:val="00410D0E"/>
    <w:rsid w:val="00412D23"/>
    <w:rsid w:val="00414318"/>
    <w:rsid w:val="004149AD"/>
    <w:rsid w:val="00416C6E"/>
    <w:rsid w:val="0041704A"/>
    <w:rsid w:val="004202A5"/>
    <w:rsid w:val="00421010"/>
    <w:rsid w:val="00421DA7"/>
    <w:rsid w:val="0042297D"/>
    <w:rsid w:val="00423732"/>
    <w:rsid w:val="00423B74"/>
    <w:rsid w:val="00423B75"/>
    <w:rsid w:val="00424CCE"/>
    <w:rsid w:val="00425DD0"/>
    <w:rsid w:val="004307FE"/>
    <w:rsid w:val="004308CC"/>
    <w:rsid w:val="00431899"/>
    <w:rsid w:val="00431B99"/>
    <w:rsid w:val="00432ACF"/>
    <w:rsid w:val="00433130"/>
    <w:rsid w:val="004355B6"/>
    <w:rsid w:val="00440617"/>
    <w:rsid w:val="004429E4"/>
    <w:rsid w:val="00443663"/>
    <w:rsid w:val="00444FA4"/>
    <w:rsid w:val="00446280"/>
    <w:rsid w:val="00446AFB"/>
    <w:rsid w:val="0045149B"/>
    <w:rsid w:val="0045255F"/>
    <w:rsid w:val="00452BBE"/>
    <w:rsid w:val="0045341F"/>
    <w:rsid w:val="00454B43"/>
    <w:rsid w:val="00454B73"/>
    <w:rsid w:val="00455164"/>
    <w:rsid w:val="00456E3C"/>
    <w:rsid w:val="004574ED"/>
    <w:rsid w:val="00457686"/>
    <w:rsid w:val="00460BEE"/>
    <w:rsid w:val="00461275"/>
    <w:rsid w:val="00462DF4"/>
    <w:rsid w:val="004704A7"/>
    <w:rsid w:val="00471911"/>
    <w:rsid w:val="004720ED"/>
    <w:rsid w:val="00472447"/>
    <w:rsid w:val="00474BAC"/>
    <w:rsid w:val="00474E0C"/>
    <w:rsid w:val="004750E2"/>
    <w:rsid w:val="004770BD"/>
    <w:rsid w:val="00477A59"/>
    <w:rsid w:val="004810E6"/>
    <w:rsid w:val="00482BCF"/>
    <w:rsid w:val="00483B6B"/>
    <w:rsid w:val="004852F5"/>
    <w:rsid w:val="00485D9A"/>
    <w:rsid w:val="00486C18"/>
    <w:rsid w:val="00491104"/>
    <w:rsid w:val="00491764"/>
    <w:rsid w:val="0049208A"/>
    <w:rsid w:val="00492386"/>
    <w:rsid w:val="00492839"/>
    <w:rsid w:val="00493138"/>
    <w:rsid w:val="004936A9"/>
    <w:rsid w:val="00494839"/>
    <w:rsid w:val="00494A1D"/>
    <w:rsid w:val="004958D4"/>
    <w:rsid w:val="00495C83"/>
    <w:rsid w:val="00497C50"/>
    <w:rsid w:val="004A0514"/>
    <w:rsid w:val="004A166B"/>
    <w:rsid w:val="004A2FC6"/>
    <w:rsid w:val="004A3E55"/>
    <w:rsid w:val="004A447D"/>
    <w:rsid w:val="004A64D9"/>
    <w:rsid w:val="004A68A4"/>
    <w:rsid w:val="004B1640"/>
    <w:rsid w:val="004B1C80"/>
    <w:rsid w:val="004B68E8"/>
    <w:rsid w:val="004B7AE1"/>
    <w:rsid w:val="004B7C3B"/>
    <w:rsid w:val="004C0431"/>
    <w:rsid w:val="004C1156"/>
    <w:rsid w:val="004C115A"/>
    <w:rsid w:val="004C38EC"/>
    <w:rsid w:val="004C3EAF"/>
    <w:rsid w:val="004C525F"/>
    <w:rsid w:val="004C57C4"/>
    <w:rsid w:val="004C6203"/>
    <w:rsid w:val="004C70D2"/>
    <w:rsid w:val="004C7902"/>
    <w:rsid w:val="004C7F03"/>
    <w:rsid w:val="004D015E"/>
    <w:rsid w:val="004D05E9"/>
    <w:rsid w:val="004D1384"/>
    <w:rsid w:val="004D14F1"/>
    <w:rsid w:val="004D2258"/>
    <w:rsid w:val="004D3940"/>
    <w:rsid w:val="004D3DA4"/>
    <w:rsid w:val="004D3F7A"/>
    <w:rsid w:val="004D553F"/>
    <w:rsid w:val="004D5A9A"/>
    <w:rsid w:val="004D5E50"/>
    <w:rsid w:val="004D6E5D"/>
    <w:rsid w:val="004D7425"/>
    <w:rsid w:val="004D7513"/>
    <w:rsid w:val="004E0088"/>
    <w:rsid w:val="004E057D"/>
    <w:rsid w:val="004E11FA"/>
    <w:rsid w:val="004E1A30"/>
    <w:rsid w:val="004E23D7"/>
    <w:rsid w:val="004E37B7"/>
    <w:rsid w:val="004E4ED2"/>
    <w:rsid w:val="004E7D03"/>
    <w:rsid w:val="004F0268"/>
    <w:rsid w:val="004F162B"/>
    <w:rsid w:val="004F1936"/>
    <w:rsid w:val="004F1A4D"/>
    <w:rsid w:val="004F27A2"/>
    <w:rsid w:val="004F3534"/>
    <w:rsid w:val="004F4D47"/>
    <w:rsid w:val="004F7849"/>
    <w:rsid w:val="005001C7"/>
    <w:rsid w:val="005008BC"/>
    <w:rsid w:val="0050196D"/>
    <w:rsid w:val="005027D2"/>
    <w:rsid w:val="00503A22"/>
    <w:rsid w:val="00504ABB"/>
    <w:rsid w:val="00504D6C"/>
    <w:rsid w:val="00506902"/>
    <w:rsid w:val="00506BC2"/>
    <w:rsid w:val="00506F7F"/>
    <w:rsid w:val="0050726B"/>
    <w:rsid w:val="0050772C"/>
    <w:rsid w:val="00507BA1"/>
    <w:rsid w:val="0051037D"/>
    <w:rsid w:val="0051081B"/>
    <w:rsid w:val="00510AE3"/>
    <w:rsid w:val="00510DED"/>
    <w:rsid w:val="005117EC"/>
    <w:rsid w:val="00514C5B"/>
    <w:rsid w:val="0051591A"/>
    <w:rsid w:val="00516171"/>
    <w:rsid w:val="005172E6"/>
    <w:rsid w:val="00517695"/>
    <w:rsid w:val="00517EA5"/>
    <w:rsid w:val="005202E3"/>
    <w:rsid w:val="005205DB"/>
    <w:rsid w:val="005229FC"/>
    <w:rsid w:val="0052339D"/>
    <w:rsid w:val="0052374D"/>
    <w:rsid w:val="00523A3E"/>
    <w:rsid w:val="005242D7"/>
    <w:rsid w:val="0052461B"/>
    <w:rsid w:val="005273CA"/>
    <w:rsid w:val="00527504"/>
    <w:rsid w:val="00531C50"/>
    <w:rsid w:val="00532B11"/>
    <w:rsid w:val="00533594"/>
    <w:rsid w:val="00535463"/>
    <w:rsid w:val="005375F0"/>
    <w:rsid w:val="00537C1D"/>
    <w:rsid w:val="00540417"/>
    <w:rsid w:val="00542968"/>
    <w:rsid w:val="005438E8"/>
    <w:rsid w:val="00546C09"/>
    <w:rsid w:val="0055395F"/>
    <w:rsid w:val="00554065"/>
    <w:rsid w:val="00560206"/>
    <w:rsid w:val="00560F49"/>
    <w:rsid w:val="005615CB"/>
    <w:rsid w:val="00561954"/>
    <w:rsid w:val="00563404"/>
    <w:rsid w:val="005637F6"/>
    <w:rsid w:val="00563C86"/>
    <w:rsid w:val="005650B5"/>
    <w:rsid w:val="00565BC6"/>
    <w:rsid w:val="00565F2E"/>
    <w:rsid w:val="0056676D"/>
    <w:rsid w:val="00566AF5"/>
    <w:rsid w:val="00567B77"/>
    <w:rsid w:val="00570402"/>
    <w:rsid w:val="00570565"/>
    <w:rsid w:val="005740D5"/>
    <w:rsid w:val="0057449C"/>
    <w:rsid w:val="00575F23"/>
    <w:rsid w:val="00575F5D"/>
    <w:rsid w:val="00577960"/>
    <w:rsid w:val="00577B84"/>
    <w:rsid w:val="005801E3"/>
    <w:rsid w:val="005806A2"/>
    <w:rsid w:val="00582AF3"/>
    <w:rsid w:val="00582BFA"/>
    <w:rsid w:val="005845D3"/>
    <w:rsid w:val="005848BA"/>
    <w:rsid w:val="00584E56"/>
    <w:rsid w:val="00587D59"/>
    <w:rsid w:val="005900F0"/>
    <w:rsid w:val="0059038B"/>
    <w:rsid w:val="00590B71"/>
    <w:rsid w:val="00592BF5"/>
    <w:rsid w:val="00593385"/>
    <w:rsid w:val="00593B94"/>
    <w:rsid w:val="005949AD"/>
    <w:rsid w:val="00594F95"/>
    <w:rsid w:val="005950FF"/>
    <w:rsid w:val="005A16D9"/>
    <w:rsid w:val="005A1A19"/>
    <w:rsid w:val="005A44D5"/>
    <w:rsid w:val="005A76EA"/>
    <w:rsid w:val="005A7E53"/>
    <w:rsid w:val="005B0637"/>
    <w:rsid w:val="005B07CB"/>
    <w:rsid w:val="005B0C79"/>
    <w:rsid w:val="005B12D7"/>
    <w:rsid w:val="005B1A35"/>
    <w:rsid w:val="005B24FC"/>
    <w:rsid w:val="005B2608"/>
    <w:rsid w:val="005B3F7E"/>
    <w:rsid w:val="005B4252"/>
    <w:rsid w:val="005B522E"/>
    <w:rsid w:val="005B53BA"/>
    <w:rsid w:val="005B56F1"/>
    <w:rsid w:val="005B66E0"/>
    <w:rsid w:val="005B68DD"/>
    <w:rsid w:val="005C000A"/>
    <w:rsid w:val="005C1719"/>
    <w:rsid w:val="005C3904"/>
    <w:rsid w:val="005C5930"/>
    <w:rsid w:val="005C6183"/>
    <w:rsid w:val="005C64B4"/>
    <w:rsid w:val="005C75E0"/>
    <w:rsid w:val="005D06F6"/>
    <w:rsid w:val="005D0F00"/>
    <w:rsid w:val="005D1C44"/>
    <w:rsid w:val="005D26B1"/>
    <w:rsid w:val="005D3D60"/>
    <w:rsid w:val="005D5578"/>
    <w:rsid w:val="005D5A9D"/>
    <w:rsid w:val="005D5FDB"/>
    <w:rsid w:val="005D7481"/>
    <w:rsid w:val="005D7FD3"/>
    <w:rsid w:val="005E15BE"/>
    <w:rsid w:val="005E344D"/>
    <w:rsid w:val="005E3486"/>
    <w:rsid w:val="005E4112"/>
    <w:rsid w:val="005E551D"/>
    <w:rsid w:val="005E6115"/>
    <w:rsid w:val="005F1860"/>
    <w:rsid w:val="005F20A3"/>
    <w:rsid w:val="005F23DA"/>
    <w:rsid w:val="005F379A"/>
    <w:rsid w:val="005F45EB"/>
    <w:rsid w:val="005F4E87"/>
    <w:rsid w:val="005F5103"/>
    <w:rsid w:val="005F78FB"/>
    <w:rsid w:val="00601479"/>
    <w:rsid w:val="00601DC9"/>
    <w:rsid w:val="00601FC1"/>
    <w:rsid w:val="0060530C"/>
    <w:rsid w:val="0060563E"/>
    <w:rsid w:val="0060591A"/>
    <w:rsid w:val="00605B79"/>
    <w:rsid w:val="00610040"/>
    <w:rsid w:val="00610C71"/>
    <w:rsid w:val="00611398"/>
    <w:rsid w:val="00611DB7"/>
    <w:rsid w:val="00612772"/>
    <w:rsid w:val="00612B62"/>
    <w:rsid w:val="00613C65"/>
    <w:rsid w:val="006148DF"/>
    <w:rsid w:val="00615022"/>
    <w:rsid w:val="0061689E"/>
    <w:rsid w:val="0061714C"/>
    <w:rsid w:val="006172FC"/>
    <w:rsid w:val="00617865"/>
    <w:rsid w:val="00617972"/>
    <w:rsid w:val="00622E97"/>
    <w:rsid w:val="00623099"/>
    <w:rsid w:val="00623362"/>
    <w:rsid w:val="00623C24"/>
    <w:rsid w:val="006243E0"/>
    <w:rsid w:val="006248D8"/>
    <w:rsid w:val="00625740"/>
    <w:rsid w:val="00626EB2"/>
    <w:rsid w:val="006303EE"/>
    <w:rsid w:val="006311B7"/>
    <w:rsid w:val="006319FF"/>
    <w:rsid w:val="006324FB"/>
    <w:rsid w:val="00632754"/>
    <w:rsid w:val="00632E1E"/>
    <w:rsid w:val="0063375C"/>
    <w:rsid w:val="00633CE5"/>
    <w:rsid w:val="00634190"/>
    <w:rsid w:val="006356EA"/>
    <w:rsid w:val="00636116"/>
    <w:rsid w:val="00636390"/>
    <w:rsid w:val="00636B0E"/>
    <w:rsid w:val="00636BEC"/>
    <w:rsid w:val="00636C4B"/>
    <w:rsid w:val="00640B1A"/>
    <w:rsid w:val="006418B1"/>
    <w:rsid w:val="00645445"/>
    <w:rsid w:val="006500AD"/>
    <w:rsid w:val="00652A09"/>
    <w:rsid w:val="006548E4"/>
    <w:rsid w:val="0065527F"/>
    <w:rsid w:val="00655FBA"/>
    <w:rsid w:val="00655FFD"/>
    <w:rsid w:val="00656368"/>
    <w:rsid w:val="00657293"/>
    <w:rsid w:val="0065734C"/>
    <w:rsid w:val="006575AE"/>
    <w:rsid w:val="00660009"/>
    <w:rsid w:val="006603ED"/>
    <w:rsid w:val="006604B4"/>
    <w:rsid w:val="00660656"/>
    <w:rsid w:val="006615F0"/>
    <w:rsid w:val="00661643"/>
    <w:rsid w:val="0066289C"/>
    <w:rsid w:val="0066572C"/>
    <w:rsid w:val="006658F1"/>
    <w:rsid w:val="006719F6"/>
    <w:rsid w:val="006732A6"/>
    <w:rsid w:val="00673610"/>
    <w:rsid w:val="00673817"/>
    <w:rsid w:val="00674C2B"/>
    <w:rsid w:val="006821C2"/>
    <w:rsid w:val="00682CCF"/>
    <w:rsid w:val="0068309D"/>
    <w:rsid w:val="00683154"/>
    <w:rsid w:val="00683D42"/>
    <w:rsid w:val="006842A3"/>
    <w:rsid w:val="006844EC"/>
    <w:rsid w:val="00685097"/>
    <w:rsid w:val="0069088B"/>
    <w:rsid w:val="00690947"/>
    <w:rsid w:val="006909AA"/>
    <w:rsid w:val="00690D66"/>
    <w:rsid w:val="00691C53"/>
    <w:rsid w:val="0069251B"/>
    <w:rsid w:val="006A007C"/>
    <w:rsid w:val="006A0163"/>
    <w:rsid w:val="006A3D2E"/>
    <w:rsid w:val="006A46BD"/>
    <w:rsid w:val="006A6300"/>
    <w:rsid w:val="006A6657"/>
    <w:rsid w:val="006B06ED"/>
    <w:rsid w:val="006B0A44"/>
    <w:rsid w:val="006B195B"/>
    <w:rsid w:val="006B432A"/>
    <w:rsid w:val="006B4801"/>
    <w:rsid w:val="006B5C7B"/>
    <w:rsid w:val="006B64AF"/>
    <w:rsid w:val="006B6939"/>
    <w:rsid w:val="006B71F3"/>
    <w:rsid w:val="006C07D1"/>
    <w:rsid w:val="006C2F5B"/>
    <w:rsid w:val="006C5093"/>
    <w:rsid w:val="006C59E0"/>
    <w:rsid w:val="006C6C0B"/>
    <w:rsid w:val="006C7A61"/>
    <w:rsid w:val="006D10CF"/>
    <w:rsid w:val="006D1A42"/>
    <w:rsid w:val="006D1CE1"/>
    <w:rsid w:val="006D1EA7"/>
    <w:rsid w:val="006D265B"/>
    <w:rsid w:val="006D370B"/>
    <w:rsid w:val="006D4437"/>
    <w:rsid w:val="006D52AE"/>
    <w:rsid w:val="006E1871"/>
    <w:rsid w:val="006E1B53"/>
    <w:rsid w:val="006E1F29"/>
    <w:rsid w:val="006E2469"/>
    <w:rsid w:val="006E3385"/>
    <w:rsid w:val="006E4607"/>
    <w:rsid w:val="006E54BF"/>
    <w:rsid w:val="006E5C4B"/>
    <w:rsid w:val="006E62B8"/>
    <w:rsid w:val="006E633C"/>
    <w:rsid w:val="006F1BB5"/>
    <w:rsid w:val="006F2413"/>
    <w:rsid w:val="006F2529"/>
    <w:rsid w:val="006F33CC"/>
    <w:rsid w:val="006F383D"/>
    <w:rsid w:val="006F41DC"/>
    <w:rsid w:val="006F448D"/>
    <w:rsid w:val="006F53F7"/>
    <w:rsid w:val="006F55B2"/>
    <w:rsid w:val="006F66FC"/>
    <w:rsid w:val="006F6D82"/>
    <w:rsid w:val="00702BFB"/>
    <w:rsid w:val="00704B6A"/>
    <w:rsid w:val="00704C15"/>
    <w:rsid w:val="007071D8"/>
    <w:rsid w:val="0070727C"/>
    <w:rsid w:val="00707404"/>
    <w:rsid w:val="00710FF2"/>
    <w:rsid w:val="00711404"/>
    <w:rsid w:val="007118DE"/>
    <w:rsid w:val="0071285B"/>
    <w:rsid w:val="00713244"/>
    <w:rsid w:val="0071359B"/>
    <w:rsid w:val="00713AC6"/>
    <w:rsid w:val="00714FD9"/>
    <w:rsid w:val="00715F99"/>
    <w:rsid w:val="0071700F"/>
    <w:rsid w:val="00717227"/>
    <w:rsid w:val="00721E0A"/>
    <w:rsid w:val="00721F04"/>
    <w:rsid w:val="00722BCD"/>
    <w:rsid w:val="00723622"/>
    <w:rsid w:val="00723AF4"/>
    <w:rsid w:val="00723F96"/>
    <w:rsid w:val="00724D15"/>
    <w:rsid w:val="00724E65"/>
    <w:rsid w:val="00726851"/>
    <w:rsid w:val="00726A1C"/>
    <w:rsid w:val="00730180"/>
    <w:rsid w:val="00730370"/>
    <w:rsid w:val="007308F6"/>
    <w:rsid w:val="007313FE"/>
    <w:rsid w:val="0073228B"/>
    <w:rsid w:val="00733901"/>
    <w:rsid w:val="00733B3B"/>
    <w:rsid w:val="00735446"/>
    <w:rsid w:val="00737390"/>
    <w:rsid w:val="00737456"/>
    <w:rsid w:val="00737948"/>
    <w:rsid w:val="007410C1"/>
    <w:rsid w:val="007415D3"/>
    <w:rsid w:val="00742B47"/>
    <w:rsid w:val="00742E51"/>
    <w:rsid w:val="00743BC6"/>
    <w:rsid w:val="007451AD"/>
    <w:rsid w:val="00745CE9"/>
    <w:rsid w:val="007460B5"/>
    <w:rsid w:val="00746AE6"/>
    <w:rsid w:val="0075034A"/>
    <w:rsid w:val="00752DFB"/>
    <w:rsid w:val="007537D9"/>
    <w:rsid w:val="0075383C"/>
    <w:rsid w:val="00753EC2"/>
    <w:rsid w:val="0075441D"/>
    <w:rsid w:val="0075455C"/>
    <w:rsid w:val="007546C4"/>
    <w:rsid w:val="00755CCC"/>
    <w:rsid w:val="00755E66"/>
    <w:rsid w:val="007572FB"/>
    <w:rsid w:val="00761065"/>
    <w:rsid w:val="007610DD"/>
    <w:rsid w:val="00761F85"/>
    <w:rsid w:val="00762101"/>
    <w:rsid w:val="0076346C"/>
    <w:rsid w:val="00763529"/>
    <w:rsid w:val="00764373"/>
    <w:rsid w:val="0076523A"/>
    <w:rsid w:val="00765B6C"/>
    <w:rsid w:val="00766706"/>
    <w:rsid w:val="0076759C"/>
    <w:rsid w:val="007721E6"/>
    <w:rsid w:val="00772532"/>
    <w:rsid w:val="007728D5"/>
    <w:rsid w:val="007740FF"/>
    <w:rsid w:val="007741AB"/>
    <w:rsid w:val="00774EF9"/>
    <w:rsid w:val="00775A77"/>
    <w:rsid w:val="00777595"/>
    <w:rsid w:val="00777B15"/>
    <w:rsid w:val="0078009D"/>
    <w:rsid w:val="0078231C"/>
    <w:rsid w:val="007824DB"/>
    <w:rsid w:val="0078268B"/>
    <w:rsid w:val="00784494"/>
    <w:rsid w:val="007846B6"/>
    <w:rsid w:val="0078514D"/>
    <w:rsid w:val="00785D90"/>
    <w:rsid w:val="00786291"/>
    <w:rsid w:val="00786422"/>
    <w:rsid w:val="00787B5C"/>
    <w:rsid w:val="00790886"/>
    <w:rsid w:val="00791AE1"/>
    <w:rsid w:val="007923F6"/>
    <w:rsid w:val="007953D8"/>
    <w:rsid w:val="007955AD"/>
    <w:rsid w:val="007955D9"/>
    <w:rsid w:val="00796608"/>
    <w:rsid w:val="00796825"/>
    <w:rsid w:val="007A04E4"/>
    <w:rsid w:val="007A0656"/>
    <w:rsid w:val="007A0CD0"/>
    <w:rsid w:val="007A2DBE"/>
    <w:rsid w:val="007A3286"/>
    <w:rsid w:val="007A4BED"/>
    <w:rsid w:val="007A4F08"/>
    <w:rsid w:val="007A506A"/>
    <w:rsid w:val="007A697D"/>
    <w:rsid w:val="007A6982"/>
    <w:rsid w:val="007A7C83"/>
    <w:rsid w:val="007B187F"/>
    <w:rsid w:val="007B2756"/>
    <w:rsid w:val="007B2A05"/>
    <w:rsid w:val="007B2DCB"/>
    <w:rsid w:val="007B3C4C"/>
    <w:rsid w:val="007B5726"/>
    <w:rsid w:val="007B5769"/>
    <w:rsid w:val="007B604B"/>
    <w:rsid w:val="007B66A8"/>
    <w:rsid w:val="007B75A1"/>
    <w:rsid w:val="007B7E92"/>
    <w:rsid w:val="007C0283"/>
    <w:rsid w:val="007C07CA"/>
    <w:rsid w:val="007C121B"/>
    <w:rsid w:val="007C1E91"/>
    <w:rsid w:val="007C5804"/>
    <w:rsid w:val="007C74D7"/>
    <w:rsid w:val="007C7CC5"/>
    <w:rsid w:val="007C7D47"/>
    <w:rsid w:val="007D1242"/>
    <w:rsid w:val="007D345B"/>
    <w:rsid w:val="007D352F"/>
    <w:rsid w:val="007D3A75"/>
    <w:rsid w:val="007D4090"/>
    <w:rsid w:val="007D4537"/>
    <w:rsid w:val="007D4C8F"/>
    <w:rsid w:val="007D5C02"/>
    <w:rsid w:val="007D6B9C"/>
    <w:rsid w:val="007E079A"/>
    <w:rsid w:val="007E1213"/>
    <w:rsid w:val="007E12D0"/>
    <w:rsid w:val="007E274F"/>
    <w:rsid w:val="007E2AD6"/>
    <w:rsid w:val="007E328A"/>
    <w:rsid w:val="007E3551"/>
    <w:rsid w:val="007E40C4"/>
    <w:rsid w:val="007E4978"/>
    <w:rsid w:val="007E4D27"/>
    <w:rsid w:val="007E4EBE"/>
    <w:rsid w:val="007E54C5"/>
    <w:rsid w:val="007E5869"/>
    <w:rsid w:val="007E605A"/>
    <w:rsid w:val="007E6BAF"/>
    <w:rsid w:val="007E79D5"/>
    <w:rsid w:val="007E7AE7"/>
    <w:rsid w:val="007F1408"/>
    <w:rsid w:val="007F1AD8"/>
    <w:rsid w:val="007F1AF7"/>
    <w:rsid w:val="007F2309"/>
    <w:rsid w:val="007F2EB5"/>
    <w:rsid w:val="007F38AB"/>
    <w:rsid w:val="007F45B4"/>
    <w:rsid w:val="007F6AC8"/>
    <w:rsid w:val="007F79C9"/>
    <w:rsid w:val="0080037E"/>
    <w:rsid w:val="00800B84"/>
    <w:rsid w:val="00801A0E"/>
    <w:rsid w:val="00804854"/>
    <w:rsid w:val="00804BC7"/>
    <w:rsid w:val="00805A46"/>
    <w:rsid w:val="00805A4F"/>
    <w:rsid w:val="008061F6"/>
    <w:rsid w:val="00806969"/>
    <w:rsid w:val="00807C9C"/>
    <w:rsid w:val="00807F5B"/>
    <w:rsid w:val="00811670"/>
    <w:rsid w:val="008130DC"/>
    <w:rsid w:val="008136ED"/>
    <w:rsid w:val="0081478C"/>
    <w:rsid w:val="00815134"/>
    <w:rsid w:val="00815A42"/>
    <w:rsid w:val="00815D3A"/>
    <w:rsid w:val="00815F63"/>
    <w:rsid w:val="008168A9"/>
    <w:rsid w:val="00816DC1"/>
    <w:rsid w:val="00816FD7"/>
    <w:rsid w:val="00817DC9"/>
    <w:rsid w:val="008206D2"/>
    <w:rsid w:val="00820F37"/>
    <w:rsid w:val="00820F4E"/>
    <w:rsid w:val="008221A1"/>
    <w:rsid w:val="00823A5E"/>
    <w:rsid w:val="00824490"/>
    <w:rsid w:val="00826459"/>
    <w:rsid w:val="00826467"/>
    <w:rsid w:val="00826947"/>
    <w:rsid w:val="00826D18"/>
    <w:rsid w:val="0083053B"/>
    <w:rsid w:val="00831539"/>
    <w:rsid w:val="008316B3"/>
    <w:rsid w:val="00831929"/>
    <w:rsid w:val="00834ECB"/>
    <w:rsid w:val="008356F4"/>
    <w:rsid w:val="0083634A"/>
    <w:rsid w:val="00836D85"/>
    <w:rsid w:val="00840540"/>
    <w:rsid w:val="008410F1"/>
    <w:rsid w:val="00841BE1"/>
    <w:rsid w:val="008424EB"/>
    <w:rsid w:val="00842800"/>
    <w:rsid w:val="0084316D"/>
    <w:rsid w:val="00844523"/>
    <w:rsid w:val="008468F5"/>
    <w:rsid w:val="0085040D"/>
    <w:rsid w:val="008518F6"/>
    <w:rsid w:val="00856A09"/>
    <w:rsid w:val="00856B1E"/>
    <w:rsid w:val="00856C17"/>
    <w:rsid w:val="008576FC"/>
    <w:rsid w:val="008579C9"/>
    <w:rsid w:val="0086019A"/>
    <w:rsid w:val="00860D00"/>
    <w:rsid w:val="00861CA7"/>
    <w:rsid w:val="008634F0"/>
    <w:rsid w:val="00863CEA"/>
    <w:rsid w:val="0086482F"/>
    <w:rsid w:val="00864B60"/>
    <w:rsid w:val="00866A5E"/>
    <w:rsid w:val="0086785E"/>
    <w:rsid w:val="00871DC9"/>
    <w:rsid w:val="00871FCC"/>
    <w:rsid w:val="008728EF"/>
    <w:rsid w:val="008734A1"/>
    <w:rsid w:val="00873870"/>
    <w:rsid w:val="00873F51"/>
    <w:rsid w:val="00873F92"/>
    <w:rsid w:val="0087560B"/>
    <w:rsid w:val="008759DB"/>
    <w:rsid w:val="008763BC"/>
    <w:rsid w:val="008765CF"/>
    <w:rsid w:val="00877FF3"/>
    <w:rsid w:val="00880118"/>
    <w:rsid w:val="00881226"/>
    <w:rsid w:val="00884100"/>
    <w:rsid w:val="008864DA"/>
    <w:rsid w:val="0088656F"/>
    <w:rsid w:val="00886593"/>
    <w:rsid w:val="00887267"/>
    <w:rsid w:val="00890451"/>
    <w:rsid w:val="008918E5"/>
    <w:rsid w:val="00893006"/>
    <w:rsid w:val="008942E8"/>
    <w:rsid w:val="0089433B"/>
    <w:rsid w:val="0089537C"/>
    <w:rsid w:val="008957FC"/>
    <w:rsid w:val="00895A08"/>
    <w:rsid w:val="00896577"/>
    <w:rsid w:val="00896B59"/>
    <w:rsid w:val="008A3154"/>
    <w:rsid w:val="008A4CAD"/>
    <w:rsid w:val="008A50AB"/>
    <w:rsid w:val="008A6DC5"/>
    <w:rsid w:val="008A6F29"/>
    <w:rsid w:val="008A79B4"/>
    <w:rsid w:val="008B06AB"/>
    <w:rsid w:val="008B0A24"/>
    <w:rsid w:val="008B11FE"/>
    <w:rsid w:val="008B1E20"/>
    <w:rsid w:val="008B3042"/>
    <w:rsid w:val="008B3C14"/>
    <w:rsid w:val="008B4674"/>
    <w:rsid w:val="008B4D30"/>
    <w:rsid w:val="008B5C1C"/>
    <w:rsid w:val="008C1623"/>
    <w:rsid w:val="008C1ED3"/>
    <w:rsid w:val="008C2408"/>
    <w:rsid w:val="008C5782"/>
    <w:rsid w:val="008C5955"/>
    <w:rsid w:val="008C6CA9"/>
    <w:rsid w:val="008C6FF6"/>
    <w:rsid w:val="008D141C"/>
    <w:rsid w:val="008D1D44"/>
    <w:rsid w:val="008D2E97"/>
    <w:rsid w:val="008D400F"/>
    <w:rsid w:val="008D4E23"/>
    <w:rsid w:val="008D5119"/>
    <w:rsid w:val="008D52A2"/>
    <w:rsid w:val="008D52B3"/>
    <w:rsid w:val="008D581A"/>
    <w:rsid w:val="008D612C"/>
    <w:rsid w:val="008E0660"/>
    <w:rsid w:val="008E09CA"/>
    <w:rsid w:val="008E12CC"/>
    <w:rsid w:val="008E1AA1"/>
    <w:rsid w:val="008E5145"/>
    <w:rsid w:val="008E5BFE"/>
    <w:rsid w:val="008E623F"/>
    <w:rsid w:val="008F2376"/>
    <w:rsid w:val="008F25F8"/>
    <w:rsid w:val="008F2AF6"/>
    <w:rsid w:val="008F35F8"/>
    <w:rsid w:val="008F3A56"/>
    <w:rsid w:val="008F44EB"/>
    <w:rsid w:val="00900D3B"/>
    <w:rsid w:val="00900FA3"/>
    <w:rsid w:val="009031D5"/>
    <w:rsid w:val="00903350"/>
    <w:rsid w:val="0090376F"/>
    <w:rsid w:val="009045F9"/>
    <w:rsid w:val="009049CE"/>
    <w:rsid w:val="009049ED"/>
    <w:rsid w:val="00904DEF"/>
    <w:rsid w:val="009052B7"/>
    <w:rsid w:val="00905529"/>
    <w:rsid w:val="009102A7"/>
    <w:rsid w:val="0091224A"/>
    <w:rsid w:val="00912536"/>
    <w:rsid w:val="009126B6"/>
    <w:rsid w:val="009132DB"/>
    <w:rsid w:val="009144B4"/>
    <w:rsid w:val="00915CFE"/>
    <w:rsid w:val="009203F7"/>
    <w:rsid w:val="0092092E"/>
    <w:rsid w:val="0092096F"/>
    <w:rsid w:val="00920B6C"/>
    <w:rsid w:val="00920D6A"/>
    <w:rsid w:val="00921231"/>
    <w:rsid w:val="00921DC6"/>
    <w:rsid w:val="00922049"/>
    <w:rsid w:val="00922316"/>
    <w:rsid w:val="00922BB0"/>
    <w:rsid w:val="009233B7"/>
    <w:rsid w:val="009246F1"/>
    <w:rsid w:val="00924A45"/>
    <w:rsid w:val="00924B98"/>
    <w:rsid w:val="00924F7D"/>
    <w:rsid w:val="00925F34"/>
    <w:rsid w:val="009276A5"/>
    <w:rsid w:val="00930214"/>
    <w:rsid w:val="009302F9"/>
    <w:rsid w:val="0093073D"/>
    <w:rsid w:val="00931124"/>
    <w:rsid w:val="009311CA"/>
    <w:rsid w:val="00932B39"/>
    <w:rsid w:val="00932FA8"/>
    <w:rsid w:val="0093435F"/>
    <w:rsid w:val="00934DE8"/>
    <w:rsid w:val="00934E1A"/>
    <w:rsid w:val="009357F9"/>
    <w:rsid w:val="00935AC6"/>
    <w:rsid w:val="00935EDE"/>
    <w:rsid w:val="00935F6E"/>
    <w:rsid w:val="009371FB"/>
    <w:rsid w:val="009401A0"/>
    <w:rsid w:val="00940614"/>
    <w:rsid w:val="009408C3"/>
    <w:rsid w:val="00940AE1"/>
    <w:rsid w:val="00940CF6"/>
    <w:rsid w:val="00940D8D"/>
    <w:rsid w:val="00941E23"/>
    <w:rsid w:val="00942DFB"/>
    <w:rsid w:val="00942EC1"/>
    <w:rsid w:val="00943675"/>
    <w:rsid w:val="0094378B"/>
    <w:rsid w:val="00944988"/>
    <w:rsid w:val="00945301"/>
    <w:rsid w:val="00945AEC"/>
    <w:rsid w:val="00945B93"/>
    <w:rsid w:val="009476FA"/>
    <w:rsid w:val="00950945"/>
    <w:rsid w:val="00950D6F"/>
    <w:rsid w:val="00950FF6"/>
    <w:rsid w:val="00952E69"/>
    <w:rsid w:val="009535EF"/>
    <w:rsid w:val="00953614"/>
    <w:rsid w:val="00956252"/>
    <w:rsid w:val="00956C0C"/>
    <w:rsid w:val="00963B6B"/>
    <w:rsid w:val="00963E59"/>
    <w:rsid w:val="0096682C"/>
    <w:rsid w:val="00970616"/>
    <w:rsid w:val="009729CB"/>
    <w:rsid w:val="00973695"/>
    <w:rsid w:val="00976683"/>
    <w:rsid w:val="0097775D"/>
    <w:rsid w:val="00980780"/>
    <w:rsid w:val="00980CDE"/>
    <w:rsid w:val="00980CFA"/>
    <w:rsid w:val="009818A7"/>
    <w:rsid w:val="00981FC5"/>
    <w:rsid w:val="00983FE5"/>
    <w:rsid w:val="0098476D"/>
    <w:rsid w:val="009857B5"/>
    <w:rsid w:val="00985DB1"/>
    <w:rsid w:val="00987D30"/>
    <w:rsid w:val="009912A9"/>
    <w:rsid w:val="009924E5"/>
    <w:rsid w:val="00994091"/>
    <w:rsid w:val="0099489C"/>
    <w:rsid w:val="009948E4"/>
    <w:rsid w:val="00995B07"/>
    <w:rsid w:val="009972F0"/>
    <w:rsid w:val="009A0527"/>
    <w:rsid w:val="009A1322"/>
    <w:rsid w:val="009A315D"/>
    <w:rsid w:val="009A4087"/>
    <w:rsid w:val="009A51F8"/>
    <w:rsid w:val="009A5C90"/>
    <w:rsid w:val="009A691F"/>
    <w:rsid w:val="009B0EF3"/>
    <w:rsid w:val="009B15DA"/>
    <w:rsid w:val="009B1D26"/>
    <w:rsid w:val="009B254D"/>
    <w:rsid w:val="009B3D7B"/>
    <w:rsid w:val="009B56C8"/>
    <w:rsid w:val="009B68FF"/>
    <w:rsid w:val="009C0639"/>
    <w:rsid w:val="009C06DA"/>
    <w:rsid w:val="009C0FCA"/>
    <w:rsid w:val="009C1060"/>
    <w:rsid w:val="009C1B7D"/>
    <w:rsid w:val="009C2454"/>
    <w:rsid w:val="009C6965"/>
    <w:rsid w:val="009D1E48"/>
    <w:rsid w:val="009D728A"/>
    <w:rsid w:val="009E020F"/>
    <w:rsid w:val="009E0BAB"/>
    <w:rsid w:val="009E344D"/>
    <w:rsid w:val="009E6657"/>
    <w:rsid w:val="009E6D4F"/>
    <w:rsid w:val="009F06CE"/>
    <w:rsid w:val="009F2D32"/>
    <w:rsid w:val="009F37A0"/>
    <w:rsid w:val="009F3FB2"/>
    <w:rsid w:val="009F5DFB"/>
    <w:rsid w:val="009F6BBC"/>
    <w:rsid w:val="009F6D96"/>
    <w:rsid w:val="009F7268"/>
    <w:rsid w:val="009F7DE7"/>
    <w:rsid w:val="00A02BF2"/>
    <w:rsid w:val="00A03685"/>
    <w:rsid w:val="00A04BC6"/>
    <w:rsid w:val="00A04D5D"/>
    <w:rsid w:val="00A051B1"/>
    <w:rsid w:val="00A06D90"/>
    <w:rsid w:val="00A06E72"/>
    <w:rsid w:val="00A131EF"/>
    <w:rsid w:val="00A13D2C"/>
    <w:rsid w:val="00A14850"/>
    <w:rsid w:val="00A1546A"/>
    <w:rsid w:val="00A15952"/>
    <w:rsid w:val="00A16C5E"/>
    <w:rsid w:val="00A171A3"/>
    <w:rsid w:val="00A20236"/>
    <w:rsid w:val="00A213FF"/>
    <w:rsid w:val="00A22BE9"/>
    <w:rsid w:val="00A24EE7"/>
    <w:rsid w:val="00A31CB7"/>
    <w:rsid w:val="00A31DC1"/>
    <w:rsid w:val="00A326D5"/>
    <w:rsid w:val="00A33BC0"/>
    <w:rsid w:val="00A34452"/>
    <w:rsid w:val="00A357C1"/>
    <w:rsid w:val="00A3728E"/>
    <w:rsid w:val="00A411FD"/>
    <w:rsid w:val="00A41BDA"/>
    <w:rsid w:val="00A42670"/>
    <w:rsid w:val="00A42844"/>
    <w:rsid w:val="00A46780"/>
    <w:rsid w:val="00A46AA7"/>
    <w:rsid w:val="00A47297"/>
    <w:rsid w:val="00A50D5F"/>
    <w:rsid w:val="00A51346"/>
    <w:rsid w:val="00A5142B"/>
    <w:rsid w:val="00A527CD"/>
    <w:rsid w:val="00A53F56"/>
    <w:rsid w:val="00A56ABB"/>
    <w:rsid w:val="00A60225"/>
    <w:rsid w:val="00A6030E"/>
    <w:rsid w:val="00A60B86"/>
    <w:rsid w:val="00A60BA6"/>
    <w:rsid w:val="00A6129A"/>
    <w:rsid w:val="00A62486"/>
    <w:rsid w:val="00A63090"/>
    <w:rsid w:val="00A64E19"/>
    <w:rsid w:val="00A660E2"/>
    <w:rsid w:val="00A67580"/>
    <w:rsid w:val="00A67B3E"/>
    <w:rsid w:val="00A70FA5"/>
    <w:rsid w:val="00A71478"/>
    <w:rsid w:val="00A738FC"/>
    <w:rsid w:val="00A7411B"/>
    <w:rsid w:val="00A7444E"/>
    <w:rsid w:val="00A748F9"/>
    <w:rsid w:val="00A75C57"/>
    <w:rsid w:val="00A773D4"/>
    <w:rsid w:val="00A775E3"/>
    <w:rsid w:val="00A8043A"/>
    <w:rsid w:val="00A84711"/>
    <w:rsid w:val="00A84D3F"/>
    <w:rsid w:val="00A85565"/>
    <w:rsid w:val="00A8659E"/>
    <w:rsid w:val="00A86E6E"/>
    <w:rsid w:val="00A8710F"/>
    <w:rsid w:val="00A91082"/>
    <w:rsid w:val="00A914BD"/>
    <w:rsid w:val="00A91DF9"/>
    <w:rsid w:val="00A92119"/>
    <w:rsid w:val="00A9224C"/>
    <w:rsid w:val="00A92A91"/>
    <w:rsid w:val="00A93177"/>
    <w:rsid w:val="00A93D71"/>
    <w:rsid w:val="00A9413F"/>
    <w:rsid w:val="00A944B7"/>
    <w:rsid w:val="00A94DC4"/>
    <w:rsid w:val="00A965B8"/>
    <w:rsid w:val="00A96693"/>
    <w:rsid w:val="00A96861"/>
    <w:rsid w:val="00A96EE9"/>
    <w:rsid w:val="00A97151"/>
    <w:rsid w:val="00A973FC"/>
    <w:rsid w:val="00AA02C4"/>
    <w:rsid w:val="00AA42CB"/>
    <w:rsid w:val="00AA5A01"/>
    <w:rsid w:val="00AA5FAE"/>
    <w:rsid w:val="00AA6505"/>
    <w:rsid w:val="00AA6993"/>
    <w:rsid w:val="00AA6C21"/>
    <w:rsid w:val="00AA70D6"/>
    <w:rsid w:val="00AA7297"/>
    <w:rsid w:val="00AB016B"/>
    <w:rsid w:val="00AB0BBE"/>
    <w:rsid w:val="00AB1D31"/>
    <w:rsid w:val="00AB300E"/>
    <w:rsid w:val="00AB32AC"/>
    <w:rsid w:val="00AB532B"/>
    <w:rsid w:val="00AB5E8A"/>
    <w:rsid w:val="00AB673C"/>
    <w:rsid w:val="00AB6D02"/>
    <w:rsid w:val="00AC14DE"/>
    <w:rsid w:val="00AC20E7"/>
    <w:rsid w:val="00AC3488"/>
    <w:rsid w:val="00AC3DC9"/>
    <w:rsid w:val="00AC4A06"/>
    <w:rsid w:val="00AC53E2"/>
    <w:rsid w:val="00AC54ED"/>
    <w:rsid w:val="00AC62D9"/>
    <w:rsid w:val="00AC7986"/>
    <w:rsid w:val="00AD0868"/>
    <w:rsid w:val="00AD137D"/>
    <w:rsid w:val="00AD1A4B"/>
    <w:rsid w:val="00AD2C71"/>
    <w:rsid w:val="00AD3B4F"/>
    <w:rsid w:val="00AD5DC5"/>
    <w:rsid w:val="00AD622D"/>
    <w:rsid w:val="00AD6BB6"/>
    <w:rsid w:val="00AD6C82"/>
    <w:rsid w:val="00AD6D4A"/>
    <w:rsid w:val="00AD70EE"/>
    <w:rsid w:val="00AD7CE2"/>
    <w:rsid w:val="00AE0019"/>
    <w:rsid w:val="00AE0DAC"/>
    <w:rsid w:val="00AE1EB3"/>
    <w:rsid w:val="00AE29EC"/>
    <w:rsid w:val="00AE3870"/>
    <w:rsid w:val="00AE3875"/>
    <w:rsid w:val="00AE50DD"/>
    <w:rsid w:val="00AE5F74"/>
    <w:rsid w:val="00AE6A61"/>
    <w:rsid w:val="00AF1BB7"/>
    <w:rsid w:val="00AF1E61"/>
    <w:rsid w:val="00AF4136"/>
    <w:rsid w:val="00AF4464"/>
    <w:rsid w:val="00AF501D"/>
    <w:rsid w:val="00AF59E6"/>
    <w:rsid w:val="00B00731"/>
    <w:rsid w:val="00B01574"/>
    <w:rsid w:val="00B0332B"/>
    <w:rsid w:val="00B03CFE"/>
    <w:rsid w:val="00B057E1"/>
    <w:rsid w:val="00B06A3F"/>
    <w:rsid w:val="00B07316"/>
    <w:rsid w:val="00B11DFA"/>
    <w:rsid w:val="00B1275E"/>
    <w:rsid w:val="00B13F7A"/>
    <w:rsid w:val="00B143D8"/>
    <w:rsid w:val="00B14B55"/>
    <w:rsid w:val="00B14FA8"/>
    <w:rsid w:val="00B152D5"/>
    <w:rsid w:val="00B156F8"/>
    <w:rsid w:val="00B16C05"/>
    <w:rsid w:val="00B20651"/>
    <w:rsid w:val="00B20C89"/>
    <w:rsid w:val="00B20FE2"/>
    <w:rsid w:val="00B216A5"/>
    <w:rsid w:val="00B2171B"/>
    <w:rsid w:val="00B226F4"/>
    <w:rsid w:val="00B23AEE"/>
    <w:rsid w:val="00B242AE"/>
    <w:rsid w:val="00B243DB"/>
    <w:rsid w:val="00B244BD"/>
    <w:rsid w:val="00B246C2"/>
    <w:rsid w:val="00B25854"/>
    <w:rsid w:val="00B27A68"/>
    <w:rsid w:val="00B31872"/>
    <w:rsid w:val="00B322D5"/>
    <w:rsid w:val="00B328EC"/>
    <w:rsid w:val="00B32FF6"/>
    <w:rsid w:val="00B3341D"/>
    <w:rsid w:val="00B346E4"/>
    <w:rsid w:val="00B35510"/>
    <w:rsid w:val="00B35BA1"/>
    <w:rsid w:val="00B36436"/>
    <w:rsid w:val="00B36CAA"/>
    <w:rsid w:val="00B37322"/>
    <w:rsid w:val="00B37BE5"/>
    <w:rsid w:val="00B407A2"/>
    <w:rsid w:val="00B41656"/>
    <w:rsid w:val="00B41BF8"/>
    <w:rsid w:val="00B42059"/>
    <w:rsid w:val="00B421C1"/>
    <w:rsid w:val="00B42973"/>
    <w:rsid w:val="00B42991"/>
    <w:rsid w:val="00B46FCB"/>
    <w:rsid w:val="00B473C0"/>
    <w:rsid w:val="00B5050D"/>
    <w:rsid w:val="00B50661"/>
    <w:rsid w:val="00B50F8C"/>
    <w:rsid w:val="00B5132F"/>
    <w:rsid w:val="00B51C88"/>
    <w:rsid w:val="00B529FD"/>
    <w:rsid w:val="00B54384"/>
    <w:rsid w:val="00B54523"/>
    <w:rsid w:val="00B54710"/>
    <w:rsid w:val="00B5490F"/>
    <w:rsid w:val="00B54BBB"/>
    <w:rsid w:val="00B57955"/>
    <w:rsid w:val="00B61111"/>
    <w:rsid w:val="00B62603"/>
    <w:rsid w:val="00B63212"/>
    <w:rsid w:val="00B634C6"/>
    <w:rsid w:val="00B63F97"/>
    <w:rsid w:val="00B643E2"/>
    <w:rsid w:val="00B64B8E"/>
    <w:rsid w:val="00B65CD1"/>
    <w:rsid w:val="00B703C5"/>
    <w:rsid w:val="00B7140E"/>
    <w:rsid w:val="00B716B1"/>
    <w:rsid w:val="00B71919"/>
    <w:rsid w:val="00B726BD"/>
    <w:rsid w:val="00B72E7A"/>
    <w:rsid w:val="00B72FCE"/>
    <w:rsid w:val="00B73DE9"/>
    <w:rsid w:val="00B74AFD"/>
    <w:rsid w:val="00B74C90"/>
    <w:rsid w:val="00B776C8"/>
    <w:rsid w:val="00B8484A"/>
    <w:rsid w:val="00B84AF7"/>
    <w:rsid w:val="00B862FE"/>
    <w:rsid w:val="00B864C9"/>
    <w:rsid w:val="00B86A21"/>
    <w:rsid w:val="00B86CB2"/>
    <w:rsid w:val="00B86F4F"/>
    <w:rsid w:val="00B875A5"/>
    <w:rsid w:val="00B91278"/>
    <w:rsid w:val="00B93060"/>
    <w:rsid w:val="00B94355"/>
    <w:rsid w:val="00B94926"/>
    <w:rsid w:val="00B950D2"/>
    <w:rsid w:val="00B9546D"/>
    <w:rsid w:val="00B95947"/>
    <w:rsid w:val="00B95DC5"/>
    <w:rsid w:val="00B96E3F"/>
    <w:rsid w:val="00B970E1"/>
    <w:rsid w:val="00B97614"/>
    <w:rsid w:val="00BA0A49"/>
    <w:rsid w:val="00BA1188"/>
    <w:rsid w:val="00BA176B"/>
    <w:rsid w:val="00BA1A63"/>
    <w:rsid w:val="00BA3407"/>
    <w:rsid w:val="00BA606B"/>
    <w:rsid w:val="00BA653C"/>
    <w:rsid w:val="00BA7A1A"/>
    <w:rsid w:val="00BA7B3E"/>
    <w:rsid w:val="00BB0B22"/>
    <w:rsid w:val="00BB0BF5"/>
    <w:rsid w:val="00BB35A0"/>
    <w:rsid w:val="00BB5C75"/>
    <w:rsid w:val="00BB6875"/>
    <w:rsid w:val="00BB79EE"/>
    <w:rsid w:val="00BC0BB3"/>
    <w:rsid w:val="00BC100A"/>
    <w:rsid w:val="00BC1582"/>
    <w:rsid w:val="00BC262B"/>
    <w:rsid w:val="00BC5A6F"/>
    <w:rsid w:val="00BC74A0"/>
    <w:rsid w:val="00BD094C"/>
    <w:rsid w:val="00BD2E5F"/>
    <w:rsid w:val="00BD3908"/>
    <w:rsid w:val="00BD56CB"/>
    <w:rsid w:val="00BE0285"/>
    <w:rsid w:val="00BE0BE4"/>
    <w:rsid w:val="00BE1931"/>
    <w:rsid w:val="00BE236F"/>
    <w:rsid w:val="00BE358B"/>
    <w:rsid w:val="00BE3DBF"/>
    <w:rsid w:val="00BE4E78"/>
    <w:rsid w:val="00BE562C"/>
    <w:rsid w:val="00BE568F"/>
    <w:rsid w:val="00BE5EC0"/>
    <w:rsid w:val="00BE5F19"/>
    <w:rsid w:val="00BE746B"/>
    <w:rsid w:val="00BF20C7"/>
    <w:rsid w:val="00BF236C"/>
    <w:rsid w:val="00BF317C"/>
    <w:rsid w:val="00BF5B60"/>
    <w:rsid w:val="00BF699D"/>
    <w:rsid w:val="00C01A66"/>
    <w:rsid w:val="00C02C2F"/>
    <w:rsid w:val="00C03A93"/>
    <w:rsid w:val="00C046BC"/>
    <w:rsid w:val="00C0524F"/>
    <w:rsid w:val="00C053C8"/>
    <w:rsid w:val="00C0679B"/>
    <w:rsid w:val="00C07E4A"/>
    <w:rsid w:val="00C11FE1"/>
    <w:rsid w:val="00C12134"/>
    <w:rsid w:val="00C12504"/>
    <w:rsid w:val="00C12F8C"/>
    <w:rsid w:val="00C156A4"/>
    <w:rsid w:val="00C15D54"/>
    <w:rsid w:val="00C16188"/>
    <w:rsid w:val="00C17804"/>
    <w:rsid w:val="00C214AA"/>
    <w:rsid w:val="00C23CD3"/>
    <w:rsid w:val="00C250E7"/>
    <w:rsid w:val="00C254B3"/>
    <w:rsid w:val="00C25904"/>
    <w:rsid w:val="00C26B8C"/>
    <w:rsid w:val="00C3162A"/>
    <w:rsid w:val="00C31655"/>
    <w:rsid w:val="00C317ED"/>
    <w:rsid w:val="00C31EC1"/>
    <w:rsid w:val="00C327CB"/>
    <w:rsid w:val="00C34517"/>
    <w:rsid w:val="00C34A44"/>
    <w:rsid w:val="00C34CB8"/>
    <w:rsid w:val="00C35D69"/>
    <w:rsid w:val="00C37A76"/>
    <w:rsid w:val="00C400F4"/>
    <w:rsid w:val="00C402F5"/>
    <w:rsid w:val="00C4081A"/>
    <w:rsid w:val="00C42B8F"/>
    <w:rsid w:val="00C436EE"/>
    <w:rsid w:val="00C45F9A"/>
    <w:rsid w:val="00C4652F"/>
    <w:rsid w:val="00C47005"/>
    <w:rsid w:val="00C51B57"/>
    <w:rsid w:val="00C5562F"/>
    <w:rsid w:val="00C558CA"/>
    <w:rsid w:val="00C55B08"/>
    <w:rsid w:val="00C576EE"/>
    <w:rsid w:val="00C601EA"/>
    <w:rsid w:val="00C60346"/>
    <w:rsid w:val="00C60595"/>
    <w:rsid w:val="00C614C0"/>
    <w:rsid w:val="00C618E5"/>
    <w:rsid w:val="00C621D0"/>
    <w:rsid w:val="00C628E2"/>
    <w:rsid w:val="00C629F5"/>
    <w:rsid w:val="00C62E25"/>
    <w:rsid w:val="00C63819"/>
    <w:rsid w:val="00C645C5"/>
    <w:rsid w:val="00C64AB7"/>
    <w:rsid w:val="00C64CFB"/>
    <w:rsid w:val="00C65AE1"/>
    <w:rsid w:val="00C65BD6"/>
    <w:rsid w:val="00C65E13"/>
    <w:rsid w:val="00C6628B"/>
    <w:rsid w:val="00C66643"/>
    <w:rsid w:val="00C666B4"/>
    <w:rsid w:val="00C676E7"/>
    <w:rsid w:val="00C67CA1"/>
    <w:rsid w:val="00C70E8D"/>
    <w:rsid w:val="00C7160A"/>
    <w:rsid w:val="00C718D3"/>
    <w:rsid w:val="00C722BE"/>
    <w:rsid w:val="00C7280A"/>
    <w:rsid w:val="00C77097"/>
    <w:rsid w:val="00C80FD0"/>
    <w:rsid w:val="00C81252"/>
    <w:rsid w:val="00C826A5"/>
    <w:rsid w:val="00C831C0"/>
    <w:rsid w:val="00C831FB"/>
    <w:rsid w:val="00C842A5"/>
    <w:rsid w:val="00C84AFA"/>
    <w:rsid w:val="00C85A9B"/>
    <w:rsid w:val="00C86532"/>
    <w:rsid w:val="00C868BF"/>
    <w:rsid w:val="00C86CC6"/>
    <w:rsid w:val="00C86F7A"/>
    <w:rsid w:val="00C8703C"/>
    <w:rsid w:val="00C87900"/>
    <w:rsid w:val="00C923FB"/>
    <w:rsid w:val="00C94FA3"/>
    <w:rsid w:val="00C9599F"/>
    <w:rsid w:val="00CA0819"/>
    <w:rsid w:val="00CA108C"/>
    <w:rsid w:val="00CA361C"/>
    <w:rsid w:val="00CA387A"/>
    <w:rsid w:val="00CA3F3B"/>
    <w:rsid w:val="00CA4A4F"/>
    <w:rsid w:val="00CA5737"/>
    <w:rsid w:val="00CA5E07"/>
    <w:rsid w:val="00CB0B80"/>
    <w:rsid w:val="00CB31CB"/>
    <w:rsid w:val="00CB350D"/>
    <w:rsid w:val="00CB354B"/>
    <w:rsid w:val="00CB476B"/>
    <w:rsid w:val="00CB5466"/>
    <w:rsid w:val="00CB6657"/>
    <w:rsid w:val="00CC2AA1"/>
    <w:rsid w:val="00CC416A"/>
    <w:rsid w:val="00CC41C3"/>
    <w:rsid w:val="00CC490C"/>
    <w:rsid w:val="00CC4971"/>
    <w:rsid w:val="00CC58A2"/>
    <w:rsid w:val="00CC5AE0"/>
    <w:rsid w:val="00CC6561"/>
    <w:rsid w:val="00CD02AD"/>
    <w:rsid w:val="00CD1C38"/>
    <w:rsid w:val="00CD2794"/>
    <w:rsid w:val="00CD2CED"/>
    <w:rsid w:val="00CD3B8C"/>
    <w:rsid w:val="00CD515D"/>
    <w:rsid w:val="00CD518C"/>
    <w:rsid w:val="00CD5525"/>
    <w:rsid w:val="00CE3EDD"/>
    <w:rsid w:val="00CE451F"/>
    <w:rsid w:val="00CE56FE"/>
    <w:rsid w:val="00CE7F87"/>
    <w:rsid w:val="00CF0CDF"/>
    <w:rsid w:val="00CF177D"/>
    <w:rsid w:val="00CF1A11"/>
    <w:rsid w:val="00CF1BFA"/>
    <w:rsid w:val="00CF1C38"/>
    <w:rsid w:val="00CF23F2"/>
    <w:rsid w:val="00CF2B60"/>
    <w:rsid w:val="00CF2B74"/>
    <w:rsid w:val="00CF321A"/>
    <w:rsid w:val="00CF33BD"/>
    <w:rsid w:val="00CF4FE9"/>
    <w:rsid w:val="00CF5582"/>
    <w:rsid w:val="00CF7AF8"/>
    <w:rsid w:val="00D00EFA"/>
    <w:rsid w:val="00D02D07"/>
    <w:rsid w:val="00D03102"/>
    <w:rsid w:val="00D03E4A"/>
    <w:rsid w:val="00D06A39"/>
    <w:rsid w:val="00D06B5F"/>
    <w:rsid w:val="00D13346"/>
    <w:rsid w:val="00D13604"/>
    <w:rsid w:val="00D13647"/>
    <w:rsid w:val="00D13697"/>
    <w:rsid w:val="00D13F19"/>
    <w:rsid w:val="00D1527A"/>
    <w:rsid w:val="00D15469"/>
    <w:rsid w:val="00D15A7A"/>
    <w:rsid w:val="00D161AD"/>
    <w:rsid w:val="00D165D5"/>
    <w:rsid w:val="00D16A19"/>
    <w:rsid w:val="00D17CA2"/>
    <w:rsid w:val="00D209EA"/>
    <w:rsid w:val="00D2146C"/>
    <w:rsid w:val="00D24524"/>
    <w:rsid w:val="00D24DCE"/>
    <w:rsid w:val="00D25600"/>
    <w:rsid w:val="00D263CB"/>
    <w:rsid w:val="00D26731"/>
    <w:rsid w:val="00D26A1D"/>
    <w:rsid w:val="00D27037"/>
    <w:rsid w:val="00D30794"/>
    <w:rsid w:val="00D31D43"/>
    <w:rsid w:val="00D33269"/>
    <w:rsid w:val="00D338FC"/>
    <w:rsid w:val="00D3398A"/>
    <w:rsid w:val="00D33FE4"/>
    <w:rsid w:val="00D35154"/>
    <w:rsid w:val="00D35AFE"/>
    <w:rsid w:val="00D36F66"/>
    <w:rsid w:val="00D3789C"/>
    <w:rsid w:val="00D37F2E"/>
    <w:rsid w:val="00D400EE"/>
    <w:rsid w:val="00D407D1"/>
    <w:rsid w:val="00D42A3E"/>
    <w:rsid w:val="00D43629"/>
    <w:rsid w:val="00D43735"/>
    <w:rsid w:val="00D439BA"/>
    <w:rsid w:val="00D44FEB"/>
    <w:rsid w:val="00D461A6"/>
    <w:rsid w:val="00D4620F"/>
    <w:rsid w:val="00D47335"/>
    <w:rsid w:val="00D47B12"/>
    <w:rsid w:val="00D52218"/>
    <w:rsid w:val="00D530E2"/>
    <w:rsid w:val="00D5313E"/>
    <w:rsid w:val="00D54A76"/>
    <w:rsid w:val="00D57715"/>
    <w:rsid w:val="00D57D68"/>
    <w:rsid w:val="00D57E18"/>
    <w:rsid w:val="00D60E94"/>
    <w:rsid w:val="00D61540"/>
    <w:rsid w:val="00D61D68"/>
    <w:rsid w:val="00D62D78"/>
    <w:rsid w:val="00D63CBF"/>
    <w:rsid w:val="00D63D12"/>
    <w:rsid w:val="00D66818"/>
    <w:rsid w:val="00D67004"/>
    <w:rsid w:val="00D6781A"/>
    <w:rsid w:val="00D71F62"/>
    <w:rsid w:val="00D72127"/>
    <w:rsid w:val="00D726D4"/>
    <w:rsid w:val="00D73A20"/>
    <w:rsid w:val="00D74C99"/>
    <w:rsid w:val="00D76264"/>
    <w:rsid w:val="00D76DD9"/>
    <w:rsid w:val="00D80481"/>
    <w:rsid w:val="00D81528"/>
    <w:rsid w:val="00D83E1A"/>
    <w:rsid w:val="00D85A45"/>
    <w:rsid w:val="00D85C12"/>
    <w:rsid w:val="00D86473"/>
    <w:rsid w:val="00D873E1"/>
    <w:rsid w:val="00D87D32"/>
    <w:rsid w:val="00D90259"/>
    <w:rsid w:val="00D90C99"/>
    <w:rsid w:val="00D90E8D"/>
    <w:rsid w:val="00D90FF8"/>
    <w:rsid w:val="00D9157E"/>
    <w:rsid w:val="00D9213F"/>
    <w:rsid w:val="00D924D1"/>
    <w:rsid w:val="00D92709"/>
    <w:rsid w:val="00D9298A"/>
    <w:rsid w:val="00D9322A"/>
    <w:rsid w:val="00D932EF"/>
    <w:rsid w:val="00D97285"/>
    <w:rsid w:val="00D978B5"/>
    <w:rsid w:val="00DA170F"/>
    <w:rsid w:val="00DA2B8A"/>
    <w:rsid w:val="00DA48D5"/>
    <w:rsid w:val="00DA4CEC"/>
    <w:rsid w:val="00DA527B"/>
    <w:rsid w:val="00DA54FB"/>
    <w:rsid w:val="00DA566C"/>
    <w:rsid w:val="00DB0379"/>
    <w:rsid w:val="00DB0D0F"/>
    <w:rsid w:val="00DB1315"/>
    <w:rsid w:val="00DB2863"/>
    <w:rsid w:val="00DB2AE7"/>
    <w:rsid w:val="00DB375E"/>
    <w:rsid w:val="00DB4A0C"/>
    <w:rsid w:val="00DB521F"/>
    <w:rsid w:val="00DB5DBE"/>
    <w:rsid w:val="00DB6BDB"/>
    <w:rsid w:val="00DB7919"/>
    <w:rsid w:val="00DC12F5"/>
    <w:rsid w:val="00DC170D"/>
    <w:rsid w:val="00DC2320"/>
    <w:rsid w:val="00DC37B0"/>
    <w:rsid w:val="00DC51AB"/>
    <w:rsid w:val="00DC6B70"/>
    <w:rsid w:val="00DC7CCF"/>
    <w:rsid w:val="00DC7DF6"/>
    <w:rsid w:val="00DD0634"/>
    <w:rsid w:val="00DD1D5F"/>
    <w:rsid w:val="00DD2173"/>
    <w:rsid w:val="00DD3992"/>
    <w:rsid w:val="00DD4482"/>
    <w:rsid w:val="00DD4798"/>
    <w:rsid w:val="00DD54F2"/>
    <w:rsid w:val="00DD629B"/>
    <w:rsid w:val="00DD63DB"/>
    <w:rsid w:val="00DD69DD"/>
    <w:rsid w:val="00DD795D"/>
    <w:rsid w:val="00DE0849"/>
    <w:rsid w:val="00DE11C0"/>
    <w:rsid w:val="00DE1BC9"/>
    <w:rsid w:val="00DE21A4"/>
    <w:rsid w:val="00DE262F"/>
    <w:rsid w:val="00DE30EC"/>
    <w:rsid w:val="00DE62F8"/>
    <w:rsid w:val="00DE6E84"/>
    <w:rsid w:val="00DE6EB9"/>
    <w:rsid w:val="00DE7B1C"/>
    <w:rsid w:val="00DF054E"/>
    <w:rsid w:val="00DF0553"/>
    <w:rsid w:val="00DF1A88"/>
    <w:rsid w:val="00DF263A"/>
    <w:rsid w:val="00DF36DB"/>
    <w:rsid w:val="00DF3CDD"/>
    <w:rsid w:val="00DF43EE"/>
    <w:rsid w:val="00E00936"/>
    <w:rsid w:val="00E00A0D"/>
    <w:rsid w:val="00E00CE8"/>
    <w:rsid w:val="00E01A62"/>
    <w:rsid w:val="00E01AC0"/>
    <w:rsid w:val="00E034DE"/>
    <w:rsid w:val="00E038F5"/>
    <w:rsid w:val="00E054FB"/>
    <w:rsid w:val="00E0564E"/>
    <w:rsid w:val="00E06A8E"/>
    <w:rsid w:val="00E072BF"/>
    <w:rsid w:val="00E10071"/>
    <w:rsid w:val="00E109D8"/>
    <w:rsid w:val="00E12EE0"/>
    <w:rsid w:val="00E1365F"/>
    <w:rsid w:val="00E13D50"/>
    <w:rsid w:val="00E150FA"/>
    <w:rsid w:val="00E15FAC"/>
    <w:rsid w:val="00E1665F"/>
    <w:rsid w:val="00E168B5"/>
    <w:rsid w:val="00E17C3B"/>
    <w:rsid w:val="00E201D6"/>
    <w:rsid w:val="00E22504"/>
    <w:rsid w:val="00E22546"/>
    <w:rsid w:val="00E24155"/>
    <w:rsid w:val="00E25336"/>
    <w:rsid w:val="00E25CEA"/>
    <w:rsid w:val="00E26F39"/>
    <w:rsid w:val="00E271AE"/>
    <w:rsid w:val="00E302B3"/>
    <w:rsid w:val="00E31A0A"/>
    <w:rsid w:val="00E33B47"/>
    <w:rsid w:val="00E3408A"/>
    <w:rsid w:val="00E3432B"/>
    <w:rsid w:val="00E348A2"/>
    <w:rsid w:val="00E35628"/>
    <w:rsid w:val="00E36DBD"/>
    <w:rsid w:val="00E37881"/>
    <w:rsid w:val="00E40F4A"/>
    <w:rsid w:val="00E42BBF"/>
    <w:rsid w:val="00E43DD1"/>
    <w:rsid w:val="00E43DE9"/>
    <w:rsid w:val="00E4451B"/>
    <w:rsid w:val="00E4463D"/>
    <w:rsid w:val="00E451A3"/>
    <w:rsid w:val="00E45485"/>
    <w:rsid w:val="00E460C5"/>
    <w:rsid w:val="00E46905"/>
    <w:rsid w:val="00E50F27"/>
    <w:rsid w:val="00E5170A"/>
    <w:rsid w:val="00E52B45"/>
    <w:rsid w:val="00E53204"/>
    <w:rsid w:val="00E532BA"/>
    <w:rsid w:val="00E53F16"/>
    <w:rsid w:val="00E5433C"/>
    <w:rsid w:val="00E5555B"/>
    <w:rsid w:val="00E576BE"/>
    <w:rsid w:val="00E611BE"/>
    <w:rsid w:val="00E62D85"/>
    <w:rsid w:val="00E6337B"/>
    <w:rsid w:val="00E63573"/>
    <w:rsid w:val="00E64625"/>
    <w:rsid w:val="00E6636A"/>
    <w:rsid w:val="00E66648"/>
    <w:rsid w:val="00E66F88"/>
    <w:rsid w:val="00E67084"/>
    <w:rsid w:val="00E67741"/>
    <w:rsid w:val="00E70CC9"/>
    <w:rsid w:val="00E72DEF"/>
    <w:rsid w:val="00E74AFE"/>
    <w:rsid w:val="00E76BD4"/>
    <w:rsid w:val="00E819C2"/>
    <w:rsid w:val="00E825B3"/>
    <w:rsid w:val="00E85525"/>
    <w:rsid w:val="00E86256"/>
    <w:rsid w:val="00E86944"/>
    <w:rsid w:val="00E87529"/>
    <w:rsid w:val="00E87B74"/>
    <w:rsid w:val="00E902DD"/>
    <w:rsid w:val="00E90AB1"/>
    <w:rsid w:val="00E90F0D"/>
    <w:rsid w:val="00E90F9C"/>
    <w:rsid w:val="00E917B6"/>
    <w:rsid w:val="00E919E7"/>
    <w:rsid w:val="00E91BAB"/>
    <w:rsid w:val="00E92CFD"/>
    <w:rsid w:val="00E94895"/>
    <w:rsid w:val="00E94ACD"/>
    <w:rsid w:val="00E94FEA"/>
    <w:rsid w:val="00E9504D"/>
    <w:rsid w:val="00E960E9"/>
    <w:rsid w:val="00E96257"/>
    <w:rsid w:val="00E96680"/>
    <w:rsid w:val="00E97551"/>
    <w:rsid w:val="00EA0364"/>
    <w:rsid w:val="00EA2852"/>
    <w:rsid w:val="00EA4BC7"/>
    <w:rsid w:val="00EA4DB1"/>
    <w:rsid w:val="00EA53B6"/>
    <w:rsid w:val="00EA5562"/>
    <w:rsid w:val="00EA6276"/>
    <w:rsid w:val="00EA686F"/>
    <w:rsid w:val="00EB026D"/>
    <w:rsid w:val="00EB049D"/>
    <w:rsid w:val="00EB0DDF"/>
    <w:rsid w:val="00EB1066"/>
    <w:rsid w:val="00EB109F"/>
    <w:rsid w:val="00EB1D4F"/>
    <w:rsid w:val="00EB2221"/>
    <w:rsid w:val="00EB2A63"/>
    <w:rsid w:val="00EB2BE0"/>
    <w:rsid w:val="00EB34EA"/>
    <w:rsid w:val="00EB3DFC"/>
    <w:rsid w:val="00EB4F01"/>
    <w:rsid w:val="00EB725A"/>
    <w:rsid w:val="00EC0B89"/>
    <w:rsid w:val="00EC25AF"/>
    <w:rsid w:val="00EC32F8"/>
    <w:rsid w:val="00EC6217"/>
    <w:rsid w:val="00EC676C"/>
    <w:rsid w:val="00EC6CF5"/>
    <w:rsid w:val="00EC6D2F"/>
    <w:rsid w:val="00EC73FC"/>
    <w:rsid w:val="00EC752A"/>
    <w:rsid w:val="00ED04B9"/>
    <w:rsid w:val="00ED0B43"/>
    <w:rsid w:val="00ED0BAD"/>
    <w:rsid w:val="00ED1FB1"/>
    <w:rsid w:val="00ED2187"/>
    <w:rsid w:val="00ED41B1"/>
    <w:rsid w:val="00ED53DC"/>
    <w:rsid w:val="00ED7265"/>
    <w:rsid w:val="00EE0D8D"/>
    <w:rsid w:val="00EE1354"/>
    <w:rsid w:val="00EE15F3"/>
    <w:rsid w:val="00EE355E"/>
    <w:rsid w:val="00EE3DB3"/>
    <w:rsid w:val="00EE3EF3"/>
    <w:rsid w:val="00EE3F57"/>
    <w:rsid w:val="00EE401E"/>
    <w:rsid w:val="00EE42B5"/>
    <w:rsid w:val="00EE4E49"/>
    <w:rsid w:val="00EE6778"/>
    <w:rsid w:val="00EE764F"/>
    <w:rsid w:val="00EE7CC7"/>
    <w:rsid w:val="00EF1740"/>
    <w:rsid w:val="00EF1A72"/>
    <w:rsid w:val="00EF2368"/>
    <w:rsid w:val="00EF2D94"/>
    <w:rsid w:val="00EF3B6C"/>
    <w:rsid w:val="00EF48B9"/>
    <w:rsid w:val="00EF63AF"/>
    <w:rsid w:val="00EF6D77"/>
    <w:rsid w:val="00EF6EAD"/>
    <w:rsid w:val="00EF7597"/>
    <w:rsid w:val="00EF78AF"/>
    <w:rsid w:val="00EF7A99"/>
    <w:rsid w:val="00F01CA8"/>
    <w:rsid w:val="00F031C3"/>
    <w:rsid w:val="00F044BC"/>
    <w:rsid w:val="00F04A41"/>
    <w:rsid w:val="00F05D52"/>
    <w:rsid w:val="00F079B4"/>
    <w:rsid w:val="00F10714"/>
    <w:rsid w:val="00F10823"/>
    <w:rsid w:val="00F11443"/>
    <w:rsid w:val="00F117E0"/>
    <w:rsid w:val="00F11896"/>
    <w:rsid w:val="00F134A2"/>
    <w:rsid w:val="00F163EF"/>
    <w:rsid w:val="00F1691D"/>
    <w:rsid w:val="00F16CDD"/>
    <w:rsid w:val="00F17273"/>
    <w:rsid w:val="00F20042"/>
    <w:rsid w:val="00F20496"/>
    <w:rsid w:val="00F204F0"/>
    <w:rsid w:val="00F229C4"/>
    <w:rsid w:val="00F22EE7"/>
    <w:rsid w:val="00F2374D"/>
    <w:rsid w:val="00F2482F"/>
    <w:rsid w:val="00F273DD"/>
    <w:rsid w:val="00F27F5B"/>
    <w:rsid w:val="00F30F73"/>
    <w:rsid w:val="00F316B5"/>
    <w:rsid w:val="00F31A2F"/>
    <w:rsid w:val="00F31B00"/>
    <w:rsid w:val="00F324B0"/>
    <w:rsid w:val="00F33847"/>
    <w:rsid w:val="00F37323"/>
    <w:rsid w:val="00F40423"/>
    <w:rsid w:val="00F4078A"/>
    <w:rsid w:val="00F41312"/>
    <w:rsid w:val="00F417AF"/>
    <w:rsid w:val="00F41915"/>
    <w:rsid w:val="00F43107"/>
    <w:rsid w:val="00F436CF"/>
    <w:rsid w:val="00F45E52"/>
    <w:rsid w:val="00F47154"/>
    <w:rsid w:val="00F4752C"/>
    <w:rsid w:val="00F50CD4"/>
    <w:rsid w:val="00F51CB0"/>
    <w:rsid w:val="00F53E99"/>
    <w:rsid w:val="00F53F5D"/>
    <w:rsid w:val="00F54026"/>
    <w:rsid w:val="00F55492"/>
    <w:rsid w:val="00F56A8F"/>
    <w:rsid w:val="00F56E3D"/>
    <w:rsid w:val="00F60E5A"/>
    <w:rsid w:val="00F61EAC"/>
    <w:rsid w:val="00F6235D"/>
    <w:rsid w:val="00F644A9"/>
    <w:rsid w:val="00F654C3"/>
    <w:rsid w:val="00F66FCA"/>
    <w:rsid w:val="00F70B61"/>
    <w:rsid w:val="00F726C2"/>
    <w:rsid w:val="00F737A0"/>
    <w:rsid w:val="00F740F8"/>
    <w:rsid w:val="00F747E2"/>
    <w:rsid w:val="00F755E2"/>
    <w:rsid w:val="00F778F2"/>
    <w:rsid w:val="00F81FF6"/>
    <w:rsid w:val="00F8396A"/>
    <w:rsid w:val="00F847C4"/>
    <w:rsid w:val="00F853BB"/>
    <w:rsid w:val="00F86007"/>
    <w:rsid w:val="00F862D6"/>
    <w:rsid w:val="00F86AFC"/>
    <w:rsid w:val="00F908DC"/>
    <w:rsid w:val="00F91542"/>
    <w:rsid w:val="00F92069"/>
    <w:rsid w:val="00F929B6"/>
    <w:rsid w:val="00F92DBA"/>
    <w:rsid w:val="00F931A7"/>
    <w:rsid w:val="00F94753"/>
    <w:rsid w:val="00F94948"/>
    <w:rsid w:val="00F960ED"/>
    <w:rsid w:val="00F97316"/>
    <w:rsid w:val="00FA06FC"/>
    <w:rsid w:val="00FA083D"/>
    <w:rsid w:val="00FA20ED"/>
    <w:rsid w:val="00FA2326"/>
    <w:rsid w:val="00FA2576"/>
    <w:rsid w:val="00FA2A73"/>
    <w:rsid w:val="00FA2B21"/>
    <w:rsid w:val="00FA30B1"/>
    <w:rsid w:val="00FA3B2D"/>
    <w:rsid w:val="00FA4518"/>
    <w:rsid w:val="00FA6A4B"/>
    <w:rsid w:val="00FA73FF"/>
    <w:rsid w:val="00FB1153"/>
    <w:rsid w:val="00FB1D2B"/>
    <w:rsid w:val="00FB2148"/>
    <w:rsid w:val="00FB2CA3"/>
    <w:rsid w:val="00FB2CDD"/>
    <w:rsid w:val="00FB3F90"/>
    <w:rsid w:val="00FB4D75"/>
    <w:rsid w:val="00FB77A7"/>
    <w:rsid w:val="00FC0438"/>
    <w:rsid w:val="00FC04B1"/>
    <w:rsid w:val="00FC06A8"/>
    <w:rsid w:val="00FC08B3"/>
    <w:rsid w:val="00FC10B1"/>
    <w:rsid w:val="00FC1F27"/>
    <w:rsid w:val="00FC30E2"/>
    <w:rsid w:val="00FC38A2"/>
    <w:rsid w:val="00FC4F8A"/>
    <w:rsid w:val="00FC5528"/>
    <w:rsid w:val="00FD19E7"/>
    <w:rsid w:val="00FD2204"/>
    <w:rsid w:val="00FD2235"/>
    <w:rsid w:val="00FD23C0"/>
    <w:rsid w:val="00FD2CED"/>
    <w:rsid w:val="00FD3485"/>
    <w:rsid w:val="00FD3819"/>
    <w:rsid w:val="00FD3E98"/>
    <w:rsid w:val="00FD40AE"/>
    <w:rsid w:val="00FD59E6"/>
    <w:rsid w:val="00FD5D5F"/>
    <w:rsid w:val="00FD6E47"/>
    <w:rsid w:val="00FE0AD8"/>
    <w:rsid w:val="00FE0E79"/>
    <w:rsid w:val="00FE1586"/>
    <w:rsid w:val="00FE1B1E"/>
    <w:rsid w:val="00FE1DD5"/>
    <w:rsid w:val="00FE24F6"/>
    <w:rsid w:val="00FE30C7"/>
    <w:rsid w:val="00FE379E"/>
    <w:rsid w:val="00FE445E"/>
    <w:rsid w:val="00FE4556"/>
    <w:rsid w:val="00FE4A24"/>
    <w:rsid w:val="00FE4A8E"/>
    <w:rsid w:val="00FE6271"/>
    <w:rsid w:val="00FE6B9B"/>
    <w:rsid w:val="00FE7C3E"/>
    <w:rsid w:val="00FF0308"/>
    <w:rsid w:val="00FF139F"/>
    <w:rsid w:val="00FF1DC7"/>
    <w:rsid w:val="00FF204B"/>
    <w:rsid w:val="00FF249E"/>
    <w:rsid w:val="00FF290E"/>
    <w:rsid w:val="00FF29BF"/>
    <w:rsid w:val="00FF2A34"/>
    <w:rsid w:val="00FF3510"/>
    <w:rsid w:val="00FF3781"/>
    <w:rsid w:val="00FF4BE8"/>
    <w:rsid w:val="00FF58E3"/>
    <w:rsid w:val="00FF5A3C"/>
    <w:rsid w:val="00FF66D8"/>
    <w:rsid w:val="00FF71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5F7061"/>
  <w15:docId w15:val="{217DE7D3-EBB9-4EA2-9818-11F52657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E3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784494"/>
    <w:pPr>
      <w:tabs>
        <w:tab w:val="center" w:pos="4677"/>
        <w:tab w:val="right" w:pos="9355"/>
      </w:tabs>
    </w:pPr>
  </w:style>
  <w:style w:type="paragraph" w:styleId="a5">
    <w:name w:val="footer"/>
    <w:basedOn w:val="a"/>
    <w:rsid w:val="00784494"/>
    <w:pPr>
      <w:tabs>
        <w:tab w:val="center" w:pos="4677"/>
        <w:tab w:val="right" w:pos="9355"/>
      </w:tabs>
    </w:pPr>
  </w:style>
  <w:style w:type="paragraph" w:styleId="a6">
    <w:name w:val="Balloon Text"/>
    <w:basedOn w:val="a"/>
    <w:semiHidden/>
    <w:rsid w:val="00EC6D2F"/>
    <w:rPr>
      <w:rFonts w:ascii="Tahoma" w:hAnsi="Tahoma" w:cs="Tahoma"/>
      <w:sz w:val="16"/>
      <w:szCs w:val="16"/>
    </w:rPr>
  </w:style>
  <w:style w:type="paragraph" w:customStyle="1" w:styleId="a7">
    <w:basedOn w:val="a"/>
    <w:rsid w:val="00C65AE1"/>
    <w:rPr>
      <w:rFonts w:ascii="Verdana" w:hAnsi="Verdana" w:cs="Verdana"/>
      <w:sz w:val="20"/>
      <w:szCs w:val="20"/>
      <w:lang w:val="en-US" w:eastAsia="en-US"/>
    </w:rPr>
  </w:style>
  <w:style w:type="paragraph" w:customStyle="1" w:styleId="CharCharCharChar">
    <w:name w:val="Char Знак Знак Char Знак Знак Char Знак Знак Char Знак Знак Знак"/>
    <w:basedOn w:val="a"/>
    <w:rsid w:val="00BC74A0"/>
    <w:rPr>
      <w:rFonts w:ascii="Verdana" w:hAnsi="Verdana" w:cs="Verdana"/>
      <w:sz w:val="20"/>
      <w:szCs w:val="20"/>
      <w:lang w:val="en-US" w:eastAsia="en-US"/>
    </w:rPr>
  </w:style>
  <w:style w:type="paragraph" w:customStyle="1" w:styleId="a8">
    <w:name w:val="Знак Знак Знак Знак"/>
    <w:basedOn w:val="a"/>
    <w:rsid w:val="00D31D43"/>
    <w:rPr>
      <w:rFonts w:ascii="Verdana" w:hAnsi="Verdana" w:cs="Verdana"/>
      <w:sz w:val="20"/>
      <w:szCs w:val="20"/>
      <w:lang w:val="en-US" w:eastAsia="en-US"/>
    </w:rPr>
  </w:style>
  <w:style w:type="paragraph" w:customStyle="1" w:styleId="a9">
    <w:name w:val="Знак"/>
    <w:basedOn w:val="a"/>
    <w:rsid w:val="00CD2794"/>
    <w:rPr>
      <w:rFonts w:ascii="Verdana" w:hAnsi="Verdana"/>
      <w:sz w:val="20"/>
      <w:szCs w:val="20"/>
      <w:lang w:val="en-US" w:eastAsia="en-US"/>
    </w:rPr>
  </w:style>
  <w:style w:type="character" w:styleId="aa">
    <w:name w:val="page number"/>
    <w:basedOn w:val="a0"/>
    <w:rsid w:val="005B2608"/>
  </w:style>
  <w:style w:type="paragraph" w:customStyle="1" w:styleId="CharCharCharChar0">
    <w:name w:val="Char Знак Знак Char Знак Знак Char Знак Знак Char Знак Знак Знак Знак Знак Знак Знак Знак Знак Знак Знак Знак"/>
    <w:basedOn w:val="a"/>
    <w:rsid w:val="005950FF"/>
    <w:rPr>
      <w:rFonts w:ascii="Verdana" w:hAnsi="Verdana" w:cs="Verdana"/>
      <w:sz w:val="20"/>
      <w:szCs w:val="20"/>
      <w:lang w:val="en-US" w:eastAsia="en-US"/>
    </w:rPr>
  </w:style>
  <w:style w:type="character" w:customStyle="1" w:styleId="apple-style-span">
    <w:name w:val="apple-style-span"/>
    <w:basedOn w:val="a0"/>
    <w:rsid w:val="005950FF"/>
  </w:style>
  <w:style w:type="character" w:styleId="ab">
    <w:name w:val="Hyperlink"/>
    <w:rsid w:val="005950FF"/>
    <w:rPr>
      <w:color w:val="0000FF"/>
      <w:u w:val="single"/>
    </w:rPr>
  </w:style>
  <w:style w:type="paragraph" w:customStyle="1" w:styleId="1">
    <w:name w:val="Знак Знак Знак1 Знак Знак Знак Знак Знак Знак Знак"/>
    <w:basedOn w:val="a"/>
    <w:rsid w:val="00A31DC1"/>
    <w:rPr>
      <w:rFonts w:ascii="Verdana" w:hAnsi="Verdana" w:cs="Verdana"/>
      <w:sz w:val="20"/>
      <w:szCs w:val="20"/>
      <w:lang w:val="en-US" w:eastAsia="en-US"/>
    </w:rPr>
  </w:style>
  <w:style w:type="paragraph" w:customStyle="1" w:styleId="ac">
    <w:name w:val="Знак Знак Знак"/>
    <w:basedOn w:val="a"/>
    <w:rsid w:val="008206D2"/>
    <w:rPr>
      <w:rFonts w:ascii="Verdana" w:hAnsi="Verdana" w:cs="Verdana"/>
      <w:sz w:val="20"/>
      <w:szCs w:val="20"/>
      <w:lang w:val="en-US" w:eastAsia="en-US"/>
    </w:rPr>
  </w:style>
  <w:style w:type="paragraph" w:styleId="ad">
    <w:name w:val="Normal (Web)"/>
    <w:aliases w:val="Знак Знак Знак,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
    <w:basedOn w:val="a"/>
    <w:link w:val="ae"/>
    <w:rsid w:val="001F5421"/>
    <w:pPr>
      <w:spacing w:before="100" w:beforeAutospacing="1" w:after="100" w:afterAutospacing="1"/>
    </w:pPr>
  </w:style>
  <w:style w:type="paragraph" w:customStyle="1" w:styleId="af">
    <w:name w:val="Знак Знак Знак Знак Знак Знак"/>
    <w:basedOn w:val="a"/>
    <w:rsid w:val="00483B6B"/>
    <w:rPr>
      <w:rFonts w:ascii="Verdana" w:hAnsi="Verdana" w:cs="Verdana"/>
      <w:sz w:val="20"/>
      <w:szCs w:val="20"/>
      <w:lang w:val="en-US" w:eastAsia="en-US"/>
    </w:rPr>
  </w:style>
  <w:style w:type="paragraph" w:customStyle="1" w:styleId="CharCharCharChar1">
    <w:name w:val="Char Знак Знак Char Знак Знак Char Знак Знак Char Знак Знак Знак Знак Знак1 Знак"/>
    <w:basedOn w:val="a"/>
    <w:rsid w:val="00D9298A"/>
    <w:rPr>
      <w:rFonts w:ascii="Verdana" w:hAnsi="Verdana"/>
      <w:sz w:val="20"/>
      <w:szCs w:val="20"/>
      <w:lang w:val="en-US" w:eastAsia="en-US"/>
    </w:rPr>
  </w:style>
  <w:style w:type="character" w:customStyle="1" w:styleId="apple-converted-space">
    <w:name w:val="apple-converted-space"/>
    <w:basedOn w:val="a0"/>
    <w:rsid w:val="00E87529"/>
  </w:style>
  <w:style w:type="paragraph" w:customStyle="1" w:styleId="StyleZakonu">
    <w:name w:val="StyleZakonu"/>
    <w:basedOn w:val="a"/>
    <w:link w:val="StyleZakonu0"/>
    <w:uiPriority w:val="99"/>
    <w:rsid w:val="00C400F4"/>
    <w:pPr>
      <w:spacing w:after="60" w:line="220" w:lineRule="exact"/>
      <w:ind w:firstLine="284"/>
      <w:jc w:val="both"/>
    </w:pPr>
    <w:rPr>
      <w:sz w:val="20"/>
      <w:szCs w:val="20"/>
      <w:lang w:val="uk-UA"/>
    </w:rPr>
  </w:style>
  <w:style w:type="character" w:customStyle="1" w:styleId="StyleZakonu0">
    <w:name w:val="StyleZakonu Знак"/>
    <w:link w:val="StyleZakonu"/>
    <w:uiPriority w:val="99"/>
    <w:locked/>
    <w:rsid w:val="00C400F4"/>
    <w:rPr>
      <w:lang w:eastAsia="ru-RU"/>
    </w:rPr>
  </w:style>
  <w:style w:type="paragraph" w:customStyle="1" w:styleId="CharCharCharChar10">
    <w:name w:val="Char Знак Знак Char Знак Знак Char Знак Знак Char Знак Знак Знак Знак Знак Знак1"/>
    <w:basedOn w:val="a"/>
    <w:rsid w:val="0029175D"/>
    <w:pPr>
      <w:spacing w:line="360" w:lineRule="atLeast"/>
      <w:jc w:val="both"/>
      <w:textAlignment w:val="baseline"/>
    </w:pPr>
    <w:rPr>
      <w:rFonts w:ascii="Verdana" w:hAnsi="Verdana" w:cs="Verdana"/>
      <w:sz w:val="20"/>
      <w:szCs w:val="20"/>
      <w:lang w:val="en-US" w:eastAsia="en-US"/>
    </w:rPr>
  </w:style>
  <w:style w:type="character" w:customStyle="1" w:styleId="ae">
    <w:name w:val="Обычный (веб) Знак"/>
    <w:aliases w:val="Знак Знак Знак Знак1,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d"/>
    <w:locked/>
    <w:rsid w:val="00B42991"/>
    <w:rPr>
      <w:sz w:val="24"/>
      <w:szCs w:val="24"/>
      <w:lang w:val="ru-RU" w:eastAsia="ru-RU"/>
    </w:rPr>
  </w:style>
  <w:style w:type="paragraph" w:customStyle="1" w:styleId="Style1">
    <w:name w:val="Style1"/>
    <w:basedOn w:val="a"/>
    <w:rsid w:val="005801E3"/>
    <w:pPr>
      <w:widowControl w:val="0"/>
      <w:autoSpaceDE w:val="0"/>
      <w:autoSpaceDN w:val="0"/>
      <w:adjustRightInd w:val="0"/>
      <w:spacing w:line="228" w:lineRule="exact"/>
      <w:ind w:firstLine="381"/>
      <w:jc w:val="both"/>
    </w:pPr>
  </w:style>
  <w:style w:type="character" w:customStyle="1" w:styleId="FontStyle11">
    <w:name w:val="Font Style11"/>
    <w:rsid w:val="005801E3"/>
    <w:rPr>
      <w:rFonts w:ascii="Times New Roman" w:hAnsi="Times New Roman" w:cs="Times New Roman" w:hint="default"/>
      <w:sz w:val="26"/>
      <w:szCs w:val="26"/>
    </w:rPr>
  </w:style>
  <w:style w:type="paragraph" w:styleId="af0">
    <w:name w:val="No Spacing"/>
    <w:qFormat/>
    <w:rsid w:val="00011743"/>
    <w:rPr>
      <w:sz w:val="24"/>
      <w:szCs w:val="24"/>
      <w:lang w:val="ru-RU" w:eastAsia="ru-RU"/>
    </w:rPr>
  </w:style>
  <w:style w:type="paragraph" w:customStyle="1" w:styleId="af1">
    <w:name w:val="Знак Знак Знак Знак Знак Знак Знак Знак"/>
    <w:basedOn w:val="a"/>
    <w:rsid w:val="00C66643"/>
    <w:rPr>
      <w:rFonts w:ascii="Verdana" w:hAnsi="Verdana" w:cs="Verdana"/>
      <w:sz w:val="20"/>
      <w:szCs w:val="20"/>
      <w:lang w:val="en-US" w:eastAsia="en-US"/>
    </w:rPr>
  </w:style>
  <w:style w:type="character" w:customStyle="1" w:styleId="af2">
    <w:name w:val="Основной текст Знак"/>
    <w:link w:val="af3"/>
    <w:locked/>
    <w:rsid w:val="005229FC"/>
    <w:rPr>
      <w:spacing w:val="3"/>
      <w:sz w:val="21"/>
      <w:szCs w:val="21"/>
      <w:shd w:val="clear" w:color="auto" w:fill="FFFFFF"/>
    </w:rPr>
  </w:style>
  <w:style w:type="paragraph" w:styleId="af3">
    <w:name w:val="Body Text"/>
    <w:basedOn w:val="a"/>
    <w:link w:val="af2"/>
    <w:rsid w:val="005229FC"/>
    <w:pPr>
      <w:widowControl w:val="0"/>
      <w:shd w:val="clear" w:color="auto" w:fill="FFFFFF"/>
      <w:spacing w:line="317" w:lineRule="exact"/>
    </w:pPr>
    <w:rPr>
      <w:spacing w:val="3"/>
      <w:sz w:val="21"/>
      <w:szCs w:val="21"/>
      <w:lang w:val="uk-UA" w:eastAsia="uk-UA"/>
    </w:rPr>
  </w:style>
  <w:style w:type="character" w:customStyle="1" w:styleId="10">
    <w:name w:val="Основной текст Знак1"/>
    <w:rsid w:val="005229FC"/>
    <w:rPr>
      <w:sz w:val="24"/>
      <w:szCs w:val="24"/>
      <w:lang w:val="ru-RU" w:eastAsia="ru-RU"/>
    </w:rPr>
  </w:style>
  <w:style w:type="paragraph" w:customStyle="1" w:styleId="11">
    <w:name w:val="Знак Знак Знак Знак Знак Знак Знак Знак Знак Знак1 Знак"/>
    <w:basedOn w:val="a"/>
    <w:rsid w:val="00CD5525"/>
    <w:rPr>
      <w:rFonts w:ascii="Verdana" w:hAnsi="Verdana" w:cs="Verdana"/>
      <w:sz w:val="20"/>
      <w:szCs w:val="20"/>
      <w:lang w:val="en-US" w:eastAsia="en-US"/>
    </w:rPr>
  </w:style>
  <w:style w:type="paragraph" w:styleId="af4">
    <w:name w:val="List Paragraph"/>
    <w:basedOn w:val="a"/>
    <w:uiPriority w:val="34"/>
    <w:qFormat/>
    <w:rsid w:val="007C121B"/>
    <w:pPr>
      <w:ind w:left="720"/>
      <w:contextualSpacing/>
    </w:pPr>
  </w:style>
  <w:style w:type="character" w:customStyle="1" w:styleId="UnresolvedMention">
    <w:name w:val="Unresolved Mention"/>
    <w:basedOn w:val="a0"/>
    <w:uiPriority w:val="99"/>
    <w:semiHidden/>
    <w:unhideWhenUsed/>
    <w:rsid w:val="00B473C0"/>
    <w:rPr>
      <w:color w:val="605E5C"/>
      <w:shd w:val="clear" w:color="auto" w:fill="E1DFDD"/>
    </w:rPr>
  </w:style>
  <w:style w:type="paragraph" w:customStyle="1" w:styleId="12">
    <w:name w:val="Знак Знак Знак Знак Знак Знак Знак Знак Знак Знак1 Знак"/>
    <w:basedOn w:val="a"/>
    <w:rsid w:val="00B23AEE"/>
    <w:rPr>
      <w:rFonts w:ascii="Verdana" w:hAnsi="Verdana" w:cs="Verdana"/>
      <w:sz w:val="20"/>
      <w:szCs w:val="20"/>
      <w:lang w:val="en-US" w:eastAsia="en-US"/>
    </w:rPr>
  </w:style>
  <w:style w:type="character" w:customStyle="1" w:styleId="af5">
    <w:name w:val="Основной текст_"/>
    <w:link w:val="4"/>
    <w:rsid w:val="002D551E"/>
    <w:rPr>
      <w:spacing w:val="8"/>
      <w:shd w:val="clear" w:color="auto" w:fill="FFFFFF"/>
    </w:rPr>
  </w:style>
  <w:style w:type="paragraph" w:customStyle="1" w:styleId="4">
    <w:name w:val="Основной текст4"/>
    <w:basedOn w:val="a"/>
    <w:link w:val="af5"/>
    <w:rsid w:val="002D551E"/>
    <w:pPr>
      <w:widowControl w:val="0"/>
      <w:shd w:val="clear" w:color="auto" w:fill="FFFFFF"/>
      <w:spacing w:after="300" w:line="317" w:lineRule="exact"/>
    </w:pPr>
    <w:rPr>
      <w:spacing w:val="8"/>
      <w:sz w:val="20"/>
      <w:szCs w:val="20"/>
      <w:shd w:val="clear" w:color="auto" w:fill="FFFFFF"/>
      <w:lang w:val="uk-UA" w:eastAsia="uk-UA"/>
    </w:rPr>
  </w:style>
  <w:style w:type="character" w:customStyle="1" w:styleId="13">
    <w:name w:val="Основний текст Знак1"/>
    <w:rsid w:val="00401433"/>
    <w:rPr>
      <w:sz w:val="28"/>
      <w:lang w:eastAsia="zh-CN"/>
    </w:rPr>
  </w:style>
  <w:style w:type="paragraph" w:customStyle="1" w:styleId="14">
    <w:name w:val="Знак Знак Знак Знак Знак Знак Знак Знак Знак Знак1 Знак"/>
    <w:basedOn w:val="a"/>
    <w:rsid w:val="00255919"/>
    <w:rPr>
      <w:rFonts w:ascii="Verdana" w:hAnsi="Verdana" w:cs="Verdana"/>
      <w:sz w:val="20"/>
      <w:szCs w:val="20"/>
      <w:lang w:val="en-US" w:eastAsia="en-US"/>
    </w:rPr>
  </w:style>
  <w:style w:type="paragraph" w:customStyle="1" w:styleId="rvps2">
    <w:name w:val="rvps2"/>
    <w:basedOn w:val="a"/>
    <w:rsid w:val="00714FD9"/>
    <w:pPr>
      <w:spacing w:before="100" w:beforeAutospacing="1" w:after="100" w:afterAutospacing="1"/>
    </w:pPr>
    <w:rPr>
      <w:lang w:val="uk-UA" w:eastAsia="uk-UA"/>
    </w:rPr>
  </w:style>
  <w:style w:type="paragraph" w:customStyle="1" w:styleId="15">
    <w:name w:val="Знак Знак Знак Знак Знак Знак Знак Знак Знак Знак1 Знак Знак Знак"/>
    <w:basedOn w:val="a"/>
    <w:rsid w:val="007B66A8"/>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0">
      <w:bodyDiv w:val="1"/>
      <w:marLeft w:val="0"/>
      <w:marRight w:val="0"/>
      <w:marTop w:val="0"/>
      <w:marBottom w:val="0"/>
      <w:divBdr>
        <w:top w:val="none" w:sz="0" w:space="0" w:color="auto"/>
        <w:left w:val="none" w:sz="0" w:space="0" w:color="auto"/>
        <w:bottom w:val="none" w:sz="0" w:space="0" w:color="auto"/>
        <w:right w:val="none" w:sz="0" w:space="0" w:color="auto"/>
      </w:divBdr>
    </w:div>
    <w:div w:id="34475340">
      <w:bodyDiv w:val="1"/>
      <w:marLeft w:val="0"/>
      <w:marRight w:val="0"/>
      <w:marTop w:val="0"/>
      <w:marBottom w:val="0"/>
      <w:divBdr>
        <w:top w:val="none" w:sz="0" w:space="0" w:color="auto"/>
        <w:left w:val="none" w:sz="0" w:space="0" w:color="auto"/>
        <w:bottom w:val="none" w:sz="0" w:space="0" w:color="auto"/>
        <w:right w:val="none" w:sz="0" w:space="0" w:color="auto"/>
      </w:divBdr>
    </w:div>
    <w:div w:id="233979802">
      <w:bodyDiv w:val="1"/>
      <w:marLeft w:val="0"/>
      <w:marRight w:val="0"/>
      <w:marTop w:val="0"/>
      <w:marBottom w:val="0"/>
      <w:divBdr>
        <w:top w:val="none" w:sz="0" w:space="0" w:color="auto"/>
        <w:left w:val="none" w:sz="0" w:space="0" w:color="auto"/>
        <w:bottom w:val="none" w:sz="0" w:space="0" w:color="auto"/>
        <w:right w:val="none" w:sz="0" w:space="0" w:color="auto"/>
      </w:divBdr>
    </w:div>
    <w:div w:id="430709969">
      <w:bodyDiv w:val="1"/>
      <w:marLeft w:val="0"/>
      <w:marRight w:val="0"/>
      <w:marTop w:val="0"/>
      <w:marBottom w:val="0"/>
      <w:divBdr>
        <w:top w:val="none" w:sz="0" w:space="0" w:color="auto"/>
        <w:left w:val="none" w:sz="0" w:space="0" w:color="auto"/>
        <w:bottom w:val="none" w:sz="0" w:space="0" w:color="auto"/>
        <w:right w:val="none" w:sz="0" w:space="0" w:color="auto"/>
      </w:divBdr>
    </w:div>
    <w:div w:id="804741283">
      <w:bodyDiv w:val="1"/>
      <w:marLeft w:val="0"/>
      <w:marRight w:val="0"/>
      <w:marTop w:val="0"/>
      <w:marBottom w:val="0"/>
      <w:divBdr>
        <w:top w:val="none" w:sz="0" w:space="0" w:color="auto"/>
        <w:left w:val="none" w:sz="0" w:space="0" w:color="auto"/>
        <w:bottom w:val="none" w:sz="0" w:space="0" w:color="auto"/>
        <w:right w:val="none" w:sz="0" w:space="0" w:color="auto"/>
      </w:divBdr>
    </w:div>
    <w:div w:id="895044937">
      <w:bodyDiv w:val="1"/>
      <w:marLeft w:val="0"/>
      <w:marRight w:val="0"/>
      <w:marTop w:val="0"/>
      <w:marBottom w:val="0"/>
      <w:divBdr>
        <w:top w:val="none" w:sz="0" w:space="0" w:color="auto"/>
        <w:left w:val="none" w:sz="0" w:space="0" w:color="auto"/>
        <w:bottom w:val="none" w:sz="0" w:space="0" w:color="auto"/>
        <w:right w:val="none" w:sz="0" w:space="0" w:color="auto"/>
      </w:divBdr>
    </w:div>
    <w:div w:id="1031027595">
      <w:bodyDiv w:val="1"/>
      <w:marLeft w:val="0"/>
      <w:marRight w:val="0"/>
      <w:marTop w:val="0"/>
      <w:marBottom w:val="0"/>
      <w:divBdr>
        <w:top w:val="none" w:sz="0" w:space="0" w:color="auto"/>
        <w:left w:val="none" w:sz="0" w:space="0" w:color="auto"/>
        <w:bottom w:val="none" w:sz="0" w:space="0" w:color="auto"/>
        <w:right w:val="none" w:sz="0" w:space="0" w:color="auto"/>
      </w:divBdr>
      <w:divsChild>
        <w:div w:id="1607885722">
          <w:marLeft w:val="0"/>
          <w:marRight w:val="0"/>
          <w:marTop w:val="0"/>
          <w:marBottom w:val="0"/>
          <w:divBdr>
            <w:top w:val="none" w:sz="0" w:space="0" w:color="auto"/>
            <w:left w:val="none" w:sz="0" w:space="0" w:color="auto"/>
            <w:bottom w:val="none" w:sz="0" w:space="0" w:color="auto"/>
            <w:right w:val="none" w:sz="0" w:space="0" w:color="auto"/>
          </w:divBdr>
        </w:div>
      </w:divsChild>
    </w:div>
    <w:div w:id="1071074214">
      <w:bodyDiv w:val="1"/>
      <w:marLeft w:val="0"/>
      <w:marRight w:val="0"/>
      <w:marTop w:val="0"/>
      <w:marBottom w:val="0"/>
      <w:divBdr>
        <w:top w:val="none" w:sz="0" w:space="0" w:color="auto"/>
        <w:left w:val="none" w:sz="0" w:space="0" w:color="auto"/>
        <w:bottom w:val="none" w:sz="0" w:space="0" w:color="auto"/>
        <w:right w:val="none" w:sz="0" w:space="0" w:color="auto"/>
      </w:divBdr>
    </w:div>
    <w:div w:id="1166092681">
      <w:bodyDiv w:val="1"/>
      <w:marLeft w:val="0"/>
      <w:marRight w:val="0"/>
      <w:marTop w:val="0"/>
      <w:marBottom w:val="0"/>
      <w:divBdr>
        <w:top w:val="none" w:sz="0" w:space="0" w:color="auto"/>
        <w:left w:val="none" w:sz="0" w:space="0" w:color="auto"/>
        <w:bottom w:val="none" w:sz="0" w:space="0" w:color="auto"/>
        <w:right w:val="none" w:sz="0" w:space="0" w:color="auto"/>
      </w:divBdr>
    </w:div>
    <w:div w:id="1292516128">
      <w:bodyDiv w:val="1"/>
      <w:marLeft w:val="0"/>
      <w:marRight w:val="0"/>
      <w:marTop w:val="0"/>
      <w:marBottom w:val="0"/>
      <w:divBdr>
        <w:top w:val="none" w:sz="0" w:space="0" w:color="auto"/>
        <w:left w:val="none" w:sz="0" w:space="0" w:color="auto"/>
        <w:bottom w:val="none" w:sz="0" w:space="0" w:color="auto"/>
        <w:right w:val="none" w:sz="0" w:space="0" w:color="auto"/>
      </w:divBdr>
    </w:div>
    <w:div w:id="1404259980">
      <w:bodyDiv w:val="1"/>
      <w:marLeft w:val="0"/>
      <w:marRight w:val="0"/>
      <w:marTop w:val="0"/>
      <w:marBottom w:val="0"/>
      <w:divBdr>
        <w:top w:val="none" w:sz="0" w:space="0" w:color="auto"/>
        <w:left w:val="none" w:sz="0" w:space="0" w:color="auto"/>
        <w:bottom w:val="none" w:sz="0" w:space="0" w:color="auto"/>
        <w:right w:val="none" w:sz="0" w:space="0" w:color="auto"/>
      </w:divBdr>
    </w:div>
    <w:div w:id="1450319139">
      <w:bodyDiv w:val="1"/>
      <w:marLeft w:val="0"/>
      <w:marRight w:val="0"/>
      <w:marTop w:val="0"/>
      <w:marBottom w:val="0"/>
      <w:divBdr>
        <w:top w:val="none" w:sz="0" w:space="0" w:color="auto"/>
        <w:left w:val="none" w:sz="0" w:space="0" w:color="auto"/>
        <w:bottom w:val="none" w:sz="0" w:space="0" w:color="auto"/>
        <w:right w:val="none" w:sz="0" w:space="0" w:color="auto"/>
      </w:divBdr>
    </w:div>
    <w:div w:id="1712462521">
      <w:bodyDiv w:val="1"/>
      <w:marLeft w:val="0"/>
      <w:marRight w:val="0"/>
      <w:marTop w:val="0"/>
      <w:marBottom w:val="0"/>
      <w:divBdr>
        <w:top w:val="none" w:sz="0" w:space="0" w:color="auto"/>
        <w:left w:val="none" w:sz="0" w:space="0" w:color="auto"/>
        <w:bottom w:val="none" w:sz="0" w:space="0" w:color="auto"/>
        <w:right w:val="none" w:sz="0" w:space="0" w:color="auto"/>
      </w:divBdr>
    </w:div>
    <w:div w:id="173238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01D8A-60A1-42A7-B3C3-2563AE1BF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1329</Words>
  <Characters>9252</Characters>
  <Application>Microsoft Office Word</Application>
  <DocSecurity>0</DocSecurity>
  <Lines>154</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ДЕРЖАВНА ПОДАТКОВА АДМІНІСТРАЦІЯ</vt:lpstr>
      <vt:lpstr>ДЕРЖАВНА ПОДАТКОВА АДМІНІСТРАЦІЯ</vt:lpstr>
    </vt:vector>
  </TitlesOfParts>
  <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ДЕРЖАВНА ПОДАТКОВА АДМІНІСТРАЦІЯ</dc:title>
  <dc:creator>1</dc:creator>
  <cp:lastModifiedBy>Admin</cp:lastModifiedBy>
  <cp:revision>9</cp:revision>
  <cp:lastPrinted>2026-08-03T12:29:00Z</cp:lastPrinted>
  <dcterms:created xsi:type="dcterms:W3CDTF">2026-08-11T10:36:00Z</dcterms:created>
  <dcterms:modified xsi:type="dcterms:W3CDTF">2026-08-11T12:31:00Z</dcterms:modified>
</cp:coreProperties>
</file>