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DE0" w:rsidRDefault="00581DE0" w:rsidP="00581DE0">
      <w:pPr>
        <w:tabs>
          <w:tab w:val="left" w:pos="5529"/>
        </w:tabs>
        <w:spacing w:after="0"/>
        <w:ind w:firstLine="5529"/>
        <w:rPr>
          <w:rFonts w:ascii="Times New Roman" w:hAnsi="Times New Roman" w:cs="Times New Roman"/>
          <w:sz w:val="28"/>
          <w:szCs w:val="28"/>
        </w:rPr>
      </w:pPr>
    </w:p>
    <w:p w:rsidR="00DB4734" w:rsidRPr="00DB4734" w:rsidRDefault="00DB4734" w:rsidP="00DB4734">
      <w:pPr>
        <w:tabs>
          <w:tab w:val="left" w:pos="5529"/>
        </w:tabs>
        <w:spacing w:after="0"/>
        <w:ind w:firstLine="567"/>
        <w:jc w:val="both"/>
        <w:rPr>
          <w:rFonts w:ascii="Times New Roman" w:eastAsia="Times New Roman" w:hAnsi="Times New Roman" w:cs="Times New Roman"/>
          <w:b/>
          <w:sz w:val="32"/>
          <w:szCs w:val="32"/>
          <w:lang w:eastAsia="ru-RU"/>
        </w:rPr>
      </w:pPr>
      <w:r w:rsidRPr="00DB4734">
        <w:rPr>
          <w:rFonts w:ascii="Times New Roman" w:eastAsia="Times New Roman" w:hAnsi="Times New Roman" w:cs="Times New Roman"/>
          <w:b/>
          <w:sz w:val="32"/>
          <w:szCs w:val="32"/>
          <w:lang w:eastAsia="ru-RU"/>
        </w:rPr>
        <w:t>Дер</w:t>
      </w:r>
      <w:bookmarkStart w:id="0" w:name="_GoBack"/>
      <w:bookmarkEnd w:id="0"/>
      <w:r w:rsidRPr="00DB4734">
        <w:rPr>
          <w:rFonts w:ascii="Times New Roman" w:eastAsia="Times New Roman" w:hAnsi="Times New Roman" w:cs="Times New Roman"/>
          <w:b/>
          <w:sz w:val="32"/>
          <w:szCs w:val="32"/>
          <w:lang w:eastAsia="ru-RU"/>
        </w:rPr>
        <w:t xml:space="preserve">жавна податкова служба України </w:t>
      </w:r>
    </w:p>
    <w:p w:rsidR="00DB4734" w:rsidRPr="00DB4734" w:rsidRDefault="00DB4734" w:rsidP="00DB4734">
      <w:pPr>
        <w:tabs>
          <w:tab w:val="left" w:pos="5529"/>
        </w:tabs>
        <w:spacing w:after="0"/>
        <w:ind w:firstLine="567"/>
        <w:jc w:val="both"/>
        <w:rPr>
          <w:rFonts w:ascii="Times New Roman" w:eastAsia="Times New Roman" w:hAnsi="Times New Roman" w:cs="Times New Roman"/>
          <w:b/>
          <w:sz w:val="32"/>
          <w:szCs w:val="32"/>
          <w:lang w:eastAsia="ru-RU"/>
        </w:rPr>
      </w:pPr>
      <w:r w:rsidRPr="00DB4734">
        <w:rPr>
          <w:rFonts w:ascii="Times New Roman" w:eastAsia="Times New Roman" w:hAnsi="Times New Roman" w:cs="Times New Roman"/>
          <w:b/>
          <w:sz w:val="32"/>
          <w:szCs w:val="32"/>
          <w:lang w:eastAsia="ru-RU"/>
        </w:rPr>
        <w:t xml:space="preserve">ІПК </w:t>
      </w:r>
      <w:r w:rsidRPr="00DB4734">
        <w:rPr>
          <w:rFonts w:ascii="Times New Roman" w:eastAsia="Times New Roman" w:hAnsi="Times New Roman" w:cs="Times New Roman"/>
          <w:b/>
          <w:sz w:val="32"/>
          <w:szCs w:val="32"/>
          <w:lang w:eastAsia="ru-RU"/>
        </w:rPr>
        <w:t xml:space="preserve">від 14.08.2026 р. </w:t>
      </w:r>
      <w:r w:rsidRPr="00DB4734">
        <w:rPr>
          <w:rFonts w:ascii="Times New Roman" w:eastAsia="Times New Roman" w:hAnsi="Times New Roman" w:cs="Times New Roman"/>
          <w:b/>
          <w:sz w:val="32"/>
          <w:szCs w:val="32"/>
          <w:lang w:eastAsia="ru-RU"/>
        </w:rPr>
        <w:t>№4819/ІПК/99-00-09-04-03</w:t>
      </w:r>
    </w:p>
    <w:p w:rsidR="00DB4734" w:rsidRDefault="00DB4734" w:rsidP="00DB4734">
      <w:pPr>
        <w:tabs>
          <w:tab w:val="left" w:pos="5529"/>
        </w:tabs>
        <w:spacing w:after="0"/>
        <w:ind w:firstLine="567"/>
        <w:jc w:val="both"/>
        <w:rPr>
          <w:rFonts w:ascii="Times New Roman" w:eastAsia="Times New Roman" w:hAnsi="Times New Roman" w:cs="Times New Roman"/>
          <w:sz w:val="28"/>
          <w:szCs w:val="28"/>
          <w:lang w:eastAsia="ru-RU"/>
        </w:rPr>
      </w:pPr>
    </w:p>
    <w:p w:rsidR="00DB4734" w:rsidRDefault="00DB4734" w:rsidP="00DB4734">
      <w:pPr>
        <w:tabs>
          <w:tab w:val="left" w:pos="5529"/>
        </w:tabs>
        <w:spacing w:after="0"/>
        <w:ind w:firstLine="567"/>
        <w:jc w:val="both"/>
        <w:rPr>
          <w:rFonts w:ascii="Times New Roman" w:eastAsia="Times New Roman" w:hAnsi="Times New Roman" w:cs="Times New Roman"/>
          <w:sz w:val="28"/>
          <w:szCs w:val="28"/>
          <w:lang w:eastAsia="ru-RU"/>
        </w:rPr>
      </w:pPr>
    </w:p>
    <w:p w:rsidR="003167E5" w:rsidRPr="004A1FBC" w:rsidRDefault="003167E5" w:rsidP="00DB4734">
      <w:pPr>
        <w:tabs>
          <w:tab w:val="left" w:pos="5529"/>
        </w:tabs>
        <w:spacing w:after="0"/>
        <w:ind w:firstLine="567"/>
        <w:jc w:val="both"/>
        <w:rPr>
          <w:rFonts w:ascii="Times New Roman" w:hAnsi="Times New Roman" w:cs="Times New Roman"/>
          <w:bCs/>
          <w:sz w:val="28"/>
          <w:szCs w:val="28"/>
        </w:rPr>
      </w:pPr>
      <w:r w:rsidRPr="004A1FBC">
        <w:rPr>
          <w:rFonts w:ascii="Times New Roman" w:hAnsi="Times New Roman" w:cs="Times New Roman"/>
          <w:bCs/>
          <w:sz w:val="28"/>
          <w:szCs w:val="28"/>
        </w:rPr>
        <w:t xml:space="preserve">Державна податкова служба України за результатами розгляду звернення </w:t>
      </w:r>
      <w:r w:rsidR="008D2A82" w:rsidRPr="004A1FBC">
        <w:rPr>
          <w:rFonts w:ascii="Times New Roman" w:hAnsi="Times New Roman" w:cs="Times New Roman"/>
          <w:bCs/>
          <w:sz w:val="28"/>
          <w:szCs w:val="28"/>
        </w:rPr>
        <w:t>товариства з обмеженою відповідальністю</w:t>
      </w:r>
      <w:r w:rsidR="007927F9" w:rsidRPr="004A1FBC">
        <w:rPr>
          <w:rFonts w:ascii="Times New Roman" w:hAnsi="Times New Roman" w:cs="Times New Roman"/>
          <w:bCs/>
          <w:sz w:val="28"/>
          <w:szCs w:val="28"/>
        </w:rPr>
        <w:t xml:space="preserve"> </w:t>
      </w:r>
      <w:r w:rsidRPr="004A1FBC">
        <w:rPr>
          <w:rFonts w:ascii="Times New Roman" w:hAnsi="Times New Roman" w:cs="Times New Roman"/>
          <w:bCs/>
          <w:sz w:val="28"/>
          <w:szCs w:val="28"/>
        </w:rPr>
        <w:t xml:space="preserve">(далі – </w:t>
      </w:r>
      <w:r w:rsidR="007927F9" w:rsidRPr="004A1FBC">
        <w:rPr>
          <w:rFonts w:ascii="Times New Roman" w:hAnsi="Times New Roman" w:cs="Times New Roman"/>
          <w:bCs/>
          <w:sz w:val="28"/>
          <w:szCs w:val="28"/>
        </w:rPr>
        <w:t>Товариство</w:t>
      </w:r>
      <w:r w:rsidRPr="004A1FBC">
        <w:rPr>
          <w:rFonts w:ascii="Times New Roman" w:hAnsi="Times New Roman" w:cs="Times New Roman"/>
          <w:bCs/>
          <w:sz w:val="28"/>
          <w:szCs w:val="28"/>
        </w:rPr>
        <w:t>) щодо надання індивідуальної податкової консультації з питань практичного застосування окремих норм законодавства стосовно</w:t>
      </w:r>
      <w:r w:rsidR="00C91ECB" w:rsidRPr="004A1FBC">
        <w:rPr>
          <w:rFonts w:ascii="Times New Roman" w:hAnsi="Times New Roman" w:cs="Times New Roman"/>
          <w:bCs/>
          <w:sz w:val="28"/>
          <w:szCs w:val="28"/>
        </w:rPr>
        <w:t xml:space="preserve"> </w:t>
      </w:r>
      <w:r w:rsidR="004D6ED8">
        <w:rPr>
          <w:rFonts w:ascii="Times New Roman" w:hAnsi="Times New Roman" w:cs="Times New Roman"/>
          <w:sz w:val="28"/>
          <w:szCs w:val="28"/>
        </w:rPr>
        <w:t>подання заяви про виключення відомостей про місця зберігання</w:t>
      </w:r>
      <w:r w:rsidR="0051453C" w:rsidRPr="0051453C">
        <w:rPr>
          <w:rFonts w:ascii="Times New Roman" w:hAnsi="Times New Roman" w:cs="Times New Roman"/>
          <w:sz w:val="28"/>
          <w:szCs w:val="28"/>
        </w:rPr>
        <w:t>, що містяться в Єдиному реєстрі місць зберігання</w:t>
      </w:r>
      <w:r w:rsidR="005E15FF">
        <w:rPr>
          <w:rFonts w:ascii="Times New Roman" w:hAnsi="Times New Roman" w:cs="Times New Roman"/>
          <w:bCs/>
          <w:sz w:val="28"/>
          <w:szCs w:val="28"/>
        </w:rPr>
        <w:t xml:space="preserve"> </w:t>
      </w:r>
      <w:r w:rsidR="001E0669" w:rsidRPr="0051453C">
        <w:rPr>
          <w:rFonts w:ascii="Times New Roman" w:hAnsi="Times New Roman" w:cs="Times New Roman"/>
          <w:bCs/>
          <w:sz w:val="28"/>
          <w:szCs w:val="28"/>
        </w:rPr>
        <w:t>та</w:t>
      </w:r>
      <w:r w:rsidR="001E0669" w:rsidRPr="004A1FBC">
        <w:rPr>
          <w:rFonts w:ascii="Times New Roman" w:hAnsi="Times New Roman" w:cs="Times New Roman"/>
          <w:bCs/>
          <w:sz w:val="28"/>
          <w:szCs w:val="28"/>
        </w:rPr>
        <w:t xml:space="preserve">, </w:t>
      </w:r>
      <w:r w:rsidRPr="004A1FBC">
        <w:rPr>
          <w:rFonts w:ascii="Times New Roman" w:hAnsi="Times New Roman" w:cs="Times New Roman"/>
          <w:bCs/>
          <w:sz w:val="28"/>
          <w:szCs w:val="28"/>
        </w:rPr>
        <w:t>керуючись статтею 52 Податкового кодексу України (далі – Кодекс), в межах компетенції повідомляє.</w:t>
      </w:r>
    </w:p>
    <w:p w:rsidR="00D56CE5" w:rsidRPr="00213AC2" w:rsidRDefault="004D665F" w:rsidP="00213AC2">
      <w:pPr>
        <w:tabs>
          <w:tab w:val="left" w:pos="5529"/>
        </w:tabs>
        <w:spacing w:after="0"/>
        <w:ind w:firstLine="567"/>
        <w:jc w:val="both"/>
        <w:rPr>
          <w:rFonts w:ascii="Times New Roman" w:hAnsi="Times New Roman" w:cs="Times New Roman"/>
          <w:bCs/>
          <w:sz w:val="28"/>
          <w:szCs w:val="28"/>
        </w:rPr>
      </w:pPr>
      <w:r w:rsidRPr="00213AC2">
        <w:rPr>
          <w:rFonts w:ascii="Times New Roman" w:hAnsi="Times New Roman" w:cs="Times New Roman"/>
          <w:bCs/>
          <w:sz w:val="28"/>
          <w:szCs w:val="28"/>
        </w:rPr>
        <w:t xml:space="preserve">У </w:t>
      </w:r>
      <w:r w:rsidR="00343A71">
        <w:rPr>
          <w:rFonts w:ascii="Times New Roman" w:hAnsi="Times New Roman" w:cs="Times New Roman"/>
          <w:bCs/>
          <w:sz w:val="28"/>
          <w:szCs w:val="28"/>
        </w:rPr>
        <w:t>зверненні</w:t>
      </w:r>
      <w:r w:rsidRPr="00213AC2">
        <w:rPr>
          <w:rFonts w:ascii="Times New Roman" w:hAnsi="Times New Roman" w:cs="Times New Roman"/>
          <w:bCs/>
          <w:sz w:val="28"/>
          <w:szCs w:val="28"/>
        </w:rPr>
        <w:t xml:space="preserve"> Товариство зазначає, що </w:t>
      </w:r>
      <w:r w:rsidR="00D56CE5" w:rsidRPr="00213AC2">
        <w:rPr>
          <w:rFonts w:ascii="Times New Roman" w:hAnsi="Times New Roman" w:cs="Times New Roman"/>
          <w:bCs/>
          <w:sz w:val="28"/>
          <w:szCs w:val="28"/>
        </w:rPr>
        <w:t xml:space="preserve">має ліцензію на право оптової торгівлі алкогольними напоями, та здійснює оптову та роздрібну торгівлю пивом, сидром та </w:t>
      </w:r>
      <w:proofErr w:type="spellStart"/>
      <w:r w:rsidR="00D56CE5" w:rsidRPr="00213AC2">
        <w:rPr>
          <w:rFonts w:ascii="Times New Roman" w:hAnsi="Times New Roman" w:cs="Times New Roman"/>
          <w:bCs/>
          <w:sz w:val="28"/>
          <w:szCs w:val="28"/>
        </w:rPr>
        <w:t>пeppi</w:t>
      </w:r>
      <w:proofErr w:type="spellEnd"/>
      <w:r w:rsidR="00D56CE5" w:rsidRPr="00213AC2">
        <w:rPr>
          <w:rFonts w:ascii="Times New Roman" w:hAnsi="Times New Roman" w:cs="Times New Roman"/>
          <w:bCs/>
          <w:sz w:val="28"/>
          <w:szCs w:val="28"/>
        </w:rPr>
        <w:t>.</w:t>
      </w:r>
    </w:p>
    <w:p w:rsidR="00213AC2" w:rsidRDefault="00213AC2" w:rsidP="006A7CAB">
      <w:pPr>
        <w:tabs>
          <w:tab w:val="left" w:pos="5529"/>
        </w:tabs>
        <w:spacing w:after="0"/>
        <w:ind w:firstLine="567"/>
        <w:jc w:val="both"/>
        <w:rPr>
          <w:rFonts w:ascii="Times New Roman" w:hAnsi="Times New Roman" w:cs="Times New Roman"/>
          <w:bCs/>
          <w:sz w:val="28"/>
          <w:szCs w:val="28"/>
        </w:rPr>
      </w:pPr>
      <w:r w:rsidRPr="00213AC2">
        <w:rPr>
          <w:rFonts w:ascii="Times New Roman" w:hAnsi="Times New Roman" w:cs="Times New Roman"/>
          <w:bCs/>
          <w:sz w:val="28"/>
          <w:szCs w:val="28"/>
        </w:rPr>
        <w:t xml:space="preserve">У 2021 році Товариством було отримано довідки про внесення місць зберігання за адресами, які на даний час знаходяться на територіях, окупованих російської федерацією. Відповідно до даних бухгалтерського обліку, в цих місцях зберігання (складах) обліковується товар (пиво, сидр, </w:t>
      </w:r>
      <w:proofErr w:type="spellStart"/>
      <w:r w:rsidRPr="00213AC2">
        <w:rPr>
          <w:rFonts w:ascii="Times New Roman" w:hAnsi="Times New Roman" w:cs="Times New Roman"/>
          <w:bCs/>
          <w:sz w:val="28"/>
          <w:szCs w:val="28"/>
        </w:rPr>
        <w:t>пeppi</w:t>
      </w:r>
      <w:proofErr w:type="spellEnd"/>
      <w:r w:rsidRPr="00213AC2">
        <w:rPr>
          <w:rFonts w:ascii="Times New Roman" w:hAnsi="Times New Roman" w:cs="Times New Roman"/>
          <w:bCs/>
          <w:sz w:val="28"/>
          <w:szCs w:val="28"/>
        </w:rPr>
        <w:t>), доступ до якого втрачено через окупацію територій.</w:t>
      </w:r>
    </w:p>
    <w:p w:rsidR="00213AC2" w:rsidRPr="00213AC2" w:rsidRDefault="00126115" w:rsidP="00213AC2">
      <w:pPr>
        <w:tabs>
          <w:tab w:val="left" w:pos="5529"/>
        </w:tabs>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Товариство просить надати індивідуальну податкову консультацію з питання, </w:t>
      </w:r>
      <w:r w:rsidR="00E31711">
        <w:rPr>
          <w:rFonts w:ascii="Times New Roman" w:hAnsi="Times New Roman" w:cs="Times New Roman"/>
          <w:bCs/>
          <w:sz w:val="28"/>
          <w:szCs w:val="28"/>
        </w:rPr>
        <w:t xml:space="preserve"> </w:t>
      </w:r>
      <w:r>
        <w:rPr>
          <w:rFonts w:ascii="Times New Roman" w:hAnsi="Times New Roman" w:cs="Times New Roman"/>
          <w:bCs/>
          <w:sz w:val="28"/>
          <w:szCs w:val="28"/>
        </w:rPr>
        <w:t xml:space="preserve">чи </w:t>
      </w:r>
      <w:r w:rsidR="00E31711">
        <w:rPr>
          <w:rFonts w:ascii="Times New Roman" w:hAnsi="Times New Roman" w:cs="Times New Roman"/>
          <w:bCs/>
          <w:sz w:val="28"/>
          <w:szCs w:val="28"/>
        </w:rPr>
        <w:t xml:space="preserve"> </w:t>
      </w:r>
      <w:r w:rsidR="00213AC2" w:rsidRPr="00213AC2">
        <w:rPr>
          <w:rFonts w:ascii="Times New Roman" w:hAnsi="Times New Roman" w:cs="Times New Roman"/>
          <w:bCs/>
          <w:sz w:val="28"/>
          <w:szCs w:val="28"/>
        </w:rPr>
        <w:t>повинно Товариство подати заяву про виключення місць зберігання з Єдиного реєстру місць зберігання у містах, окупованих російсь</w:t>
      </w:r>
      <w:r w:rsidR="00213AC2">
        <w:rPr>
          <w:rFonts w:ascii="Times New Roman" w:hAnsi="Times New Roman" w:cs="Times New Roman"/>
          <w:bCs/>
          <w:sz w:val="28"/>
          <w:szCs w:val="28"/>
        </w:rPr>
        <w:t>к</w:t>
      </w:r>
      <w:r w:rsidR="00213AC2" w:rsidRPr="00213AC2">
        <w:rPr>
          <w:rFonts w:ascii="Times New Roman" w:hAnsi="Times New Roman" w:cs="Times New Roman"/>
          <w:bCs/>
          <w:sz w:val="28"/>
          <w:szCs w:val="28"/>
        </w:rPr>
        <w:t>ою федерацією, враховуючи, що в бухгалтерському обліку в даних місцях зберігання облікову</w:t>
      </w:r>
      <w:r w:rsidR="00213AC2">
        <w:rPr>
          <w:rFonts w:ascii="Times New Roman" w:hAnsi="Times New Roman" w:cs="Times New Roman"/>
          <w:bCs/>
          <w:sz w:val="28"/>
          <w:szCs w:val="28"/>
        </w:rPr>
        <w:t>є</w:t>
      </w:r>
      <w:r w:rsidR="00213AC2" w:rsidRPr="00213AC2">
        <w:rPr>
          <w:rFonts w:ascii="Times New Roman" w:hAnsi="Times New Roman" w:cs="Times New Roman"/>
          <w:bCs/>
          <w:sz w:val="28"/>
          <w:szCs w:val="28"/>
        </w:rPr>
        <w:t xml:space="preserve">ться товар (пиво, сидр, </w:t>
      </w:r>
      <w:proofErr w:type="spellStart"/>
      <w:r w:rsidR="00213AC2" w:rsidRPr="00213AC2">
        <w:rPr>
          <w:rFonts w:ascii="Times New Roman" w:hAnsi="Times New Roman" w:cs="Times New Roman"/>
          <w:bCs/>
          <w:sz w:val="28"/>
          <w:szCs w:val="28"/>
        </w:rPr>
        <w:t>пeppi</w:t>
      </w:r>
      <w:proofErr w:type="spellEnd"/>
      <w:r w:rsidR="00213AC2" w:rsidRPr="00213AC2">
        <w:rPr>
          <w:rFonts w:ascii="Times New Roman" w:hAnsi="Times New Roman" w:cs="Times New Roman"/>
          <w:bCs/>
          <w:sz w:val="28"/>
          <w:szCs w:val="28"/>
        </w:rPr>
        <w:t>)?</w:t>
      </w:r>
    </w:p>
    <w:p w:rsidR="00C32070" w:rsidRDefault="004A1FBC" w:rsidP="00C32070">
      <w:pPr>
        <w:pStyle w:val="a5"/>
        <w:tabs>
          <w:tab w:val="left" w:pos="567"/>
        </w:tabs>
        <w:spacing w:before="120" w:beforeAutospacing="0" w:after="120" w:afterAutospacing="0"/>
        <w:ind w:firstLine="567"/>
        <w:jc w:val="both"/>
        <w:rPr>
          <w:bCs/>
          <w:sz w:val="28"/>
          <w:szCs w:val="28"/>
          <w:lang w:val="uk-UA"/>
        </w:rPr>
      </w:pPr>
      <w:r>
        <w:rPr>
          <w:bCs/>
          <w:sz w:val="28"/>
          <w:szCs w:val="28"/>
          <w:lang w:val="uk-UA"/>
        </w:rPr>
        <w:t xml:space="preserve">Щодо </w:t>
      </w:r>
      <w:r w:rsidR="005E15FF">
        <w:rPr>
          <w:bCs/>
          <w:sz w:val="28"/>
          <w:szCs w:val="28"/>
          <w:lang w:val="uk-UA"/>
        </w:rPr>
        <w:t xml:space="preserve">зазначеного </w:t>
      </w:r>
      <w:r w:rsidR="00980790">
        <w:rPr>
          <w:bCs/>
          <w:sz w:val="28"/>
          <w:szCs w:val="28"/>
          <w:lang w:val="uk-UA"/>
        </w:rPr>
        <w:t>п</w:t>
      </w:r>
      <w:r>
        <w:rPr>
          <w:bCs/>
          <w:sz w:val="28"/>
          <w:szCs w:val="28"/>
          <w:lang w:val="uk-UA"/>
        </w:rPr>
        <w:t>итання</w:t>
      </w:r>
    </w:p>
    <w:p w:rsidR="00213AC2" w:rsidRPr="00BA0608" w:rsidRDefault="005E15FF" w:rsidP="00213AC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 xml:space="preserve">Основні засади державної політики щодо регулювання виробництва, ввезення на митну територію України, вивезення за межі митної території України, оптової і роздрібної торгівлі, зокрема, алкогольними напоями, а також посилення боротьби з їх незаконним виробництвом та обігом на території України визначає Закон </w:t>
      </w:r>
      <w:r w:rsidR="00213AC2">
        <w:rPr>
          <w:rFonts w:ascii="Times New Roman" w:hAnsi="Times New Roman" w:cs="Times New Roman"/>
          <w:bCs/>
          <w:sz w:val="28"/>
          <w:szCs w:val="28"/>
        </w:rPr>
        <w:t>У</w:t>
      </w:r>
      <w:r w:rsidR="00213AC2" w:rsidRPr="00126115">
        <w:rPr>
          <w:rFonts w:ascii="Times New Roman" w:hAnsi="Times New Roman" w:cs="Times New Roman"/>
          <w:bCs/>
          <w:sz w:val="28"/>
          <w:szCs w:val="28"/>
        </w:rPr>
        <w:t>країни від 18 червня 2024 року № 3817-ІХ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Закон № 3817)</w:t>
      </w:r>
      <w:r w:rsidR="00213AC2">
        <w:rPr>
          <w:rFonts w:ascii="Times New Roman" w:hAnsi="Times New Roman" w:cs="Times New Roman"/>
          <w:bCs/>
          <w:sz w:val="28"/>
          <w:szCs w:val="28"/>
        </w:rPr>
        <w:t>.</w:t>
      </w:r>
      <w:r w:rsidR="00213AC2" w:rsidRPr="00126115">
        <w:rPr>
          <w:rFonts w:ascii="Times New Roman" w:hAnsi="Times New Roman" w:cs="Times New Roman"/>
          <w:bCs/>
          <w:sz w:val="28"/>
          <w:szCs w:val="28"/>
        </w:rPr>
        <w:t xml:space="preserve"> </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Відповідно до частини першої ст. 1 Закону № 3817:</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Єдиний реєстр місць зберігання - складова інформаційно-комунікаційної системи центрального органу виконавчої влади, що реалізує державну податкову політику, що містить перелік місць зберігання із зазначенням відомостей, визначених Законом № 3817, про місцезнаходження місць зберігання та про заявників (пункт 26 частини першої статті 1 Закону № 3817);</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lastRenderedPageBreak/>
        <w:t>місце зберігання - місце, що використовується для зберігання спирту етилового, біоетанолу та спиртових дистилятів, або приміщення, що використовується для зберігання алкогольних напоїв, тютюнових виробів, тютюнової сировини та рідин, що використовуються в електронних сигаретах, відомості про місцезнаходження якого внесені до Єдиного реєстру місць зберігання (п. 47 частини першої ст. 1 Закону № 3817)</w:t>
      </w:r>
      <w:r w:rsidR="00BA0608" w:rsidRPr="00D55352">
        <w:rPr>
          <w:rFonts w:ascii="Times New Roman" w:hAnsi="Times New Roman" w:cs="Times New Roman"/>
          <w:bCs/>
          <w:sz w:val="28"/>
          <w:szCs w:val="28"/>
        </w:rPr>
        <w:t>.</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 xml:space="preserve">Відповідно до частини першої ст. 17 Закону № 3817 зберігання алкогольних напоїв здійснюється суб’єктом господарювання у місцях зберігання алкогольних напоїв, які внесені до Єдиного реєстру місць зберігання, на підставі однієї з таких ліцензій: на право виробництва алкогольних напоїв або на право оптової торгівлі алкогольними напоями, або на право роздрібної торгівлі алкогольними напоями, незалежно від того, кому належить таке місце зберігання, або за заявою якого суб’єкта господарювання таке місце зберігання було </w:t>
      </w:r>
      <w:proofErr w:type="spellStart"/>
      <w:r w:rsidRPr="00D55352">
        <w:rPr>
          <w:rFonts w:ascii="Times New Roman" w:hAnsi="Times New Roman" w:cs="Times New Roman"/>
          <w:bCs/>
          <w:sz w:val="28"/>
          <w:szCs w:val="28"/>
        </w:rPr>
        <w:t>внесено</w:t>
      </w:r>
      <w:proofErr w:type="spellEnd"/>
      <w:r w:rsidRPr="00D55352">
        <w:rPr>
          <w:rFonts w:ascii="Times New Roman" w:hAnsi="Times New Roman" w:cs="Times New Roman"/>
          <w:bCs/>
          <w:sz w:val="28"/>
          <w:szCs w:val="28"/>
        </w:rPr>
        <w:t xml:space="preserve"> до Єдиного реєстру місць зберігання, крім випадків, визначених Законом № 3817.</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Єдиний реєстр місць зберігання містить відомості</w:t>
      </w:r>
      <w:r w:rsidR="000C2187">
        <w:rPr>
          <w:rFonts w:ascii="Times New Roman" w:hAnsi="Times New Roman" w:cs="Times New Roman"/>
          <w:bCs/>
          <w:sz w:val="28"/>
          <w:szCs w:val="28"/>
        </w:rPr>
        <w:t xml:space="preserve">, </w:t>
      </w:r>
      <w:r w:rsidRPr="00D55352">
        <w:rPr>
          <w:rFonts w:ascii="Times New Roman" w:hAnsi="Times New Roman" w:cs="Times New Roman"/>
          <w:bCs/>
          <w:sz w:val="28"/>
          <w:szCs w:val="28"/>
        </w:rPr>
        <w:t>встановлені частиною п’ятою статті 39 Закону № 3817.</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Відповідно до частини восьмої статті 39 Закону № 3817 заява про внесення місць зберігання до Єдиного реєстру місць зберігання, про внесення змін до відомостей, що містяться в Єдиному реєстрі місць зберігання</w:t>
      </w:r>
      <w:r w:rsidR="006837E5">
        <w:rPr>
          <w:rFonts w:ascii="Times New Roman" w:hAnsi="Times New Roman" w:cs="Times New Roman"/>
          <w:bCs/>
          <w:sz w:val="28"/>
          <w:szCs w:val="28"/>
        </w:rPr>
        <w:t xml:space="preserve"> </w:t>
      </w:r>
      <w:r w:rsidRPr="00D55352">
        <w:rPr>
          <w:rFonts w:ascii="Times New Roman" w:hAnsi="Times New Roman" w:cs="Times New Roman"/>
          <w:bCs/>
          <w:sz w:val="28"/>
          <w:szCs w:val="28"/>
        </w:rPr>
        <w:t xml:space="preserve">подається заявником у паперовій або електронній формі у порядку, визначеному </w:t>
      </w:r>
      <w:hyperlink r:id="rId8" w:anchor="n1091" w:tgtFrame="_blank" w:history="1">
        <w:r w:rsidRPr="00D55352">
          <w:rPr>
            <w:rFonts w:ascii="Times New Roman" w:hAnsi="Times New Roman" w:cs="Times New Roman"/>
            <w:bCs/>
            <w:sz w:val="28"/>
            <w:szCs w:val="28"/>
          </w:rPr>
          <w:t>статтею 42</w:t>
        </w:r>
      </w:hyperlink>
      <w:r w:rsidRPr="00D55352">
        <w:rPr>
          <w:rFonts w:ascii="Times New Roman" w:hAnsi="Times New Roman" w:cs="Times New Roman"/>
          <w:bCs/>
          <w:sz w:val="28"/>
          <w:szCs w:val="28"/>
        </w:rPr>
        <w:t xml:space="preserve"> Кодексу, до органу, визначеного частиною четвертою цієї статті.</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Копії документів, подані у паперовій формі разом із заявою про внесення місць зберігання до Єдиного реєстру місць зберігання, про внесення змін до відомостей, що містяться в Єдиному реєстрі місць зберігання, завіряються підписом посадової особи заявника та скріплюються печаткою (за наявності).</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Відповідальність за достовірність відомостей, зазначених у заяві про внесення місць зберігання до Єдиного реєстру місць зберігання, про внесення змін до відомостей, що містяться в Єдиному реєстрі місць зберігання, та документах, поданих разом із заявою, несе заявник.</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t xml:space="preserve">Згідно з частиною дванадцятою статті 39 Закону № 3817 у разі якщо після внесення відомостей про місця зберігання до Єдиного реєстру місць зберігання відбулися зміни у таких відомостях, суб’єкт господарювання, за заявою якого місце зберігання </w:t>
      </w:r>
      <w:proofErr w:type="spellStart"/>
      <w:r w:rsidRPr="00D55352">
        <w:rPr>
          <w:rFonts w:ascii="Times New Roman" w:hAnsi="Times New Roman" w:cs="Times New Roman"/>
          <w:bCs/>
          <w:sz w:val="28"/>
          <w:szCs w:val="28"/>
        </w:rPr>
        <w:t>внесено</w:t>
      </w:r>
      <w:proofErr w:type="spellEnd"/>
      <w:r w:rsidRPr="00D55352">
        <w:rPr>
          <w:rFonts w:ascii="Times New Roman" w:hAnsi="Times New Roman" w:cs="Times New Roman"/>
          <w:bCs/>
          <w:sz w:val="28"/>
          <w:szCs w:val="28"/>
        </w:rPr>
        <w:t xml:space="preserve"> до Єдиного реєстру місць зберігання, зобов’язаний протягом 10 робочих днів з дня настання події, що спричинила такі зміни, подати </w:t>
      </w:r>
      <w:bookmarkStart w:id="1" w:name="_Hlk203461825"/>
      <w:r w:rsidRPr="00D55352">
        <w:rPr>
          <w:rFonts w:ascii="Times New Roman" w:hAnsi="Times New Roman" w:cs="Times New Roman"/>
          <w:bCs/>
          <w:sz w:val="28"/>
          <w:szCs w:val="28"/>
        </w:rPr>
        <w:t xml:space="preserve">до територіального органу центрального органу виконавчої влади </w:t>
      </w:r>
      <w:bookmarkEnd w:id="1"/>
      <w:r w:rsidRPr="00D55352">
        <w:rPr>
          <w:rFonts w:ascii="Times New Roman" w:hAnsi="Times New Roman" w:cs="Times New Roman"/>
          <w:bCs/>
          <w:sz w:val="28"/>
          <w:szCs w:val="28"/>
        </w:rPr>
        <w:t xml:space="preserve">(щодо місць зберігання спиртових дистилятів, алкогольних напоїв, тютюнової сировини, тютюнових виробів, рідин, що використовуються в електронних сигаретах) </w:t>
      </w:r>
      <w:r w:rsidR="00772629" w:rsidRPr="00A75017">
        <w:rPr>
          <w:rFonts w:ascii="Times New Roman" w:hAnsi="Times New Roman" w:cs="Times New Roman"/>
          <w:bCs/>
          <w:sz w:val="28"/>
          <w:szCs w:val="28"/>
        </w:rPr>
        <w:t>заяву про внесення змін до відомостей, що містяться в Єдиному реєстрі місць зберігання</w:t>
      </w:r>
      <w:r w:rsidR="00772629">
        <w:rPr>
          <w:rFonts w:ascii="Times New Roman" w:hAnsi="Times New Roman" w:cs="Times New Roman"/>
          <w:bCs/>
          <w:sz w:val="28"/>
          <w:szCs w:val="28"/>
        </w:rPr>
        <w:t>.</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r w:rsidRPr="00D55352">
        <w:rPr>
          <w:rFonts w:ascii="Times New Roman" w:hAnsi="Times New Roman" w:cs="Times New Roman"/>
          <w:bCs/>
          <w:sz w:val="28"/>
          <w:szCs w:val="28"/>
        </w:rPr>
        <w:lastRenderedPageBreak/>
        <w:t>Заява</w:t>
      </w:r>
      <w:r w:rsidR="00772629" w:rsidRPr="00772629">
        <w:rPr>
          <w:rFonts w:ascii="Times New Roman" w:hAnsi="Times New Roman" w:cs="Times New Roman"/>
          <w:bCs/>
          <w:sz w:val="28"/>
          <w:szCs w:val="28"/>
        </w:rPr>
        <w:t xml:space="preserve"> </w:t>
      </w:r>
      <w:r w:rsidR="00772629" w:rsidRPr="00A75017">
        <w:rPr>
          <w:rFonts w:ascii="Times New Roman" w:hAnsi="Times New Roman" w:cs="Times New Roman"/>
          <w:bCs/>
          <w:sz w:val="28"/>
          <w:szCs w:val="28"/>
        </w:rPr>
        <w:t>про внесення змін до відомостей, що містяться в Єдиному реєстрі місць зберігання</w:t>
      </w:r>
      <w:r w:rsidRPr="00D55352">
        <w:rPr>
          <w:rFonts w:ascii="Times New Roman" w:hAnsi="Times New Roman" w:cs="Times New Roman"/>
          <w:bCs/>
          <w:sz w:val="28"/>
          <w:szCs w:val="28"/>
        </w:rPr>
        <w:t xml:space="preserve"> подається у разі настання таких подій:</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bookmarkStart w:id="2" w:name="n1053"/>
      <w:bookmarkEnd w:id="2"/>
      <w:r w:rsidRPr="00D55352">
        <w:rPr>
          <w:rFonts w:ascii="Times New Roman" w:hAnsi="Times New Roman" w:cs="Times New Roman"/>
          <w:bCs/>
          <w:sz w:val="28"/>
          <w:szCs w:val="28"/>
        </w:rPr>
        <w:t>1) зміна найменування юридичної особи (у тому числі у зв’язку із зміною типу акціонерного товариства або у зв’язку з перетворенням державного підприємства/акціонерного товариства в інше господарське товариство, або приватизацією державного чи комунального майна) або прізвища, власного імені, по батькові (за наявності) фізичної особи - підприємця;</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bookmarkStart w:id="3" w:name="n1054"/>
      <w:bookmarkEnd w:id="3"/>
      <w:r w:rsidRPr="00D55352">
        <w:rPr>
          <w:rFonts w:ascii="Times New Roman" w:hAnsi="Times New Roman" w:cs="Times New Roman"/>
          <w:bCs/>
          <w:sz w:val="28"/>
          <w:szCs w:val="28"/>
        </w:rPr>
        <w:t>2) зміна місцезнаходження суб’єкта господарювання;</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bookmarkStart w:id="4" w:name="n1055"/>
      <w:bookmarkEnd w:id="4"/>
      <w:r w:rsidRPr="00D55352">
        <w:rPr>
          <w:rFonts w:ascii="Times New Roman" w:hAnsi="Times New Roman" w:cs="Times New Roman"/>
          <w:bCs/>
          <w:sz w:val="28"/>
          <w:szCs w:val="28"/>
        </w:rPr>
        <w:t>3) виключення адреси, зокрема, місця зберігання алкогольних напоїв;</w:t>
      </w:r>
      <w:bookmarkStart w:id="5" w:name="n2354"/>
      <w:bookmarkEnd w:id="5"/>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bookmarkStart w:id="6" w:name="n1056"/>
      <w:bookmarkStart w:id="7" w:name="n1057"/>
      <w:bookmarkEnd w:id="6"/>
      <w:bookmarkEnd w:id="7"/>
      <w:r w:rsidRPr="00D55352">
        <w:rPr>
          <w:rFonts w:ascii="Times New Roman" w:hAnsi="Times New Roman" w:cs="Times New Roman"/>
          <w:bCs/>
          <w:sz w:val="28"/>
          <w:szCs w:val="28"/>
        </w:rPr>
        <w:t>5)</w:t>
      </w:r>
      <w:r w:rsidR="007A257D">
        <w:rPr>
          <w:rFonts w:ascii="Times New Roman" w:hAnsi="Times New Roman" w:cs="Times New Roman"/>
          <w:bCs/>
          <w:sz w:val="28"/>
          <w:szCs w:val="28"/>
        </w:rPr>
        <w:t xml:space="preserve"> </w:t>
      </w:r>
      <w:r w:rsidRPr="00D55352">
        <w:rPr>
          <w:rFonts w:ascii="Times New Roman" w:hAnsi="Times New Roman" w:cs="Times New Roman"/>
          <w:bCs/>
          <w:sz w:val="28"/>
          <w:szCs w:val="28"/>
        </w:rPr>
        <w:t>зміна площі приміщень, у яких зберігатимуться, зокрема, алкогольні напої;</w:t>
      </w:r>
    </w:p>
    <w:p w:rsidR="005E15FF" w:rsidRPr="00D55352" w:rsidRDefault="005E15FF" w:rsidP="00D55352">
      <w:pPr>
        <w:tabs>
          <w:tab w:val="left" w:pos="5529"/>
        </w:tabs>
        <w:spacing w:after="0"/>
        <w:ind w:firstLine="567"/>
        <w:jc w:val="both"/>
        <w:rPr>
          <w:rFonts w:ascii="Times New Roman" w:hAnsi="Times New Roman" w:cs="Times New Roman"/>
          <w:bCs/>
          <w:sz w:val="28"/>
          <w:szCs w:val="28"/>
        </w:rPr>
      </w:pPr>
      <w:bookmarkStart w:id="8" w:name="n1058"/>
      <w:bookmarkEnd w:id="8"/>
      <w:r w:rsidRPr="00D55352">
        <w:rPr>
          <w:rFonts w:ascii="Times New Roman" w:hAnsi="Times New Roman" w:cs="Times New Roman"/>
          <w:bCs/>
          <w:sz w:val="28"/>
          <w:szCs w:val="28"/>
        </w:rPr>
        <w:t>6) зміна документа, що засвідчує право власності або користування об’єктом нерухомого майна (його частиною)/приміщенням (його частиною), що використовується суб’єктом господарювання як місце зберігання, зокрема, алкогольних напоїв, або документа, що засвідчує надання заявнику послуг із складського зберігання.</w:t>
      </w:r>
    </w:p>
    <w:p w:rsidR="003E7CF5" w:rsidRDefault="005E15FF" w:rsidP="00D55352">
      <w:pPr>
        <w:tabs>
          <w:tab w:val="left" w:pos="5529"/>
        </w:tabs>
        <w:spacing w:after="0"/>
        <w:ind w:firstLine="567"/>
        <w:jc w:val="both"/>
        <w:rPr>
          <w:rFonts w:ascii="Times New Roman" w:hAnsi="Times New Roman" w:cs="Times New Roman"/>
          <w:bCs/>
          <w:sz w:val="28"/>
          <w:szCs w:val="28"/>
        </w:rPr>
      </w:pPr>
      <w:bookmarkStart w:id="9" w:name="n1059"/>
      <w:bookmarkStart w:id="10" w:name="n1060"/>
      <w:bookmarkEnd w:id="9"/>
      <w:bookmarkEnd w:id="10"/>
      <w:r w:rsidRPr="00D55352">
        <w:rPr>
          <w:rFonts w:ascii="Times New Roman" w:hAnsi="Times New Roman" w:cs="Times New Roman"/>
          <w:bCs/>
          <w:sz w:val="28"/>
          <w:szCs w:val="28"/>
        </w:rPr>
        <w:t xml:space="preserve">Заява </w:t>
      </w:r>
      <w:r w:rsidR="00772629" w:rsidRPr="00A75017">
        <w:rPr>
          <w:rFonts w:ascii="Times New Roman" w:hAnsi="Times New Roman" w:cs="Times New Roman"/>
          <w:bCs/>
          <w:sz w:val="28"/>
          <w:szCs w:val="28"/>
        </w:rPr>
        <w:t xml:space="preserve">про внесення змін до відомостей, що містяться в Єдиному реєстрі місць </w:t>
      </w:r>
      <w:r w:rsidR="003835B2">
        <w:rPr>
          <w:rFonts w:ascii="Times New Roman" w:hAnsi="Times New Roman" w:cs="Times New Roman"/>
          <w:bCs/>
          <w:sz w:val="28"/>
          <w:szCs w:val="28"/>
          <w:lang w:val="en-US"/>
        </w:rPr>
        <w:t xml:space="preserve"> </w:t>
      </w:r>
      <w:r w:rsidR="00772629" w:rsidRPr="00A75017">
        <w:rPr>
          <w:rFonts w:ascii="Times New Roman" w:hAnsi="Times New Roman" w:cs="Times New Roman"/>
          <w:bCs/>
          <w:sz w:val="28"/>
          <w:szCs w:val="28"/>
        </w:rPr>
        <w:t>зберігання</w:t>
      </w:r>
      <w:r w:rsidR="005120AA">
        <w:rPr>
          <w:rFonts w:ascii="Times New Roman" w:hAnsi="Times New Roman" w:cs="Times New Roman"/>
          <w:bCs/>
          <w:sz w:val="28"/>
          <w:szCs w:val="28"/>
        </w:rPr>
        <w:t xml:space="preserve"> </w:t>
      </w:r>
      <w:r w:rsidR="00772629" w:rsidRPr="00D55352">
        <w:rPr>
          <w:rFonts w:ascii="Times New Roman" w:hAnsi="Times New Roman" w:cs="Times New Roman"/>
          <w:bCs/>
          <w:sz w:val="28"/>
          <w:szCs w:val="28"/>
        </w:rPr>
        <w:t xml:space="preserve"> </w:t>
      </w:r>
      <w:r w:rsidRPr="00D55352">
        <w:rPr>
          <w:rFonts w:ascii="Times New Roman" w:hAnsi="Times New Roman" w:cs="Times New Roman"/>
          <w:bCs/>
          <w:sz w:val="28"/>
          <w:szCs w:val="28"/>
        </w:rPr>
        <w:t>не</w:t>
      </w:r>
      <w:r w:rsidR="003835B2">
        <w:rPr>
          <w:rFonts w:ascii="Times New Roman" w:hAnsi="Times New Roman" w:cs="Times New Roman"/>
          <w:bCs/>
          <w:sz w:val="28"/>
          <w:szCs w:val="28"/>
          <w:lang w:val="en-US"/>
        </w:rPr>
        <w:t xml:space="preserve"> </w:t>
      </w:r>
      <w:r w:rsidRPr="00D55352">
        <w:rPr>
          <w:rFonts w:ascii="Times New Roman" w:hAnsi="Times New Roman" w:cs="Times New Roman"/>
          <w:bCs/>
          <w:sz w:val="28"/>
          <w:szCs w:val="28"/>
        </w:rPr>
        <w:t xml:space="preserve"> подається</w:t>
      </w:r>
      <w:r w:rsidR="003835B2">
        <w:rPr>
          <w:rFonts w:ascii="Times New Roman" w:hAnsi="Times New Roman" w:cs="Times New Roman"/>
          <w:bCs/>
          <w:sz w:val="28"/>
          <w:szCs w:val="28"/>
          <w:lang w:val="en-US"/>
        </w:rPr>
        <w:t xml:space="preserve"> </w:t>
      </w:r>
      <w:r w:rsidRPr="00D55352">
        <w:rPr>
          <w:rFonts w:ascii="Times New Roman" w:hAnsi="Times New Roman" w:cs="Times New Roman"/>
          <w:bCs/>
          <w:sz w:val="28"/>
          <w:szCs w:val="28"/>
        </w:rPr>
        <w:t xml:space="preserve"> у </w:t>
      </w:r>
      <w:r w:rsidR="003835B2">
        <w:rPr>
          <w:rFonts w:ascii="Times New Roman" w:hAnsi="Times New Roman" w:cs="Times New Roman"/>
          <w:bCs/>
          <w:sz w:val="28"/>
          <w:szCs w:val="28"/>
          <w:lang w:val="en-US"/>
        </w:rPr>
        <w:t xml:space="preserve"> </w:t>
      </w:r>
      <w:r w:rsidRPr="00D55352">
        <w:rPr>
          <w:rFonts w:ascii="Times New Roman" w:hAnsi="Times New Roman" w:cs="Times New Roman"/>
          <w:bCs/>
          <w:sz w:val="28"/>
          <w:szCs w:val="28"/>
        </w:rPr>
        <w:t xml:space="preserve">разі </w:t>
      </w:r>
      <w:r w:rsidR="003835B2">
        <w:rPr>
          <w:rFonts w:ascii="Times New Roman" w:hAnsi="Times New Roman" w:cs="Times New Roman"/>
          <w:bCs/>
          <w:sz w:val="28"/>
          <w:szCs w:val="28"/>
          <w:lang w:val="en-US"/>
        </w:rPr>
        <w:t xml:space="preserve"> </w:t>
      </w:r>
      <w:r w:rsidRPr="00D55352">
        <w:rPr>
          <w:rFonts w:ascii="Times New Roman" w:hAnsi="Times New Roman" w:cs="Times New Roman"/>
          <w:bCs/>
          <w:sz w:val="28"/>
          <w:szCs w:val="28"/>
        </w:rPr>
        <w:t>зміни</w:t>
      </w:r>
      <w:r w:rsidR="003835B2">
        <w:rPr>
          <w:rFonts w:ascii="Times New Roman" w:hAnsi="Times New Roman" w:cs="Times New Roman"/>
          <w:bCs/>
          <w:sz w:val="28"/>
          <w:szCs w:val="28"/>
          <w:lang w:val="en-US"/>
        </w:rPr>
        <w:t xml:space="preserve"> </w:t>
      </w:r>
      <w:r w:rsidRPr="00D55352">
        <w:rPr>
          <w:rFonts w:ascii="Times New Roman" w:hAnsi="Times New Roman" w:cs="Times New Roman"/>
          <w:bCs/>
          <w:sz w:val="28"/>
          <w:szCs w:val="28"/>
        </w:rPr>
        <w:t xml:space="preserve"> назви області, району, населеного</w:t>
      </w:r>
    </w:p>
    <w:p w:rsidR="005E15FF" w:rsidRDefault="005E15FF" w:rsidP="003E7CF5">
      <w:pPr>
        <w:tabs>
          <w:tab w:val="left" w:pos="5529"/>
        </w:tabs>
        <w:spacing w:after="0"/>
        <w:jc w:val="both"/>
        <w:rPr>
          <w:rFonts w:ascii="Times New Roman" w:hAnsi="Times New Roman" w:cs="Times New Roman"/>
          <w:bCs/>
          <w:sz w:val="28"/>
          <w:szCs w:val="28"/>
        </w:rPr>
      </w:pPr>
      <w:r w:rsidRPr="00D55352">
        <w:rPr>
          <w:rFonts w:ascii="Times New Roman" w:hAnsi="Times New Roman" w:cs="Times New Roman"/>
          <w:bCs/>
          <w:sz w:val="28"/>
          <w:szCs w:val="28"/>
        </w:rPr>
        <w:t xml:space="preserve">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9" w:anchor="n9" w:tgtFrame="_blank" w:history="1">
        <w:r w:rsidRPr="00D55352">
          <w:rPr>
            <w:rFonts w:ascii="Times New Roman" w:hAnsi="Times New Roman" w:cs="Times New Roman"/>
            <w:bCs/>
            <w:sz w:val="28"/>
            <w:szCs w:val="28"/>
          </w:rPr>
          <w:t>Кодифікатором адміністративно-територіальних одиниць та територій територіальних громад</w:t>
        </w:r>
      </w:hyperlink>
      <w:r w:rsidRPr="00D55352">
        <w:rPr>
          <w:rFonts w:ascii="Times New Roman" w:hAnsi="Times New Roman" w:cs="Times New Roman"/>
          <w:bCs/>
          <w:sz w:val="28"/>
          <w:szCs w:val="28"/>
        </w:rPr>
        <w:t>.</w:t>
      </w:r>
    </w:p>
    <w:p w:rsidR="00691C09" w:rsidRDefault="00691C09" w:rsidP="00691C09">
      <w:pPr>
        <w:tabs>
          <w:tab w:val="left" w:pos="5529"/>
        </w:tabs>
        <w:spacing w:after="0"/>
        <w:ind w:firstLine="567"/>
        <w:jc w:val="both"/>
        <w:rPr>
          <w:bCs/>
          <w:sz w:val="28"/>
          <w:szCs w:val="28"/>
        </w:rPr>
      </w:pPr>
      <w:r>
        <w:rPr>
          <w:rFonts w:ascii="Times New Roman" w:hAnsi="Times New Roman" w:cs="Times New Roman"/>
          <w:bCs/>
          <w:sz w:val="28"/>
          <w:szCs w:val="28"/>
        </w:rPr>
        <w:t xml:space="preserve">Отже, </w:t>
      </w:r>
      <w:bookmarkStart w:id="11" w:name="_Hlk237443350"/>
      <w:r>
        <w:rPr>
          <w:rFonts w:ascii="Times New Roman" w:hAnsi="Times New Roman" w:cs="Times New Roman"/>
          <w:bCs/>
          <w:sz w:val="28"/>
          <w:szCs w:val="28"/>
        </w:rPr>
        <w:t xml:space="preserve">Законом № 3817 не передбачено подання заяви про виключення місць зберігання алкогольних напоїв, які знаходяться на </w:t>
      </w:r>
      <w:r w:rsidR="00DF7F10">
        <w:rPr>
          <w:rFonts w:ascii="Times New Roman" w:hAnsi="Times New Roman" w:cs="Times New Roman"/>
          <w:bCs/>
          <w:sz w:val="28"/>
          <w:szCs w:val="28"/>
        </w:rPr>
        <w:t xml:space="preserve">тимчасово </w:t>
      </w:r>
      <w:r>
        <w:rPr>
          <w:rFonts w:ascii="Times New Roman" w:hAnsi="Times New Roman" w:cs="Times New Roman"/>
          <w:bCs/>
          <w:sz w:val="28"/>
          <w:szCs w:val="28"/>
        </w:rPr>
        <w:t>окупованих територіях, з Єдиного реєстру місць зберігання.</w:t>
      </w:r>
    </w:p>
    <w:bookmarkEnd w:id="11"/>
    <w:p w:rsidR="00DF7F10" w:rsidRPr="003A72A0" w:rsidRDefault="00503F44" w:rsidP="003A72A0">
      <w:pPr>
        <w:tabs>
          <w:tab w:val="left" w:pos="5529"/>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Слід зазначити, що </w:t>
      </w:r>
      <w:r w:rsidR="00DF7F10">
        <w:rPr>
          <w:rFonts w:ascii="Times New Roman" w:hAnsi="Times New Roman" w:cs="Times New Roman"/>
          <w:sz w:val="28"/>
          <w:szCs w:val="28"/>
        </w:rPr>
        <w:t xml:space="preserve">частиною третьою ст.72 Закону № 3817 встановлено необхідність подання </w:t>
      </w:r>
      <w:r w:rsidR="00DF7F10" w:rsidRPr="003A72A0">
        <w:rPr>
          <w:rFonts w:ascii="Times New Roman" w:hAnsi="Times New Roman" w:cs="Times New Roman"/>
          <w:sz w:val="28"/>
          <w:szCs w:val="28"/>
        </w:rPr>
        <w:t>ліцензіатами, які отримали</w:t>
      </w:r>
      <w:r w:rsidR="008F4FA1" w:rsidRPr="003A72A0">
        <w:rPr>
          <w:rFonts w:ascii="Times New Roman" w:hAnsi="Times New Roman" w:cs="Times New Roman"/>
          <w:sz w:val="28"/>
          <w:szCs w:val="28"/>
        </w:rPr>
        <w:t xml:space="preserve">, зокрема, </w:t>
      </w:r>
      <w:r w:rsidR="00DF7F10" w:rsidRPr="003A72A0">
        <w:rPr>
          <w:rFonts w:ascii="Times New Roman" w:hAnsi="Times New Roman" w:cs="Times New Roman"/>
          <w:sz w:val="28"/>
          <w:szCs w:val="28"/>
        </w:rPr>
        <w:t>ліцензії</w:t>
      </w:r>
      <w:r w:rsidR="008F4FA1" w:rsidRPr="003A72A0">
        <w:rPr>
          <w:rFonts w:ascii="Times New Roman" w:hAnsi="Times New Roman" w:cs="Times New Roman"/>
          <w:sz w:val="28"/>
          <w:szCs w:val="28"/>
        </w:rPr>
        <w:t xml:space="preserve"> </w:t>
      </w:r>
      <w:r w:rsidR="00DF7F10" w:rsidRPr="003A72A0">
        <w:rPr>
          <w:rFonts w:ascii="Times New Roman" w:hAnsi="Times New Roman" w:cs="Times New Roman"/>
          <w:sz w:val="28"/>
          <w:szCs w:val="28"/>
        </w:rPr>
        <w:t>на право</w:t>
      </w:r>
      <w:r w:rsidR="008F4FA1" w:rsidRPr="003A72A0">
        <w:rPr>
          <w:rFonts w:ascii="Times New Roman" w:hAnsi="Times New Roman" w:cs="Times New Roman"/>
          <w:sz w:val="28"/>
          <w:szCs w:val="28"/>
        </w:rPr>
        <w:t xml:space="preserve"> оптової торгівлі </w:t>
      </w:r>
      <w:r w:rsidR="003A72A0">
        <w:rPr>
          <w:rFonts w:ascii="Times New Roman" w:hAnsi="Times New Roman" w:cs="Times New Roman"/>
          <w:sz w:val="28"/>
          <w:szCs w:val="28"/>
        </w:rPr>
        <w:t>алкогольними напоями</w:t>
      </w:r>
      <w:r w:rsidR="00C11EA4">
        <w:rPr>
          <w:rFonts w:ascii="Times New Roman" w:hAnsi="Times New Roman" w:cs="Times New Roman"/>
          <w:sz w:val="28"/>
          <w:szCs w:val="28"/>
        </w:rPr>
        <w:t xml:space="preserve"> </w:t>
      </w:r>
      <w:bookmarkStart w:id="12" w:name="n2071"/>
      <w:bookmarkEnd w:id="12"/>
      <w:r w:rsidR="00DF7F10" w:rsidRPr="003A72A0">
        <w:rPr>
          <w:rFonts w:ascii="Times New Roman" w:hAnsi="Times New Roman" w:cs="Times New Roman"/>
          <w:sz w:val="28"/>
          <w:szCs w:val="28"/>
        </w:rPr>
        <w:t>звіт</w:t>
      </w:r>
      <w:r w:rsidR="008F4FA1" w:rsidRPr="003A72A0">
        <w:rPr>
          <w:rFonts w:ascii="Times New Roman" w:hAnsi="Times New Roman" w:cs="Times New Roman"/>
          <w:sz w:val="28"/>
          <w:szCs w:val="28"/>
        </w:rPr>
        <w:t>у</w:t>
      </w:r>
      <w:r w:rsidR="00DF7F10" w:rsidRPr="003A72A0">
        <w:rPr>
          <w:rFonts w:ascii="Times New Roman" w:hAnsi="Times New Roman" w:cs="Times New Roman"/>
          <w:sz w:val="28"/>
          <w:szCs w:val="28"/>
        </w:rPr>
        <w:t xml:space="preserve"> про залишки та обсяги обігу (в тому числі ввезення на митну територію України, вивезення за межі митної території України)</w:t>
      </w:r>
      <w:r w:rsidR="003A72A0">
        <w:rPr>
          <w:rFonts w:ascii="Times New Roman" w:hAnsi="Times New Roman" w:cs="Times New Roman"/>
          <w:sz w:val="28"/>
          <w:szCs w:val="28"/>
        </w:rPr>
        <w:t xml:space="preserve"> таких</w:t>
      </w:r>
      <w:r w:rsidR="00DF7F10" w:rsidRPr="003A72A0">
        <w:rPr>
          <w:rFonts w:ascii="Times New Roman" w:hAnsi="Times New Roman" w:cs="Times New Roman"/>
          <w:sz w:val="28"/>
          <w:szCs w:val="28"/>
        </w:rPr>
        <w:t xml:space="preserve"> алкогольних напоїв</w:t>
      </w:r>
      <w:r w:rsidR="008F4FA1" w:rsidRPr="003A72A0">
        <w:rPr>
          <w:rFonts w:ascii="Times New Roman" w:hAnsi="Times New Roman" w:cs="Times New Roman"/>
          <w:sz w:val="28"/>
          <w:szCs w:val="28"/>
        </w:rPr>
        <w:t>.</w:t>
      </w:r>
    </w:p>
    <w:p w:rsidR="00DF7F10" w:rsidRDefault="008F4FA1" w:rsidP="007F35E2">
      <w:pPr>
        <w:tabs>
          <w:tab w:val="left" w:pos="5529"/>
        </w:tabs>
        <w:spacing w:after="0"/>
        <w:ind w:firstLine="567"/>
        <w:jc w:val="both"/>
        <w:rPr>
          <w:rFonts w:ascii="Times New Roman" w:hAnsi="Times New Roman" w:cs="Times New Roman"/>
          <w:sz w:val="28"/>
          <w:szCs w:val="28"/>
        </w:rPr>
      </w:pPr>
      <w:r w:rsidRPr="00691C09">
        <w:rPr>
          <w:rFonts w:ascii="Times New Roman" w:hAnsi="Times New Roman" w:cs="Times New Roman"/>
          <w:sz w:val="28"/>
          <w:szCs w:val="28"/>
        </w:rPr>
        <w:t>Наказом Міністерства фінансів України від 22.12.2025 № 641</w:t>
      </w:r>
      <w:r w:rsidR="006A6D5D">
        <w:rPr>
          <w:rFonts w:ascii="Times New Roman" w:hAnsi="Times New Roman" w:cs="Times New Roman"/>
          <w:sz w:val="28"/>
          <w:szCs w:val="28"/>
        </w:rPr>
        <w:t xml:space="preserve"> затверджено, зокрема:</w:t>
      </w:r>
    </w:p>
    <w:p w:rsidR="006A6D5D" w:rsidRDefault="003A72A0" w:rsidP="007F35E2">
      <w:pPr>
        <w:tabs>
          <w:tab w:val="left" w:pos="5529"/>
        </w:tabs>
        <w:spacing w:after="0"/>
        <w:ind w:firstLine="567"/>
        <w:jc w:val="both"/>
        <w:rPr>
          <w:rFonts w:ascii="Times New Roman" w:hAnsi="Times New Roman" w:cs="Times New Roman"/>
          <w:sz w:val="28"/>
          <w:szCs w:val="28"/>
        </w:rPr>
      </w:pPr>
      <w:r>
        <w:rPr>
          <w:rFonts w:ascii="Times New Roman" w:hAnsi="Times New Roman" w:cs="Times New Roman"/>
          <w:sz w:val="28"/>
          <w:szCs w:val="28"/>
        </w:rPr>
        <w:t>ф</w:t>
      </w:r>
      <w:r w:rsidR="006A6D5D">
        <w:rPr>
          <w:rFonts w:ascii="Times New Roman" w:hAnsi="Times New Roman" w:cs="Times New Roman"/>
          <w:sz w:val="28"/>
          <w:szCs w:val="28"/>
        </w:rPr>
        <w:t xml:space="preserve">орму </w:t>
      </w:r>
      <w:r w:rsidR="006D62CE">
        <w:rPr>
          <w:rFonts w:ascii="Times New Roman" w:hAnsi="Times New Roman" w:cs="Times New Roman"/>
          <w:sz w:val="28"/>
          <w:szCs w:val="28"/>
        </w:rPr>
        <w:t>звіту</w:t>
      </w:r>
      <w:r w:rsidR="006D62CE" w:rsidRPr="006D62CE">
        <w:rPr>
          <w:rFonts w:ascii="Times New Roman" w:hAnsi="Times New Roman" w:cs="Times New Roman"/>
          <w:sz w:val="28"/>
          <w:szCs w:val="28"/>
        </w:rPr>
        <w:t xml:space="preserve"> </w:t>
      </w:r>
      <w:r w:rsidR="006D62CE">
        <w:rPr>
          <w:rFonts w:ascii="Times New Roman" w:hAnsi="Times New Roman" w:cs="Times New Roman"/>
          <w:sz w:val="28"/>
          <w:szCs w:val="28"/>
        </w:rPr>
        <w:t xml:space="preserve">за формою </w:t>
      </w:r>
      <w:r w:rsidR="006D62CE" w:rsidRPr="007A257D">
        <w:rPr>
          <w:rFonts w:ascii="Times New Roman" w:hAnsi="Times New Roman" w:cs="Times New Roman"/>
          <w:sz w:val="28"/>
          <w:szCs w:val="28"/>
        </w:rPr>
        <w:t>№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r w:rsidR="006D62CE">
        <w:rPr>
          <w:rFonts w:ascii="Times New Roman" w:hAnsi="Times New Roman" w:cs="Times New Roman"/>
          <w:sz w:val="28"/>
          <w:szCs w:val="28"/>
        </w:rPr>
        <w:t>» (далі – Звіт № 1-ОП);</w:t>
      </w:r>
    </w:p>
    <w:p w:rsidR="006D62CE" w:rsidRDefault="003A72A0" w:rsidP="007F35E2">
      <w:pPr>
        <w:tabs>
          <w:tab w:val="left" w:pos="5529"/>
        </w:tabs>
        <w:spacing w:after="0"/>
        <w:ind w:firstLine="567"/>
        <w:jc w:val="both"/>
        <w:rPr>
          <w:rFonts w:ascii="Times New Roman" w:hAnsi="Times New Roman" w:cs="Times New Roman"/>
          <w:sz w:val="28"/>
          <w:szCs w:val="28"/>
        </w:rPr>
      </w:pPr>
      <w:r>
        <w:rPr>
          <w:rFonts w:ascii="Times New Roman" w:hAnsi="Times New Roman" w:cs="Times New Roman"/>
          <w:sz w:val="28"/>
          <w:szCs w:val="28"/>
        </w:rPr>
        <w:t>П</w:t>
      </w:r>
      <w:r w:rsidR="007A257D" w:rsidRPr="007A257D">
        <w:rPr>
          <w:rFonts w:ascii="Times New Roman" w:hAnsi="Times New Roman" w:cs="Times New Roman"/>
          <w:sz w:val="28"/>
          <w:szCs w:val="28"/>
        </w:rPr>
        <w:t>оряд</w:t>
      </w:r>
      <w:r w:rsidR="006D62CE">
        <w:rPr>
          <w:rFonts w:ascii="Times New Roman" w:hAnsi="Times New Roman" w:cs="Times New Roman"/>
          <w:sz w:val="28"/>
          <w:szCs w:val="28"/>
        </w:rPr>
        <w:t>о</w:t>
      </w:r>
      <w:r w:rsidR="007A257D" w:rsidRPr="007A257D">
        <w:rPr>
          <w:rFonts w:ascii="Times New Roman" w:hAnsi="Times New Roman" w:cs="Times New Roman"/>
          <w:sz w:val="28"/>
          <w:szCs w:val="28"/>
        </w:rPr>
        <w:t>к подання та заповнення форми звітності № 1-ВП (місячна, річна)</w:t>
      </w:r>
      <w:r w:rsidR="006D62CE">
        <w:rPr>
          <w:rFonts w:ascii="Times New Roman" w:hAnsi="Times New Roman" w:cs="Times New Roman"/>
          <w:sz w:val="28"/>
          <w:szCs w:val="28"/>
        </w:rPr>
        <w:t xml:space="preserve"> </w:t>
      </w:r>
      <w:r w:rsidR="007A257D" w:rsidRPr="007A257D">
        <w:rPr>
          <w:rFonts w:ascii="Times New Roman" w:hAnsi="Times New Roman" w:cs="Times New Roman"/>
          <w:sz w:val="28"/>
          <w:szCs w:val="28"/>
        </w:rPr>
        <w:t xml:space="preserve">«Звіт про залишки та обсяги виробництва та/або обігу (в тому числі ввезення на </w:t>
      </w:r>
      <w:r w:rsidR="007A257D" w:rsidRPr="007A257D">
        <w:rPr>
          <w:rFonts w:ascii="Times New Roman" w:hAnsi="Times New Roman" w:cs="Times New Roman"/>
          <w:sz w:val="28"/>
          <w:szCs w:val="28"/>
        </w:rPr>
        <w:lastRenderedPageBreak/>
        <w:t>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w:t>
      </w:r>
      <w:r w:rsidR="005E2CFB" w:rsidRPr="005E2CFB">
        <w:t xml:space="preserve"> </w:t>
      </w:r>
      <w:r w:rsidR="005E2CFB" w:rsidRPr="005E2CFB">
        <w:rPr>
          <w:rFonts w:ascii="Times New Roman" w:hAnsi="Times New Roman" w:cs="Times New Roman"/>
          <w:sz w:val="28"/>
          <w:szCs w:val="28"/>
        </w:rPr>
        <w:t>та форми звітності №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r w:rsidR="00D75F5F">
        <w:rPr>
          <w:rFonts w:ascii="Times New Roman" w:hAnsi="Times New Roman" w:cs="Times New Roman"/>
          <w:sz w:val="28"/>
          <w:szCs w:val="28"/>
        </w:rPr>
        <w:t xml:space="preserve"> (далі – Порядок)</w:t>
      </w:r>
      <w:r w:rsidR="005E2CFB" w:rsidRPr="005E2CFB">
        <w:rPr>
          <w:rFonts w:ascii="Times New Roman" w:hAnsi="Times New Roman" w:cs="Times New Roman"/>
          <w:sz w:val="28"/>
          <w:szCs w:val="28"/>
        </w:rPr>
        <w:t>.</w:t>
      </w:r>
      <w:r w:rsidR="005E2CFB">
        <w:rPr>
          <w:rFonts w:ascii="Times New Roman" w:hAnsi="Times New Roman" w:cs="Times New Roman"/>
          <w:sz w:val="28"/>
          <w:szCs w:val="28"/>
        </w:rPr>
        <w:t xml:space="preserve"> </w:t>
      </w:r>
    </w:p>
    <w:p w:rsidR="00D75F5F" w:rsidRPr="005E2CFB" w:rsidRDefault="00D75F5F" w:rsidP="00D75F5F">
      <w:pPr>
        <w:tabs>
          <w:tab w:val="left" w:pos="5529"/>
        </w:tabs>
        <w:spacing w:after="0"/>
        <w:ind w:firstLine="567"/>
        <w:jc w:val="both"/>
        <w:rPr>
          <w:rFonts w:ascii="Times New Roman" w:hAnsi="Times New Roman" w:cs="Times New Roman"/>
          <w:sz w:val="28"/>
          <w:szCs w:val="28"/>
        </w:rPr>
      </w:pPr>
      <w:r>
        <w:rPr>
          <w:rFonts w:ascii="Times New Roman" w:hAnsi="Times New Roman" w:cs="Times New Roman"/>
          <w:sz w:val="28"/>
          <w:szCs w:val="28"/>
        </w:rPr>
        <w:t>У</w:t>
      </w:r>
      <w:r w:rsidRPr="005E2CFB">
        <w:rPr>
          <w:rFonts w:ascii="Times New Roman" w:hAnsi="Times New Roman" w:cs="Times New Roman"/>
          <w:sz w:val="28"/>
          <w:szCs w:val="28"/>
        </w:rPr>
        <w:t xml:space="preserve"> розділі</w:t>
      </w:r>
      <w:r>
        <w:rPr>
          <w:rFonts w:ascii="Times New Roman" w:hAnsi="Times New Roman" w:cs="Times New Roman"/>
          <w:sz w:val="28"/>
          <w:szCs w:val="28"/>
        </w:rPr>
        <w:t xml:space="preserve"> </w:t>
      </w:r>
      <w:r w:rsidRPr="005E2CFB">
        <w:rPr>
          <w:rFonts w:ascii="Times New Roman" w:hAnsi="Times New Roman" w:cs="Times New Roman"/>
          <w:sz w:val="28"/>
          <w:szCs w:val="28"/>
        </w:rPr>
        <w:t xml:space="preserve"> I «Обсяги залишків, придбання / отримання та реалізації / передачі (в тому числі ввезення на митну територію України, вивезення за межі митної території України) товарів у звітному періоді» </w:t>
      </w:r>
      <w:r>
        <w:rPr>
          <w:rFonts w:ascii="Times New Roman" w:hAnsi="Times New Roman" w:cs="Times New Roman"/>
          <w:sz w:val="28"/>
          <w:szCs w:val="28"/>
        </w:rPr>
        <w:t xml:space="preserve">Звіту № 1-ОП </w:t>
      </w:r>
      <w:r w:rsidRPr="005E2CFB">
        <w:rPr>
          <w:rFonts w:ascii="Times New Roman" w:hAnsi="Times New Roman" w:cs="Times New Roman"/>
          <w:sz w:val="28"/>
          <w:szCs w:val="28"/>
        </w:rPr>
        <w:t>у графі 4 зазначаються обсяги залишків товарів на початок звітного періоду, що придбано / отримано у інших суб’єктів господарювання для подальшої його реалізації, у тому числі що передано / отримано на відповідальне зберігання</w:t>
      </w:r>
      <w:r>
        <w:rPr>
          <w:rFonts w:ascii="Times New Roman" w:hAnsi="Times New Roman" w:cs="Times New Roman"/>
          <w:sz w:val="28"/>
          <w:szCs w:val="28"/>
        </w:rPr>
        <w:t xml:space="preserve">, </w:t>
      </w:r>
      <w:r w:rsidRPr="005E2CFB">
        <w:rPr>
          <w:rFonts w:ascii="Times New Roman" w:hAnsi="Times New Roman" w:cs="Times New Roman"/>
          <w:sz w:val="28"/>
          <w:szCs w:val="28"/>
        </w:rPr>
        <w:t xml:space="preserve">а у графі 13 зазначається загальний обсяг залишків товару на кінець звітного періоду. </w:t>
      </w:r>
    </w:p>
    <w:p w:rsidR="005120AA" w:rsidRPr="005E2CFB" w:rsidRDefault="006D62CE" w:rsidP="007F35E2">
      <w:pPr>
        <w:tabs>
          <w:tab w:val="left" w:pos="5529"/>
        </w:tabs>
        <w:spacing w:after="0"/>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п. 3 розділу</w:t>
      </w:r>
      <w:r w:rsidRPr="005E2CFB">
        <w:rPr>
          <w:rFonts w:ascii="Times New Roman" w:hAnsi="Times New Roman" w:cs="Times New Roman"/>
          <w:sz w:val="28"/>
          <w:szCs w:val="28"/>
        </w:rPr>
        <w:t xml:space="preserve"> V Поряд</w:t>
      </w:r>
      <w:r w:rsidR="00D75F5F">
        <w:rPr>
          <w:rFonts w:ascii="Times New Roman" w:hAnsi="Times New Roman" w:cs="Times New Roman"/>
          <w:sz w:val="28"/>
          <w:szCs w:val="28"/>
        </w:rPr>
        <w:t>ку</w:t>
      </w:r>
      <w:r w:rsidRPr="005E2CFB">
        <w:rPr>
          <w:rFonts w:ascii="Times New Roman" w:hAnsi="Times New Roman" w:cs="Times New Roman"/>
          <w:sz w:val="28"/>
          <w:szCs w:val="28"/>
        </w:rPr>
        <w:t xml:space="preserve"> у графі 1 </w:t>
      </w:r>
      <w:r w:rsidR="00D75F5F" w:rsidRPr="005E2CFB">
        <w:rPr>
          <w:rFonts w:ascii="Times New Roman" w:hAnsi="Times New Roman" w:cs="Times New Roman"/>
          <w:sz w:val="28"/>
          <w:szCs w:val="28"/>
        </w:rPr>
        <w:t xml:space="preserve">розділу ІІІ </w:t>
      </w:r>
      <w:r w:rsidR="00D75F5F">
        <w:rPr>
          <w:rFonts w:ascii="Times New Roman" w:hAnsi="Times New Roman" w:cs="Times New Roman"/>
          <w:sz w:val="28"/>
          <w:szCs w:val="28"/>
        </w:rPr>
        <w:t xml:space="preserve">Звіту № 1-ОП </w:t>
      </w:r>
      <w:r w:rsidRPr="005E2CFB">
        <w:rPr>
          <w:rFonts w:ascii="Times New Roman" w:hAnsi="Times New Roman" w:cs="Times New Roman"/>
          <w:sz w:val="28"/>
          <w:szCs w:val="28"/>
        </w:rPr>
        <w:t>зазначається індивідуальний номер місця зберігання в Єдиному реєстрі місць зберігання суб’єкта господарювання, який подає Звіт № 1-ОП, або суб’єкта господарювання – контрагента, у разі якщо продукцію / товар сировину передано / отримано на відповідальне зберігання.</w:t>
      </w:r>
    </w:p>
    <w:p w:rsidR="006D62CE" w:rsidRPr="005E2CFB" w:rsidRDefault="00D9133B" w:rsidP="007F35E2">
      <w:pPr>
        <w:tabs>
          <w:tab w:val="left" w:pos="5529"/>
        </w:tabs>
        <w:spacing w:after="0"/>
        <w:ind w:firstLine="567"/>
        <w:jc w:val="both"/>
        <w:rPr>
          <w:rFonts w:ascii="Times New Roman" w:hAnsi="Times New Roman" w:cs="Times New Roman"/>
          <w:sz w:val="28"/>
          <w:szCs w:val="28"/>
        </w:rPr>
      </w:pPr>
      <w:r w:rsidRPr="005E2CFB">
        <w:rPr>
          <w:rFonts w:ascii="Times New Roman" w:hAnsi="Times New Roman" w:cs="Times New Roman"/>
          <w:sz w:val="28"/>
          <w:szCs w:val="28"/>
        </w:rPr>
        <w:t>Згідно з п.</w:t>
      </w:r>
      <w:r w:rsidR="00EE1CE6" w:rsidRPr="005E2CFB">
        <w:rPr>
          <w:rFonts w:ascii="Times New Roman" w:hAnsi="Times New Roman" w:cs="Times New Roman"/>
          <w:sz w:val="28"/>
          <w:szCs w:val="28"/>
        </w:rPr>
        <w:t xml:space="preserve"> </w:t>
      </w:r>
      <w:r w:rsidR="006D62CE" w:rsidRPr="005E2CFB">
        <w:rPr>
          <w:rFonts w:ascii="Times New Roman" w:hAnsi="Times New Roman" w:cs="Times New Roman"/>
          <w:sz w:val="28"/>
          <w:szCs w:val="28"/>
        </w:rPr>
        <w:t>6</w:t>
      </w:r>
      <w:r w:rsidRPr="005E2CFB">
        <w:rPr>
          <w:rFonts w:ascii="Times New Roman" w:hAnsi="Times New Roman" w:cs="Times New Roman"/>
          <w:sz w:val="28"/>
          <w:szCs w:val="28"/>
        </w:rPr>
        <w:t xml:space="preserve"> </w:t>
      </w:r>
      <w:r w:rsidR="006D62CE" w:rsidRPr="005E2CFB">
        <w:rPr>
          <w:rFonts w:ascii="Times New Roman" w:hAnsi="Times New Roman" w:cs="Times New Roman"/>
          <w:sz w:val="28"/>
          <w:szCs w:val="28"/>
        </w:rPr>
        <w:t xml:space="preserve"> </w:t>
      </w:r>
      <w:r>
        <w:rPr>
          <w:rFonts w:ascii="Times New Roman" w:hAnsi="Times New Roman" w:cs="Times New Roman"/>
          <w:sz w:val="28"/>
          <w:szCs w:val="28"/>
        </w:rPr>
        <w:t>розділу</w:t>
      </w:r>
      <w:r w:rsidRPr="005E2CFB">
        <w:rPr>
          <w:rFonts w:ascii="Times New Roman" w:hAnsi="Times New Roman" w:cs="Times New Roman"/>
          <w:sz w:val="28"/>
          <w:szCs w:val="28"/>
        </w:rPr>
        <w:t xml:space="preserve"> V Порядк</w:t>
      </w:r>
      <w:r w:rsidR="00D75F5F">
        <w:rPr>
          <w:rFonts w:ascii="Times New Roman" w:hAnsi="Times New Roman" w:cs="Times New Roman"/>
          <w:sz w:val="28"/>
          <w:szCs w:val="28"/>
        </w:rPr>
        <w:t>у</w:t>
      </w:r>
      <w:r w:rsidRPr="005E2CFB">
        <w:rPr>
          <w:rFonts w:ascii="Times New Roman" w:hAnsi="Times New Roman" w:cs="Times New Roman"/>
          <w:sz w:val="28"/>
          <w:szCs w:val="28"/>
        </w:rPr>
        <w:t xml:space="preserve"> </w:t>
      </w:r>
      <w:r w:rsidR="006D62CE" w:rsidRPr="005E2CFB">
        <w:rPr>
          <w:rFonts w:ascii="Times New Roman" w:hAnsi="Times New Roman" w:cs="Times New Roman"/>
          <w:sz w:val="28"/>
          <w:szCs w:val="28"/>
        </w:rPr>
        <w:t>у графі 6 розділу ІІІ Звіту № 1-ОП зазначаються обсяги залишків продукції / товару / сировини у відповідних одиницях виміру на кінець звітного періоду.</w:t>
      </w:r>
    </w:p>
    <w:p w:rsidR="00EE1CE6" w:rsidRDefault="00EE1CE6" w:rsidP="005E2CFB">
      <w:pPr>
        <w:tabs>
          <w:tab w:val="left" w:pos="5529"/>
        </w:tabs>
        <w:spacing w:after="0"/>
        <w:ind w:firstLine="567"/>
        <w:jc w:val="both"/>
        <w:rPr>
          <w:rFonts w:ascii="Times New Roman" w:hAnsi="Times New Roman" w:cs="Times New Roman"/>
          <w:sz w:val="28"/>
          <w:szCs w:val="28"/>
        </w:rPr>
      </w:pPr>
      <w:r w:rsidRPr="005E2CFB">
        <w:rPr>
          <w:rFonts w:ascii="Times New Roman" w:hAnsi="Times New Roman" w:cs="Times New Roman"/>
          <w:sz w:val="28"/>
          <w:szCs w:val="28"/>
        </w:rPr>
        <w:t xml:space="preserve">При цьому, у графі 14 </w:t>
      </w:r>
      <w:r w:rsidR="005E2CFB" w:rsidRPr="005E2CFB">
        <w:rPr>
          <w:rFonts w:ascii="Times New Roman" w:hAnsi="Times New Roman" w:cs="Times New Roman"/>
          <w:sz w:val="28"/>
          <w:szCs w:val="28"/>
        </w:rPr>
        <w:t xml:space="preserve">«Примітки» </w:t>
      </w:r>
      <w:r w:rsidR="005E2CFB">
        <w:rPr>
          <w:rFonts w:ascii="Times New Roman" w:hAnsi="Times New Roman" w:cs="Times New Roman"/>
          <w:sz w:val="28"/>
          <w:szCs w:val="28"/>
        </w:rPr>
        <w:t xml:space="preserve">до </w:t>
      </w:r>
      <w:r w:rsidRPr="005E2CFB">
        <w:rPr>
          <w:rFonts w:ascii="Times New Roman" w:hAnsi="Times New Roman" w:cs="Times New Roman"/>
          <w:sz w:val="28"/>
          <w:szCs w:val="28"/>
        </w:rPr>
        <w:t xml:space="preserve">даного розділу надаються пояснення, зокрема, до показників граф 4 та 13, а саме, </w:t>
      </w:r>
      <w:r w:rsidR="005E2CFB">
        <w:rPr>
          <w:rFonts w:ascii="Times New Roman" w:hAnsi="Times New Roman" w:cs="Times New Roman"/>
          <w:sz w:val="28"/>
          <w:szCs w:val="28"/>
        </w:rPr>
        <w:t>що</w:t>
      </w:r>
      <w:r w:rsidRPr="005E2CFB">
        <w:rPr>
          <w:rFonts w:ascii="Times New Roman" w:hAnsi="Times New Roman" w:cs="Times New Roman"/>
          <w:sz w:val="28"/>
          <w:szCs w:val="28"/>
        </w:rPr>
        <w:t xml:space="preserve"> залишки алкогольних напоїв</w:t>
      </w:r>
      <w:r w:rsidR="005E2CFB">
        <w:rPr>
          <w:rFonts w:ascii="Times New Roman" w:hAnsi="Times New Roman" w:cs="Times New Roman"/>
          <w:sz w:val="28"/>
          <w:szCs w:val="28"/>
        </w:rPr>
        <w:t xml:space="preserve"> обліковуються відповідно до даних бухгалтерського обліку та </w:t>
      </w:r>
      <w:r w:rsidRPr="005E2CFB">
        <w:rPr>
          <w:rFonts w:ascii="Times New Roman" w:hAnsi="Times New Roman" w:cs="Times New Roman"/>
          <w:sz w:val="28"/>
          <w:szCs w:val="28"/>
        </w:rPr>
        <w:t>знаходяться на тимчасово окупованих територіях.</w:t>
      </w:r>
    </w:p>
    <w:p w:rsidR="00D75F5F" w:rsidRDefault="00D75F5F" w:rsidP="005E2CFB">
      <w:pPr>
        <w:tabs>
          <w:tab w:val="left" w:pos="5529"/>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Отже, </w:t>
      </w:r>
      <w:bookmarkStart w:id="13" w:name="_Hlk237443375"/>
      <w:r>
        <w:rPr>
          <w:rFonts w:ascii="Times New Roman" w:hAnsi="Times New Roman" w:cs="Times New Roman"/>
          <w:sz w:val="28"/>
          <w:szCs w:val="28"/>
        </w:rPr>
        <w:t>інформація щодо алкогольних напоїв, які за даними бухгалтерського обліку обліковуються в місцях зберігання, які знаходяться на тимчасово окупованих територіях, повинна бути врах</w:t>
      </w:r>
      <w:r w:rsidR="007D4B66">
        <w:rPr>
          <w:rFonts w:ascii="Times New Roman" w:hAnsi="Times New Roman" w:cs="Times New Roman"/>
          <w:sz w:val="28"/>
          <w:szCs w:val="28"/>
        </w:rPr>
        <w:t>ована</w:t>
      </w:r>
      <w:r>
        <w:rPr>
          <w:rFonts w:ascii="Times New Roman" w:hAnsi="Times New Roman" w:cs="Times New Roman"/>
          <w:sz w:val="28"/>
          <w:szCs w:val="28"/>
        </w:rPr>
        <w:t xml:space="preserve"> </w:t>
      </w:r>
      <w:r w:rsidR="00C11EA4">
        <w:rPr>
          <w:rFonts w:ascii="Times New Roman" w:hAnsi="Times New Roman" w:cs="Times New Roman"/>
          <w:sz w:val="28"/>
          <w:szCs w:val="28"/>
        </w:rPr>
        <w:t xml:space="preserve">в </w:t>
      </w:r>
      <w:r>
        <w:rPr>
          <w:rFonts w:ascii="Times New Roman" w:hAnsi="Times New Roman" w:cs="Times New Roman"/>
          <w:sz w:val="28"/>
          <w:szCs w:val="28"/>
        </w:rPr>
        <w:t>показниках граф 4 та 13 розділу</w:t>
      </w:r>
      <w:r>
        <w:rPr>
          <w:rFonts w:ascii="Times New Roman" w:hAnsi="Times New Roman" w:cs="Times New Roman"/>
          <w:sz w:val="28"/>
          <w:szCs w:val="28"/>
          <w:lang w:val="en-US"/>
        </w:rPr>
        <w:t xml:space="preserve"> I </w:t>
      </w:r>
      <w:r>
        <w:rPr>
          <w:rFonts w:ascii="Times New Roman" w:hAnsi="Times New Roman" w:cs="Times New Roman"/>
          <w:sz w:val="28"/>
          <w:szCs w:val="28"/>
        </w:rPr>
        <w:t xml:space="preserve">Звіту № 1-ОП та зазначена у розділі </w:t>
      </w:r>
      <w:r>
        <w:rPr>
          <w:rFonts w:ascii="Times New Roman" w:hAnsi="Times New Roman" w:cs="Times New Roman"/>
          <w:sz w:val="28"/>
          <w:szCs w:val="28"/>
          <w:lang w:val="en-US"/>
        </w:rPr>
        <w:t>III</w:t>
      </w:r>
      <w:r>
        <w:rPr>
          <w:rFonts w:ascii="Times New Roman" w:hAnsi="Times New Roman" w:cs="Times New Roman"/>
          <w:sz w:val="28"/>
          <w:szCs w:val="28"/>
        </w:rPr>
        <w:t xml:space="preserve"> Звіту № 1-ОП.</w:t>
      </w:r>
    </w:p>
    <w:p w:rsidR="007D4B66" w:rsidRPr="007D4B66" w:rsidRDefault="00D75F5F" w:rsidP="007D4B66">
      <w:pPr>
        <w:tabs>
          <w:tab w:val="left" w:pos="5529"/>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При цьому, в графі </w:t>
      </w:r>
      <w:r w:rsidR="007D4B66">
        <w:rPr>
          <w:rFonts w:ascii="Times New Roman" w:hAnsi="Times New Roman" w:cs="Times New Roman"/>
          <w:sz w:val="28"/>
          <w:szCs w:val="28"/>
        </w:rPr>
        <w:t>14</w:t>
      </w:r>
      <w:r w:rsidR="007D4B66">
        <w:rPr>
          <w:rFonts w:ascii="Times New Roman" w:hAnsi="Times New Roman" w:cs="Times New Roman"/>
          <w:sz w:val="28"/>
          <w:szCs w:val="28"/>
          <w:lang w:val="en-US"/>
        </w:rPr>
        <w:t xml:space="preserve"> </w:t>
      </w:r>
      <w:r w:rsidR="007D4B66" w:rsidRPr="005E2CFB">
        <w:rPr>
          <w:rFonts w:ascii="Times New Roman" w:hAnsi="Times New Roman" w:cs="Times New Roman"/>
          <w:sz w:val="28"/>
          <w:szCs w:val="28"/>
        </w:rPr>
        <w:t>«Примітки»</w:t>
      </w:r>
      <w:r w:rsidR="007D4B66">
        <w:rPr>
          <w:rFonts w:ascii="Times New Roman" w:hAnsi="Times New Roman" w:cs="Times New Roman"/>
          <w:sz w:val="28"/>
          <w:szCs w:val="28"/>
          <w:lang w:val="en-US"/>
        </w:rPr>
        <w:t xml:space="preserve"> </w:t>
      </w:r>
      <w:r w:rsidR="007D4B66">
        <w:rPr>
          <w:rFonts w:ascii="Times New Roman" w:hAnsi="Times New Roman" w:cs="Times New Roman"/>
          <w:sz w:val="28"/>
          <w:szCs w:val="28"/>
        </w:rPr>
        <w:t xml:space="preserve">розділу </w:t>
      </w:r>
      <w:r w:rsidR="007D4B66">
        <w:rPr>
          <w:rFonts w:ascii="Times New Roman" w:hAnsi="Times New Roman" w:cs="Times New Roman"/>
          <w:sz w:val="28"/>
          <w:szCs w:val="28"/>
          <w:lang w:val="en-US"/>
        </w:rPr>
        <w:t>I</w:t>
      </w:r>
      <w:r w:rsidR="007D4B66" w:rsidRPr="007D4B66">
        <w:rPr>
          <w:rFonts w:ascii="Times New Roman" w:hAnsi="Times New Roman" w:cs="Times New Roman"/>
          <w:sz w:val="28"/>
          <w:szCs w:val="28"/>
        </w:rPr>
        <w:t xml:space="preserve"> </w:t>
      </w:r>
      <w:r w:rsidR="007D4B66">
        <w:rPr>
          <w:rFonts w:ascii="Times New Roman" w:hAnsi="Times New Roman" w:cs="Times New Roman"/>
          <w:sz w:val="28"/>
          <w:szCs w:val="28"/>
        </w:rPr>
        <w:t>Звіту № 1-ОП</w:t>
      </w:r>
      <w:r w:rsidR="007D4B66">
        <w:rPr>
          <w:rFonts w:ascii="Times New Roman" w:hAnsi="Times New Roman" w:cs="Times New Roman"/>
          <w:sz w:val="28"/>
          <w:szCs w:val="28"/>
          <w:lang w:val="en-US"/>
        </w:rPr>
        <w:t xml:space="preserve"> </w:t>
      </w:r>
      <w:r w:rsidR="007D4B66">
        <w:rPr>
          <w:rFonts w:ascii="Times New Roman" w:hAnsi="Times New Roman" w:cs="Times New Roman"/>
          <w:sz w:val="28"/>
          <w:szCs w:val="28"/>
        </w:rPr>
        <w:t xml:space="preserve">може бути зазначено обсяги алкогольних напоїв, які за даними бухгалтерського обліку </w:t>
      </w:r>
      <w:r w:rsidR="007D4B66">
        <w:rPr>
          <w:rFonts w:ascii="Times New Roman" w:hAnsi="Times New Roman" w:cs="Times New Roman"/>
          <w:sz w:val="28"/>
          <w:szCs w:val="28"/>
        </w:rPr>
        <w:lastRenderedPageBreak/>
        <w:t>обліковуються на зберіганні у місцях, розташованих на тимчасово окупованих територіях</w:t>
      </w:r>
      <w:r w:rsidR="000C2187">
        <w:rPr>
          <w:rFonts w:ascii="Times New Roman" w:hAnsi="Times New Roman" w:cs="Times New Roman"/>
          <w:sz w:val="28"/>
          <w:szCs w:val="28"/>
        </w:rPr>
        <w:t>,</w:t>
      </w:r>
      <w:r w:rsidR="007D4B66">
        <w:rPr>
          <w:rFonts w:ascii="Times New Roman" w:hAnsi="Times New Roman" w:cs="Times New Roman"/>
          <w:sz w:val="28"/>
          <w:szCs w:val="28"/>
        </w:rPr>
        <w:t xml:space="preserve"> та </w:t>
      </w:r>
      <w:r w:rsidR="000C2187">
        <w:rPr>
          <w:rFonts w:ascii="Times New Roman" w:hAnsi="Times New Roman" w:cs="Times New Roman"/>
          <w:sz w:val="28"/>
          <w:szCs w:val="28"/>
        </w:rPr>
        <w:t xml:space="preserve">інформацію </w:t>
      </w:r>
      <w:r w:rsidR="007D4B66">
        <w:rPr>
          <w:rFonts w:ascii="Times New Roman" w:hAnsi="Times New Roman" w:cs="Times New Roman"/>
          <w:sz w:val="28"/>
          <w:szCs w:val="28"/>
        </w:rPr>
        <w:t>про те, що ці залишки вказано</w:t>
      </w:r>
      <w:r w:rsidR="000C2187">
        <w:rPr>
          <w:rFonts w:ascii="Times New Roman" w:hAnsi="Times New Roman" w:cs="Times New Roman"/>
          <w:sz w:val="28"/>
          <w:szCs w:val="28"/>
        </w:rPr>
        <w:t xml:space="preserve"> </w:t>
      </w:r>
      <w:r w:rsidR="007D4B66">
        <w:rPr>
          <w:rFonts w:ascii="Times New Roman" w:hAnsi="Times New Roman" w:cs="Times New Roman"/>
          <w:sz w:val="28"/>
          <w:szCs w:val="28"/>
        </w:rPr>
        <w:t xml:space="preserve">за даними бухгалтерського обліку Товариства. </w:t>
      </w:r>
    </w:p>
    <w:p w:rsidR="006F5A2F" w:rsidRPr="00772629" w:rsidRDefault="006F5A2F" w:rsidP="00772629">
      <w:pPr>
        <w:tabs>
          <w:tab w:val="left" w:pos="5529"/>
        </w:tabs>
        <w:spacing w:after="0"/>
        <w:ind w:firstLine="567"/>
        <w:jc w:val="both"/>
        <w:rPr>
          <w:rFonts w:ascii="Times New Roman" w:hAnsi="Times New Roman" w:cs="Times New Roman"/>
          <w:bCs/>
          <w:sz w:val="28"/>
          <w:szCs w:val="28"/>
        </w:rPr>
      </w:pPr>
      <w:bookmarkStart w:id="14" w:name="n35"/>
      <w:bookmarkStart w:id="15" w:name="n36"/>
      <w:bookmarkEnd w:id="13"/>
      <w:bookmarkEnd w:id="14"/>
      <w:bookmarkEnd w:id="15"/>
      <w:r w:rsidRPr="00772629">
        <w:rPr>
          <w:rFonts w:ascii="Times New Roman" w:hAnsi="Times New Roman" w:cs="Times New Roman"/>
          <w:bCs/>
          <w:sz w:val="28"/>
          <w:szCs w:val="28"/>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w:t>
      </w:r>
      <w:r w:rsidR="00A65996" w:rsidRPr="00772629">
        <w:rPr>
          <w:rFonts w:ascii="Times New Roman" w:hAnsi="Times New Roman" w:cs="Times New Roman"/>
          <w:bCs/>
          <w:sz w:val="28"/>
          <w:szCs w:val="28"/>
        </w:rPr>
        <w:t>.</w:t>
      </w:r>
      <w:r w:rsidRPr="00772629">
        <w:rPr>
          <w:rFonts w:ascii="Times New Roman" w:hAnsi="Times New Roman" w:cs="Times New Roman"/>
          <w:bCs/>
          <w:sz w:val="28"/>
          <w:szCs w:val="28"/>
        </w:rPr>
        <w:t xml:space="preserve"> 52.2 ст</w:t>
      </w:r>
      <w:r w:rsidR="00A65996" w:rsidRPr="00772629">
        <w:rPr>
          <w:rFonts w:ascii="Times New Roman" w:hAnsi="Times New Roman" w:cs="Times New Roman"/>
          <w:bCs/>
          <w:sz w:val="28"/>
          <w:szCs w:val="28"/>
        </w:rPr>
        <w:t>.</w:t>
      </w:r>
      <w:r w:rsidRPr="00772629">
        <w:rPr>
          <w:rFonts w:ascii="Times New Roman" w:hAnsi="Times New Roman" w:cs="Times New Roman"/>
          <w:bCs/>
          <w:sz w:val="28"/>
          <w:szCs w:val="28"/>
        </w:rPr>
        <w:t xml:space="preserve"> 52 глави 3 розділу ІІ Кодексу).</w:t>
      </w:r>
    </w:p>
    <w:p w:rsidR="00213AC2" w:rsidRDefault="00213AC2" w:rsidP="003D5B18">
      <w:pPr>
        <w:pStyle w:val="a3"/>
        <w:contextualSpacing/>
        <w:jc w:val="both"/>
        <w:rPr>
          <w:rFonts w:ascii="Times New Roman" w:hAnsi="Times New Roman"/>
          <w:sz w:val="28"/>
          <w:szCs w:val="28"/>
        </w:rPr>
      </w:pPr>
    </w:p>
    <w:sectPr w:rsidR="00213AC2" w:rsidSect="00213AC2">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F5A" w:rsidRDefault="00D33F5A" w:rsidP="00AE6AE3">
      <w:pPr>
        <w:spacing w:after="0" w:line="240" w:lineRule="auto"/>
      </w:pPr>
      <w:r>
        <w:separator/>
      </w:r>
    </w:p>
  </w:endnote>
  <w:endnote w:type="continuationSeparator" w:id="0">
    <w:p w:rsidR="00D33F5A" w:rsidRDefault="00D33F5A" w:rsidP="00AE6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F5A" w:rsidRDefault="00D33F5A" w:rsidP="00AE6AE3">
      <w:pPr>
        <w:spacing w:after="0" w:line="240" w:lineRule="auto"/>
      </w:pPr>
      <w:r>
        <w:separator/>
      </w:r>
    </w:p>
  </w:footnote>
  <w:footnote w:type="continuationSeparator" w:id="0">
    <w:p w:rsidR="00D33F5A" w:rsidRDefault="00D33F5A" w:rsidP="00AE6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97954"/>
      <w:docPartObj>
        <w:docPartGallery w:val="Page Numbers (Top of Page)"/>
        <w:docPartUnique/>
      </w:docPartObj>
    </w:sdtPr>
    <w:sdtEndPr/>
    <w:sdtContent>
      <w:p w:rsidR="00AE6AE3" w:rsidRDefault="00AE6AE3">
        <w:pPr>
          <w:pStyle w:val="aa"/>
          <w:jc w:val="center"/>
        </w:pPr>
      </w:p>
      <w:p w:rsidR="00AE6AE3" w:rsidRDefault="00AE6AE3">
        <w:pPr>
          <w:pStyle w:val="aa"/>
          <w:jc w:val="center"/>
        </w:pPr>
        <w:r>
          <w:fldChar w:fldCharType="begin"/>
        </w:r>
        <w:r>
          <w:instrText>PAGE   \* MERGEFORMAT</w:instrText>
        </w:r>
        <w:r>
          <w:fldChar w:fldCharType="separate"/>
        </w:r>
        <w:r w:rsidR="00DB4734">
          <w:rPr>
            <w:noProof/>
          </w:rPr>
          <w:t>2</w:t>
        </w:r>
        <w:r>
          <w:fldChar w:fldCharType="end"/>
        </w:r>
      </w:p>
    </w:sdtContent>
  </w:sdt>
  <w:p w:rsidR="00AE6AE3" w:rsidRDefault="00AE6AE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61AF6"/>
    <w:multiLevelType w:val="hybridMultilevel"/>
    <w:tmpl w:val="2E1EBA82"/>
    <w:lvl w:ilvl="0" w:tplc="0422000F">
      <w:start w:val="1"/>
      <w:numFmt w:val="decimal"/>
      <w:lvlText w:val="%1."/>
      <w:lvlJc w:val="left"/>
      <w:pPr>
        <w:ind w:left="1350" w:hanging="360"/>
      </w:pPr>
    </w:lvl>
    <w:lvl w:ilvl="1" w:tplc="04220019" w:tentative="1">
      <w:start w:val="1"/>
      <w:numFmt w:val="lowerLetter"/>
      <w:lvlText w:val="%2."/>
      <w:lvlJc w:val="left"/>
      <w:pPr>
        <w:ind w:left="2070" w:hanging="360"/>
      </w:pPr>
    </w:lvl>
    <w:lvl w:ilvl="2" w:tplc="0422001B" w:tentative="1">
      <w:start w:val="1"/>
      <w:numFmt w:val="lowerRoman"/>
      <w:lvlText w:val="%3."/>
      <w:lvlJc w:val="right"/>
      <w:pPr>
        <w:ind w:left="2790" w:hanging="180"/>
      </w:pPr>
    </w:lvl>
    <w:lvl w:ilvl="3" w:tplc="0422000F" w:tentative="1">
      <w:start w:val="1"/>
      <w:numFmt w:val="decimal"/>
      <w:lvlText w:val="%4."/>
      <w:lvlJc w:val="left"/>
      <w:pPr>
        <w:ind w:left="3510" w:hanging="360"/>
      </w:pPr>
    </w:lvl>
    <w:lvl w:ilvl="4" w:tplc="04220019" w:tentative="1">
      <w:start w:val="1"/>
      <w:numFmt w:val="lowerLetter"/>
      <w:lvlText w:val="%5."/>
      <w:lvlJc w:val="left"/>
      <w:pPr>
        <w:ind w:left="4230" w:hanging="360"/>
      </w:pPr>
    </w:lvl>
    <w:lvl w:ilvl="5" w:tplc="0422001B" w:tentative="1">
      <w:start w:val="1"/>
      <w:numFmt w:val="lowerRoman"/>
      <w:lvlText w:val="%6."/>
      <w:lvlJc w:val="right"/>
      <w:pPr>
        <w:ind w:left="4950" w:hanging="180"/>
      </w:pPr>
    </w:lvl>
    <w:lvl w:ilvl="6" w:tplc="0422000F" w:tentative="1">
      <w:start w:val="1"/>
      <w:numFmt w:val="decimal"/>
      <w:lvlText w:val="%7."/>
      <w:lvlJc w:val="left"/>
      <w:pPr>
        <w:ind w:left="5670" w:hanging="360"/>
      </w:pPr>
    </w:lvl>
    <w:lvl w:ilvl="7" w:tplc="04220019" w:tentative="1">
      <w:start w:val="1"/>
      <w:numFmt w:val="lowerLetter"/>
      <w:lvlText w:val="%8."/>
      <w:lvlJc w:val="left"/>
      <w:pPr>
        <w:ind w:left="6390" w:hanging="360"/>
      </w:pPr>
    </w:lvl>
    <w:lvl w:ilvl="8" w:tplc="0422001B" w:tentative="1">
      <w:start w:val="1"/>
      <w:numFmt w:val="lowerRoman"/>
      <w:lvlText w:val="%9."/>
      <w:lvlJc w:val="right"/>
      <w:pPr>
        <w:ind w:left="7110" w:hanging="180"/>
      </w:pPr>
    </w:lvl>
  </w:abstractNum>
  <w:abstractNum w:abstractNumId="1" w15:restartNumberingAfterBreak="0">
    <w:nsid w:val="3E8F350C"/>
    <w:multiLevelType w:val="hybridMultilevel"/>
    <w:tmpl w:val="78E8CD32"/>
    <w:lvl w:ilvl="0" w:tplc="0422000F">
      <w:start w:val="1"/>
      <w:numFmt w:val="decimal"/>
      <w:lvlText w:val="%1."/>
      <w:lvlJc w:val="left"/>
      <w:pPr>
        <w:ind w:left="1212"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3FC10215"/>
    <w:multiLevelType w:val="hybridMultilevel"/>
    <w:tmpl w:val="583C882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5A7"/>
    <w:rsid w:val="0000609B"/>
    <w:rsid w:val="00021EBF"/>
    <w:rsid w:val="00033A85"/>
    <w:rsid w:val="00033D7E"/>
    <w:rsid w:val="00047D01"/>
    <w:rsid w:val="00052D03"/>
    <w:rsid w:val="00057DC7"/>
    <w:rsid w:val="00075F32"/>
    <w:rsid w:val="0008059E"/>
    <w:rsid w:val="00081929"/>
    <w:rsid w:val="0009340D"/>
    <w:rsid w:val="000A158D"/>
    <w:rsid w:val="000B09C0"/>
    <w:rsid w:val="000C14D6"/>
    <w:rsid w:val="000C2187"/>
    <w:rsid w:val="000D128A"/>
    <w:rsid w:val="000D281D"/>
    <w:rsid w:val="000F3A01"/>
    <w:rsid w:val="00103314"/>
    <w:rsid w:val="0010477A"/>
    <w:rsid w:val="00111A42"/>
    <w:rsid w:val="00126115"/>
    <w:rsid w:val="00126283"/>
    <w:rsid w:val="00163FE9"/>
    <w:rsid w:val="00173707"/>
    <w:rsid w:val="001824D7"/>
    <w:rsid w:val="001921AB"/>
    <w:rsid w:val="001940C5"/>
    <w:rsid w:val="0019640D"/>
    <w:rsid w:val="001A48CA"/>
    <w:rsid w:val="001C0551"/>
    <w:rsid w:val="001C4F36"/>
    <w:rsid w:val="001C74B9"/>
    <w:rsid w:val="001E0669"/>
    <w:rsid w:val="001F7179"/>
    <w:rsid w:val="00213AC2"/>
    <w:rsid w:val="00232783"/>
    <w:rsid w:val="00235FB9"/>
    <w:rsid w:val="00247F5C"/>
    <w:rsid w:val="002500EA"/>
    <w:rsid w:val="00253DDD"/>
    <w:rsid w:val="00262AAD"/>
    <w:rsid w:val="00283C90"/>
    <w:rsid w:val="00292FFB"/>
    <w:rsid w:val="002A0FE3"/>
    <w:rsid w:val="002A4038"/>
    <w:rsid w:val="002E334B"/>
    <w:rsid w:val="002F6998"/>
    <w:rsid w:val="002F734C"/>
    <w:rsid w:val="0030187C"/>
    <w:rsid w:val="00311299"/>
    <w:rsid w:val="003167E5"/>
    <w:rsid w:val="00343A71"/>
    <w:rsid w:val="00344857"/>
    <w:rsid w:val="0034737A"/>
    <w:rsid w:val="0035738D"/>
    <w:rsid w:val="0038202A"/>
    <w:rsid w:val="003835B2"/>
    <w:rsid w:val="00387D64"/>
    <w:rsid w:val="003A72A0"/>
    <w:rsid w:val="003B0884"/>
    <w:rsid w:val="003C42F6"/>
    <w:rsid w:val="003D5B18"/>
    <w:rsid w:val="003D701C"/>
    <w:rsid w:val="003E5483"/>
    <w:rsid w:val="003E7305"/>
    <w:rsid w:val="003E7CF5"/>
    <w:rsid w:val="0040432E"/>
    <w:rsid w:val="004143D7"/>
    <w:rsid w:val="00417F28"/>
    <w:rsid w:val="0043222C"/>
    <w:rsid w:val="00480BB5"/>
    <w:rsid w:val="004A1FBC"/>
    <w:rsid w:val="004B15B6"/>
    <w:rsid w:val="004B6EE8"/>
    <w:rsid w:val="004C25E4"/>
    <w:rsid w:val="004C2C8D"/>
    <w:rsid w:val="004C4D9F"/>
    <w:rsid w:val="004D33DA"/>
    <w:rsid w:val="004D665F"/>
    <w:rsid w:val="004D6ED8"/>
    <w:rsid w:val="004E40B0"/>
    <w:rsid w:val="004E573A"/>
    <w:rsid w:val="00503F44"/>
    <w:rsid w:val="005120AA"/>
    <w:rsid w:val="0051453C"/>
    <w:rsid w:val="0057479C"/>
    <w:rsid w:val="00581DE0"/>
    <w:rsid w:val="00584496"/>
    <w:rsid w:val="005B5987"/>
    <w:rsid w:val="005C1C62"/>
    <w:rsid w:val="005D69E8"/>
    <w:rsid w:val="005E15FF"/>
    <w:rsid w:val="005E2CFB"/>
    <w:rsid w:val="005E5D13"/>
    <w:rsid w:val="006114B5"/>
    <w:rsid w:val="00612970"/>
    <w:rsid w:val="00625A29"/>
    <w:rsid w:val="00641431"/>
    <w:rsid w:val="00644B87"/>
    <w:rsid w:val="00662929"/>
    <w:rsid w:val="006837E5"/>
    <w:rsid w:val="00687F23"/>
    <w:rsid w:val="00691C09"/>
    <w:rsid w:val="00691E0A"/>
    <w:rsid w:val="006A6D5D"/>
    <w:rsid w:val="006A7CAB"/>
    <w:rsid w:val="006A7EC2"/>
    <w:rsid w:val="006C22C3"/>
    <w:rsid w:val="006D62CE"/>
    <w:rsid w:val="006F0A80"/>
    <w:rsid w:val="006F211D"/>
    <w:rsid w:val="006F5A2F"/>
    <w:rsid w:val="007230E9"/>
    <w:rsid w:val="00743943"/>
    <w:rsid w:val="007544B0"/>
    <w:rsid w:val="00755183"/>
    <w:rsid w:val="00757C0F"/>
    <w:rsid w:val="007605B1"/>
    <w:rsid w:val="00772629"/>
    <w:rsid w:val="007859AD"/>
    <w:rsid w:val="007927F9"/>
    <w:rsid w:val="007A257D"/>
    <w:rsid w:val="007A78C8"/>
    <w:rsid w:val="007B1A52"/>
    <w:rsid w:val="007B7DFF"/>
    <w:rsid w:val="007C7EF5"/>
    <w:rsid w:val="007D4B66"/>
    <w:rsid w:val="007D54E3"/>
    <w:rsid w:val="007D563C"/>
    <w:rsid w:val="007D7BE8"/>
    <w:rsid w:val="007E0E8D"/>
    <w:rsid w:val="007F35E2"/>
    <w:rsid w:val="007F7072"/>
    <w:rsid w:val="008033A9"/>
    <w:rsid w:val="0081156C"/>
    <w:rsid w:val="00812A7F"/>
    <w:rsid w:val="00816A49"/>
    <w:rsid w:val="00822257"/>
    <w:rsid w:val="00844067"/>
    <w:rsid w:val="008508CD"/>
    <w:rsid w:val="00862EB7"/>
    <w:rsid w:val="0087062D"/>
    <w:rsid w:val="0088672D"/>
    <w:rsid w:val="00890099"/>
    <w:rsid w:val="008A60FF"/>
    <w:rsid w:val="008A7534"/>
    <w:rsid w:val="008D0875"/>
    <w:rsid w:val="008D2A82"/>
    <w:rsid w:val="008F015D"/>
    <w:rsid w:val="008F4FA1"/>
    <w:rsid w:val="0090544F"/>
    <w:rsid w:val="00911E28"/>
    <w:rsid w:val="0091405A"/>
    <w:rsid w:val="009162F2"/>
    <w:rsid w:val="00930171"/>
    <w:rsid w:val="009430F7"/>
    <w:rsid w:val="00980790"/>
    <w:rsid w:val="00983AC9"/>
    <w:rsid w:val="009977A5"/>
    <w:rsid w:val="009A015E"/>
    <w:rsid w:val="009A77FF"/>
    <w:rsid w:val="009B12D7"/>
    <w:rsid w:val="009B5610"/>
    <w:rsid w:val="009C778C"/>
    <w:rsid w:val="009D1960"/>
    <w:rsid w:val="009D6A19"/>
    <w:rsid w:val="009F4611"/>
    <w:rsid w:val="009F7ED1"/>
    <w:rsid w:val="00A30145"/>
    <w:rsid w:val="00A65996"/>
    <w:rsid w:val="00A75017"/>
    <w:rsid w:val="00A80562"/>
    <w:rsid w:val="00A8462B"/>
    <w:rsid w:val="00A93235"/>
    <w:rsid w:val="00A93BD6"/>
    <w:rsid w:val="00AE5850"/>
    <w:rsid w:val="00AE5C6D"/>
    <w:rsid w:val="00AE6AE3"/>
    <w:rsid w:val="00B206E4"/>
    <w:rsid w:val="00B30442"/>
    <w:rsid w:val="00B30E8F"/>
    <w:rsid w:val="00B47940"/>
    <w:rsid w:val="00B971AC"/>
    <w:rsid w:val="00B97C90"/>
    <w:rsid w:val="00BA0608"/>
    <w:rsid w:val="00BA1F5B"/>
    <w:rsid w:val="00BA75A7"/>
    <w:rsid w:val="00BF1C5F"/>
    <w:rsid w:val="00BF4D7D"/>
    <w:rsid w:val="00C03535"/>
    <w:rsid w:val="00C05201"/>
    <w:rsid w:val="00C11EA4"/>
    <w:rsid w:val="00C32070"/>
    <w:rsid w:val="00C82432"/>
    <w:rsid w:val="00C91ECB"/>
    <w:rsid w:val="00C930FB"/>
    <w:rsid w:val="00C94624"/>
    <w:rsid w:val="00CD3042"/>
    <w:rsid w:val="00CE1C74"/>
    <w:rsid w:val="00CE26BD"/>
    <w:rsid w:val="00CE4788"/>
    <w:rsid w:val="00D0092F"/>
    <w:rsid w:val="00D333D7"/>
    <w:rsid w:val="00D33F5A"/>
    <w:rsid w:val="00D443EF"/>
    <w:rsid w:val="00D501BD"/>
    <w:rsid w:val="00D55352"/>
    <w:rsid w:val="00D56CE5"/>
    <w:rsid w:val="00D75F5F"/>
    <w:rsid w:val="00D77249"/>
    <w:rsid w:val="00D806AE"/>
    <w:rsid w:val="00D83EBD"/>
    <w:rsid w:val="00D9133B"/>
    <w:rsid w:val="00D9355E"/>
    <w:rsid w:val="00D95414"/>
    <w:rsid w:val="00DA2746"/>
    <w:rsid w:val="00DA2F18"/>
    <w:rsid w:val="00DB4734"/>
    <w:rsid w:val="00DB7F0A"/>
    <w:rsid w:val="00DD0DE0"/>
    <w:rsid w:val="00DE3214"/>
    <w:rsid w:val="00DF7F10"/>
    <w:rsid w:val="00E14175"/>
    <w:rsid w:val="00E31236"/>
    <w:rsid w:val="00E31711"/>
    <w:rsid w:val="00E3174F"/>
    <w:rsid w:val="00E31858"/>
    <w:rsid w:val="00E53192"/>
    <w:rsid w:val="00E70717"/>
    <w:rsid w:val="00E87445"/>
    <w:rsid w:val="00E91975"/>
    <w:rsid w:val="00E96A77"/>
    <w:rsid w:val="00EA452D"/>
    <w:rsid w:val="00EE1CE6"/>
    <w:rsid w:val="00F001C2"/>
    <w:rsid w:val="00F03F01"/>
    <w:rsid w:val="00F14620"/>
    <w:rsid w:val="00F25FDB"/>
    <w:rsid w:val="00F27342"/>
    <w:rsid w:val="00F47E2C"/>
    <w:rsid w:val="00FB2B48"/>
    <w:rsid w:val="00FB4E42"/>
    <w:rsid w:val="00FD03B1"/>
    <w:rsid w:val="00FD10E2"/>
    <w:rsid w:val="00FE46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54C65"/>
  <w15:docId w15:val="{3AA0E30B-DC6C-4366-B01A-6113BB4C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ED1"/>
    <w:pPr>
      <w:spacing w:after="160" w:line="259" w:lineRule="auto"/>
    </w:pPr>
  </w:style>
  <w:style w:type="paragraph" w:styleId="5">
    <w:name w:val="heading 5"/>
    <w:basedOn w:val="a"/>
    <w:next w:val="a"/>
    <w:link w:val="50"/>
    <w:qFormat/>
    <w:rsid w:val="006F5A2F"/>
    <w:pPr>
      <w:keepNext/>
      <w:spacing w:after="0" w:line="240" w:lineRule="auto"/>
      <w:ind w:firstLine="720"/>
      <w:jc w:val="both"/>
      <w:outlineLvl w:val="4"/>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A75A7"/>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BA75A7"/>
    <w:rPr>
      <w:rFonts w:ascii="Calibri" w:eastAsia="Calibri" w:hAnsi="Calibri" w:cs="Times New Roman"/>
    </w:rPr>
  </w:style>
  <w:style w:type="paragraph" w:styleId="a5">
    <w:name w:val="Normal (Web)"/>
    <w:aliases w:val="Знак Знак Знак,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 Знак1,Знак Знак1"/>
    <w:basedOn w:val="a"/>
    <w:link w:val="a6"/>
    <w:uiPriority w:val="99"/>
    <w:qFormat/>
    <w:rsid w:val="003167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Strong"/>
    <w:qFormat/>
    <w:rsid w:val="003167E5"/>
    <w:rPr>
      <w:b/>
      <w:bCs/>
    </w:rPr>
  </w:style>
  <w:style w:type="character" w:customStyle="1" w:styleId="a6">
    <w:name w:val="Обычный (веб) Знак"/>
    <w:aliases w:val="Знак Знак Знак Знак,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5"/>
    <w:uiPriority w:val="99"/>
    <w:locked/>
    <w:rsid w:val="003167E5"/>
    <w:rPr>
      <w:rFonts w:ascii="Times New Roman" w:eastAsia="Times New Roman" w:hAnsi="Times New Roman" w:cs="Times New Roman"/>
      <w:sz w:val="24"/>
      <w:szCs w:val="24"/>
      <w:lang w:val="ru-RU" w:eastAsia="ru-RU"/>
    </w:rPr>
  </w:style>
  <w:style w:type="character" w:customStyle="1" w:styleId="50">
    <w:name w:val="Заголовок 5 Знак"/>
    <w:basedOn w:val="a0"/>
    <w:link w:val="5"/>
    <w:rsid w:val="006F5A2F"/>
    <w:rPr>
      <w:rFonts w:ascii="Times New Roman" w:eastAsia="Times New Roman" w:hAnsi="Times New Roman" w:cs="Times New Roman"/>
      <w:sz w:val="24"/>
      <w:szCs w:val="20"/>
      <w:lang w:eastAsia="ru-RU"/>
    </w:rPr>
  </w:style>
  <w:style w:type="character" w:customStyle="1" w:styleId="spanrvts0">
    <w:name w:val="span_rvts0"/>
    <w:basedOn w:val="a0"/>
    <w:rsid w:val="00E70717"/>
    <w:rPr>
      <w:rFonts w:ascii="Times New Roman" w:eastAsia="Times New Roman" w:hAnsi="Times New Roman" w:cs="Times New Roman"/>
      <w:b w:val="0"/>
      <w:bCs w:val="0"/>
      <w:i w:val="0"/>
      <w:iCs w:val="0"/>
      <w:sz w:val="24"/>
      <w:szCs w:val="24"/>
    </w:rPr>
  </w:style>
  <w:style w:type="paragraph" w:customStyle="1" w:styleId="rvps2">
    <w:name w:val="rvps2"/>
    <w:basedOn w:val="a"/>
    <w:qFormat/>
    <w:rsid w:val="00E70717"/>
    <w:pPr>
      <w:spacing w:after="0" w:line="240" w:lineRule="auto"/>
      <w:ind w:firstLine="450"/>
      <w:jc w:val="both"/>
    </w:pPr>
    <w:rPr>
      <w:rFonts w:ascii="Times New Roman" w:eastAsia="Times New Roman" w:hAnsi="Times New Roman" w:cs="Times New Roman"/>
      <w:sz w:val="24"/>
      <w:szCs w:val="24"/>
      <w:lang w:val="en-US"/>
    </w:rPr>
  </w:style>
  <w:style w:type="character" w:customStyle="1" w:styleId="arvts99">
    <w:name w:val="a_rvts99"/>
    <w:basedOn w:val="a0"/>
    <w:rsid w:val="00E70717"/>
    <w:rPr>
      <w:rFonts w:ascii="Times New Roman" w:eastAsia="Times New Roman" w:hAnsi="Times New Roman" w:cs="Times New Roman"/>
      <w:b w:val="0"/>
      <w:bCs w:val="0"/>
      <w:i w:val="0"/>
      <w:iCs w:val="0"/>
      <w:color w:val="006600"/>
      <w:sz w:val="24"/>
      <w:szCs w:val="24"/>
    </w:rPr>
  </w:style>
  <w:style w:type="character" w:customStyle="1" w:styleId="spanrvts37">
    <w:name w:val="span_rvts37"/>
    <w:basedOn w:val="a0"/>
    <w:rsid w:val="00E70717"/>
    <w:rPr>
      <w:rFonts w:ascii="Times New Roman" w:eastAsia="Times New Roman" w:hAnsi="Times New Roman" w:cs="Times New Roman"/>
      <w:b/>
      <w:bCs/>
      <w:i w:val="0"/>
      <w:iCs w:val="0"/>
      <w:sz w:val="24"/>
      <w:szCs w:val="24"/>
      <w:vertAlign w:val="superscript"/>
    </w:rPr>
  </w:style>
  <w:style w:type="character" w:customStyle="1" w:styleId="spanrvts23">
    <w:name w:val="span_rvts23"/>
    <w:basedOn w:val="a0"/>
    <w:qFormat/>
    <w:rsid w:val="0008059E"/>
    <w:rPr>
      <w:rFonts w:ascii="Times New Roman" w:eastAsia="Times New Roman" w:hAnsi="Times New Roman" w:cs="Times New Roman"/>
      <w:b/>
      <w:bCs/>
      <w:i w:val="0"/>
      <w:iCs w:val="0"/>
      <w:sz w:val="32"/>
      <w:szCs w:val="32"/>
    </w:rPr>
  </w:style>
  <w:style w:type="character" w:customStyle="1" w:styleId="spanrvts9">
    <w:name w:val="span_rvts9"/>
    <w:basedOn w:val="a0"/>
    <w:qFormat/>
    <w:rsid w:val="004143D7"/>
    <w:rPr>
      <w:rFonts w:ascii="Times New Roman" w:eastAsia="Times New Roman" w:hAnsi="Times New Roman" w:cs="Times New Roman"/>
      <w:b/>
      <w:bCs/>
      <w:i w:val="0"/>
      <w:iCs w:val="0"/>
      <w:sz w:val="24"/>
      <w:szCs w:val="24"/>
    </w:rPr>
  </w:style>
  <w:style w:type="character" w:customStyle="1" w:styleId="arvts96">
    <w:name w:val="a_rvts96"/>
    <w:basedOn w:val="a0"/>
    <w:rsid w:val="004143D7"/>
    <w:rPr>
      <w:rFonts w:ascii="Times New Roman" w:eastAsia="Times New Roman" w:hAnsi="Times New Roman" w:cs="Times New Roman"/>
      <w:b w:val="0"/>
      <w:bCs w:val="0"/>
      <w:i w:val="0"/>
      <w:iCs w:val="0"/>
      <w:color w:val="000099"/>
      <w:sz w:val="24"/>
      <w:szCs w:val="24"/>
    </w:rPr>
  </w:style>
  <w:style w:type="character" w:customStyle="1" w:styleId="spanrvts46">
    <w:name w:val="span_rvts46"/>
    <w:basedOn w:val="a0"/>
    <w:rsid w:val="00FE46B0"/>
    <w:rPr>
      <w:rFonts w:ascii="Times New Roman" w:eastAsia="Times New Roman" w:hAnsi="Times New Roman" w:cs="Times New Roman"/>
      <w:b w:val="0"/>
      <w:bCs w:val="0"/>
      <w:i/>
      <w:iCs/>
      <w:sz w:val="24"/>
      <w:szCs w:val="24"/>
    </w:rPr>
  </w:style>
  <w:style w:type="character" w:customStyle="1" w:styleId="arvts100">
    <w:name w:val="a_rvts100"/>
    <w:basedOn w:val="a0"/>
    <w:rsid w:val="00FE46B0"/>
    <w:rPr>
      <w:rFonts w:ascii="Times New Roman" w:eastAsia="Times New Roman" w:hAnsi="Times New Roman" w:cs="Times New Roman"/>
      <w:b w:val="0"/>
      <w:bCs w:val="0"/>
      <w:i/>
      <w:iCs/>
      <w:color w:val="000099"/>
      <w:sz w:val="24"/>
      <w:szCs w:val="24"/>
    </w:rPr>
  </w:style>
  <w:style w:type="paragraph" w:styleId="a8">
    <w:name w:val="Balloon Text"/>
    <w:basedOn w:val="a"/>
    <w:link w:val="a9"/>
    <w:uiPriority w:val="99"/>
    <w:semiHidden/>
    <w:unhideWhenUsed/>
    <w:rsid w:val="00292FF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92FFB"/>
    <w:rPr>
      <w:rFonts w:ascii="Segoe UI" w:hAnsi="Segoe UI" w:cs="Segoe UI"/>
      <w:sz w:val="18"/>
      <w:szCs w:val="18"/>
    </w:rPr>
  </w:style>
  <w:style w:type="paragraph" w:styleId="aa">
    <w:name w:val="header"/>
    <w:basedOn w:val="a"/>
    <w:link w:val="ab"/>
    <w:uiPriority w:val="99"/>
    <w:unhideWhenUsed/>
    <w:rsid w:val="00AE6AE3"/>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AE6AE3"/>
  </w:style>
  <w:style w:type="paragraph" w:styleId="ac">
    <w:name w:val="footer"/>
    <w:basedOn w:val="a"/>
    <w:link w:val="ad"/>
    <w:uiPriority w:val="99"/>
    <w:unhideWhenUsed/>
    <w:rsid w:val="00AE6AE3"/>
    <w:pPr>
      <w:tabs>
        <w:tab w:val="center" w:pos="4819"/>
        <w:tab w:val="right" w:pos="9639"/>
      </w:tabs>
      <w:spacing w:after="0" w:line="240" w:lineRule="auto"/>
    </w:pPr>
  </w:style>
  <w:style w:type="character" w:customStyle="1" w:styleId="ad">
    <w:name w:val="Нижний колонтитул Знак"/>
    <w:basedOn w:val="a0"/>
    <w:link w:val="ac"/>
    <w:uiPriority w:val="99"/>
    <w:rsid w:val="00AE6AE3"/>
  </w:style>
  <w:style w:type="paragraph" w:customStyle="1" w:styleId="rvps7">
    <w:name w:val="rvps7"/>
    <w:basedOn w:val="a"/>
    <w:qFormat/>
    <w:rsid w:val="005E15FF"/>
    <w:pPr>
      <w:spacing w:after="0" w:line="240" w:lineRule="auto"/>
      <w:jc w:val="center"/>
    </w:pPr>
    <w:rPr>
      <w:rFonts w:ascii="Times New Roman" w:eastAsia="Times New Roman" w:hAnsi="Times New Roman" w:cs="Times New Roman"/>
      <w:sz w:val="24"/>
      <w:szCs w:val="24"/>
      <w:lang w:val="en-US"/>
    </w:rPr>
  </w:style>
  <w:style w:type="paragraph" w:styleId="ae">
    <w:name w:val="Body Text"/>
    <w:basedOn w:val="a"/>
    <w:link w:val="af"/>
    <w:uiPriority w:val="1"/>
    <w:qFormat/>
    <w:rsid w:val="00D56CE5"/>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f">
    <w:name w:val="Основной текст Знак"/>
    <w:basedOn w:val="a0"/>
    <w:link w:val="ae"/>
    <w:uiPriority w:val="1"/>
    <w:rsid w:val="00D56CE5"/>
    <w:rPr>
      <w:rFonts w:ascii="Times New Roman" w:eastAsia="Times New Roman" w:hAnsi="Times New Roman" w:cs="Times New Roman"/>
      <w:sz w:val="25"/>
      <w:szCs w:val="25"/>
    </w:rPr>
  </w:style>
  <w:style w:type="character" w:customStyle="1" w:styleId="spanrvts15">
    <w:name w:val="span_rvts15"/>
    <w:basedOn w:val="a0"/>
    <w:rsid w:val="00B30442"/>
    <w:rPr>
      <w:rFonts w:ascii="Times New Roman" w:eastAsia="Times New Roman" w:hAnsi="Times New Roman" w:cs="Times New Roman"/>
      <w:b/>
      <w:bCs/>
      <w:sz w:val="28"/>
      <w:szCs w:val="28"/>
    </w:rPr>
  </w:style>
  <w:style w:type="character" w:customStyle="1" w:styleId="spanrvts80">
    <w:name w:val="span_rvts80"/>
    <w:basedOn w:val="a0"/>
    <w:qFormat/>
    <w:rsid w:val="00B30442"/>
    <w:rPr>
      <w:rFonts w:ascii="Lucida Sans Unicode" w:eastAsia="Lucida Sans Unicode" w:hAnsi="Lucida Sans Unicode" w:cs="Lucida Sans Unicode"/>
      <w:b/>
      <w:bCs/>
      <w:sz w:val="24"/>
      <w:szCs w:val="24"/>
    </w:rPr>
  </w:style>
  <w:style w:type="paragraph" w:customStyle="1" w:styleId="rvps6">
    <w:name w:val="rvps6"/>
    <w:basedOn w:val="a"/>
    <w:qFormat/>
    <w:rsid w:val="007F35E2"/>
    <w:pPr>
      <w:spacing w:after="0" w:line="240" w:lineRule="auto"/>
      <w:jc w:val="center"/>
    </w:pPr>
    <w:rPr>
      <w:rFonts w:eastAsiaTheme="minorEastAsia"/>
      <w:sz w:val="24"/>
      <w:szCs w:val="24"/>
      <w:lang w:val="en-US"/>
    </w:rPr>
  </w:style>
  <w:style w:type="character" w:customStyle="1" w:styleId="arvts115">
    <w:name w:val="a_rvts115"/>
    <w:basedOn w:val="a0"/>
    <w:qFormat/>
    <w:rsid w:val="007F35E2"/>
    <w:rPr>
      <w:rFonts w:ascii="Times New Roman" w:eastAsia="Times New Roman" w:hAnsi="Times New Roman" w:cs="Times New Roman"/>
      <w:b/>
      <w:bCs/>
      <w:color w:val="0066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v0290914-20"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97FFA-4802-4B75-997A-38167B2AC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1275</Words>
  <Characters>9742</Characters>
  <Application>Microsoft Office Word</Application>
  <DocSecurity>0</DocSecurity>
  <Lines>180</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ДУЖЕНКО ІРИНА ГРИГОРІВНА</dc:creator>
  <cp:lastModifiedBy>Admin</cp:lastModifiedBy>
  <cp:revision>3</cp:revision>
  <cp:lastPrinted>2026-04-14T11:03:00Z</cp:lastPrinted>
  <dcterms:created xsi:type="dcterms:W3CDTF">2026-09-03T06:36:00Z</dcterms:created>
  <dcterms:modified xsi:type="dcterms:W3CDTF">2026-09-03T07:51:00Z</dcterms:modified>
</cp:coreProperties>
</file>