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0CD31E" w14:textId="77777777" w:rsidR="00D57855" w:rsidRPr="00C35FEC" w:rsidRDefault="00D57855">
      <w:pPr>
        <w:pStyle w:val="1"/>
        <w:keepNext w:val="0"/>
        <w:keepLines w:val="0"/>
        <w:shd w:val="clear" w:color="auto" w:fill="FFFFFF"/>
        <w:spacing w:before="0" w:after="0" w:line="240" w:lineRule="auto"/>
        <w:jc w:val="center"/>
        <w:rPr>
          <w:rFonts w:eastAsia="Times New Roman"/>
          <w:b/>
          <w:sz w:val="24"/>
          <w:szCs w:val="24"/>
        </w:rPr>
      </w:pPr>
      <w:bookmarkStart w:id="0" w:name="_heading=h.gjdgxs" w:colFirst="0" w:colLast="0"/>
      <w:bookmarkEnd w:id="0"/>
    </w:p>
    <w:p w14:paraId="470BF266" w14:textId="26D2D1D0" w:rsidR="00D57855" w:rsidRPr="00C35FEC" w:rsidRDefault="00DC5F13" w:rsidP="005B1D75">
      <w:pPr>
        <w:spacing w:after="120" w:line="240" w:lineRule="auto"/>
        <w:ind w:firstLine="720"/>
        <w:jc w:val="center"/>
        <w:rPr>
          <w:rFonts w:eastAsia="Times New Roman"/>
          <w:b/>
          <w:sz w:val="24"/>
          <w:szCs w:val="24"/>
        </w:rPr>
      </w:pPr>
      <w:r w:rsidRPr="00C35FEC">
        <w:rPr>
          <w:rFonts w:eastAsia="Times New Roman"/>
          <w:b/>
          <w:sz w:val="24"/>
          <w:szCs w:val="24"/>
        </w:rPr>
        <w:t xml:space="preserve">Акт </w:t>
      </w:r>
      <w:r w:rsidR="00A31781" w:rsidRPr="00C35FEC">
        <w:rPr>
          <w:rFonts w:eastAsia="Times New Roman"/>
          <w:b/>
          <w:sz w:val="24"/>
          <w:szCs w:val="24"/>
        </w:rPr>
        <w:t xml:space="preserve">наданих </w:t>
      </w:r>
      <w:r w:rsidRPr="00C35FEC">
        <w:rPr>
          <w:rFonts w:eastAsia="Times New Roman"/>
          <w:b/>
          <w:sz w:val="24"/>
          <w:szCs w:val="24"/>
        </w:rPr>
        <w:t>послуг</w:t>
      </w:r>
    </w:p>
    <w:p w14:paraId="305F1E5A" w14:textId="5D72BEEF" w:rsidR="00D57855" w:rsidRPr="00C35FEC" w:rsidRDefault="00DC5F13" w:rsidP="005B1D75">
      <w:pPr>
        <w:spacing w:after="120" w:line="240" w:lineRule="auto"/>
        <w:ind w:firstLine="720"/>
        <w:jc w:val="center"/>
        <w:rPr>
          <w:rFonts w:eastAsia="Times New Roman"/>
          <w:b/>
          <w:sz w:val="24"/>
          <w:szCs w:val="24"/>
        </w:rPr>
      </w:pPr>
      <w:bookmarkStart w:id="1" w:name="_heading=h.30j0zll" w:colFirst="0" w:colLast="0"/>
      <w:bookmarkEnd w:id="1"/>
      <w:r w:rsidRPr="00C35FEC">
        <w:rPr>
          <w:rFonts w:eastAsia="Times New Roman"/>
          <w:b/>
          <w:sz w:val="24"/>
          <w:szCs w:val="24"/>
        </w:rPr>
        <w:t xml:space="preserve">до цивільно-правового договору № </w:t>
      </w:r>
      <w:r w:rsidR="005B1D75" w:rsidRPr="00C35FEC">
        <w:rPr>
          <w:rFonts w:eastAsia="Times New Roman"/>
          <w:b/>
          <w:i/>
          <w:sz w:val="24"/>
          <w:szCs w:val="24"/>
          <w:u w:val="single"/>
        </w:rPr>
        <w:t>24</w:t>
      </w:r>
      <w:r w:rsidRPr="00C35FEC">
        <w:rPr>
          <w:rFonts w:eastAsia="Times New Roman"/>
          <w:b/>
          <w:sz w:val="24"/>
          <w:szCs w:val="24"/>
        </w:rPr>
        <w:t xml:space="preserve"> від </w:t>
      </w:r>
      <w:r w:rsidR="005B1D75" w:rsidRPr="00C35FEC">
        <w:rPr>
          <w:rFonts w:eastAsia="Times New Roman"/>
          <w:b/>
          <w:i/>
          <w:sz w:val="24"/>
          <w:szCs w:val="24"/>
          <w:u w:val="single"/>
        </w:rPr>
        <w:t>3</w:t>
      </w:r>
      <w:r w:rsidR="00D76F33">
        <w:rPr>
          <w:rFonts w:eastAsia="Times New Roman"/>
          <w:b/>
          <w:i/>
          <w:sz w:val="24"/>
          <w:szCs w:val="24"/>
          <w:u w:val="single"/>
        </w:rPr>
        <w:t>0</w:t>
      </w:r>
      <w:r w:rsidR="005B1D75" w:rsidRPr="00C35FEC">
        <w:rPr>
          <w:rFonts w:eastAsia="Times New Roman"/>
          <w:b/>
          <w:i/>
          <w:sz w:val="24"/>
          <w:szCs w:val="24"/>
          <w:u w:val="single"/>
        </w:rPr>
        <w:t>.</w:t>
      </w:r>
      <w:r w:rsidR="00D76F33">
        <w:rPr>
          <w:rFonts w:eastAsia="Times New Roman"/>
          <w:b/>
          <w:i/>
          <w:sz w:val="24"/>
          <w:szCs w:val="24"/>
          <w:u w:val="single"/>
        </w:rPr>
        <w:t>1</w:t>
      </w:r>
      <w:r w:rsidR="005B1D75" w:rsidRPr="00C35FEC">
        <w:rPr>
          <w:rFonts w:eastAsia="Times New Roman"/>
          <w:b/>
          <w:i/>
          <w:sz w:val="24"/>
          <w:szCs w:val="24"/>
          <w:u w:val="single"/>
        </w:rPr>
        <w:t>0.202</w:t>
      </w:r>
      <w:r w:rsidR="00D76F33">
        <w:rPr>
          <w:rFonts w:eastAsia="Times New Roman"/>
          <w:b/>
          <w:i/>
          <w:sz w:val="24"/>
          <w:szCs w:val="24"/>
          <w:u w:val="single"/>
        </w:rPr>
        <w:t>6</w:t>
      </w:r>
    </w:p>
    <w:p w14:paraId="4C1C40BB" w14:textId="77777777" w:rsidR="00D57855" w:rsidRPr="00C35FEC" w:rsidRDefault="00D57855">
      <w:pPr>
        <w:shd w:val="clear" w:color="auto" w:fill="FFFFFF"/>
        <w:ind w:firstLine="700"/>
        <w:jc w:val="both"/>
        <w:rPr>
          <w:sz w:val="24"/>
          <w:szCs w:val="24"/>
        </w:rPr>
      </w:pPr>
    </w:p>
    <w:p w14:paraId="72EC1E32" w14:textId="36BC3101" w:rsidR="00D57855" w:rsidRPr="00C35FEC" w:rsidRDefault="00DC5F13">
      <w:pPr>
        <w:shd w:val="clear" w:color="auto" w:fill="FFFFFF"/>
        <w:ind w:firstLine="700"/>
        <w:jc w:val="both"/>
        <w:rPr>
          <w:rFonts w:eastAsia="Times New Roman"/>
          <w:sz w:val="24"/>
          <w:szCs w:val="24"/>
        </w:rPr>
      </w:pPr>
      <w:r w:rsidRPr="00C35FEC">
        <w:rPr>
          <w:rFonts w:eastAsia="Times New Roman"/>
          <w:sz w:val="24"/>
          <w:szCs w:val="24"/>
        </w:rPr>
        <w:t xml:space="preserve">м. </w:t>
      </w:r>
      <w:r w:rsidR="005B1D75" w:rsidRPr="00C35FEC">
        <w:rPr>
          <w:rFonts w:eastAsia="Times New Roman"/>
          <w:sz w:val="24"/>
          <w:szCs w:val="24"/>
        </w:rPr>
        <w:t>Полтава</w:t>
      </w:r>
      <w:r w:rsidRPr="00C35FEC">
        <w:rPr>
          <w:rFonts w:eastAsia="Times New Roman"/>
          <w:sz w:val="24"/>
          <w:szCs w:val="24"/>
        </w:rPr>
        <w:tab/>
      </w:r>
      <w:r w:rsidR="00F32499" w:rsidRPr="00C35FEC">
        <w:rPr>
          <w:rFonts w:eastAsia="Times New Roman"/>
          <w:sz w:val="24"/>
          <w:szCs w:val="24"/>
        </w:rPr>
        <w:t xml:space="preserve">                                                                                3</w:t>
      </w:r>
      <w:r w:rsidR="00D76F33">
        <w:rPr>
          <w:rFonts w:eastAsia="Times New Roman"/>
          <w:sz w:val="24"/>
          <w:szCs w:val="24"/>
        </w:rPr>
        <w:t>0</w:t>
      </w:r>
      <w:r w:rsidR="00F32499" w:rsidRPr="00C35FEC">
        <w:rPr>
          <w:rFonts w:eastAsia="Times New Roman"/>
          <w:sz w:val="24"/>
          <w:szCs w:val="24"/>
        </w:rPr>
        <w:t>.</w:t>
      </w:r>
      <w:r w:rsidR="00D76F33">
        <w:rPr>
          <w:rFonts w:eastAsia="Times New Roman"/>
          <w:sz w:val="24"/>
          <w:szCs w:val="24"/>
        </w:rPr>
        <w:t>1</w:t>
      </w:r>
      <w:r w:rsidR="00F32499" w:rsidRPr="00C35FEC">
        <w:rPr>
          <w:rFonts w:eastAsia="Times New Roman"/>
          <w:sz w:val="24"/>
          <w:szCs w:val="24"/>
        </w:rPr>
        <w:t>0.202</w:t>
      </w:r>
      <w:r w:rsidR="00D76F33">
        <w:rPr>
          <w:rFonts w:eastAsia="Times New Roman"/>
          <w:sz w:val="24"/>
          <w:szCs w:val="24"/>
        </w:rPr>
        <w:t>6</w:t>
      </w:r>
      <w:r w:rsidRPr="00C35FEC">
        <w:rPr>
          <w:rFonts w:eastAsia="Times New Roman"/>
          <w:sz w:val="24"/>
          <w:szCs w:val="24"/>
        </w:rPr>
        <w:tab/>
      </w:r>
      <w:r w:rsidRPr="00C35FEC">
        <w:rPr>
          <w:rFonts w:eastAsia="Times New Roman"/>
          <w:sz w:val="24"/>
          <w:szCs w:val="24"/>
        </w:rPr>
        <w:tab/>
        <w:t xml:space="preserve">        </w:t>
      </w:r>
      <w:r w:rsidRPr="00C35FEC">
        <w:rPr>
          <w:rFonts w:eastAsia="Times New Roman"/>
          <w:sz w:val="24"/>
          <w:szCs w:val="24"/>
        </w:rPr>
        <w:tab/>
      </w:r>
      <w:r w:rsidRPr="00C35FEC">
        <w:rPr>
          <w:rFonts w:eastAsia="Times New Roman"/>
          <w:sz w:val="24"/>
          <w:szCs w:val="24"/>
        </w:rPr>
        <w:tab/>
      </w:r>
      <w:r w:rsidRPr="00C35FEC">
        <w:rPr>
          <w:rFonts w:eastAsia="Times New Roman"/>
          <w:sz w:val="24"/>
          <w:szCs w:val="24"/>
        </w:rPr>
        <w:tab/>
      </w:r>
      <w:r w:rsidRPr="00C35FEC">
        <w:rPr>
          <w:rFonts w:eastAsia="Times New Roman"/>
          <w:sz w:val="24"/>
          <w:szCs w:val="24"/>
        </w:rPr>
        <w:tab/>
      </w:r>
    </w:p>
    <w:p w14:paraId="674F6351" w14:textId="77777777" w:rsidR="00D57855" w:rsidRPr="00C35FEC" w:rsidRDefault="00D57855">
      <w:pPr>
        <w:shd w:val="clear" w:color="auto" w:fill="FFFFFF"/>
        <w:ind w:firstLine="700"/>
        <w:jc w:val="both"/>
        <w:rPr>
          <w:rFonts w:eastAsia="Times New Roman"/>
          <w:sz w:val="24"/>
          <w:szCs w:val="24"/>
        </w:rPr>
      </w:pPr>
    </w:p>
    <w:p w14:paraId="408ED615" w14:textId="50739C54" w:rsidR="00D57855" w:rsidRPr="00C35FEC" w:rsidRDefault="00DC5F13">
      <w:pPr>
        <w:spacing w:after="120" w:line="240" w:lineRule="auto"/>
        <w:ind w:firstLine="720"/>
        <w:jc w:val="both"/>
        <w:rPr>
          <w:rFonts w:eastAsia="Times New Roman"/>
          <w:b/>
          <w:sz w:val="24"/>
          <w:szCs w:val="24"/>
        </w:rPr>
      </w:pPr>
      <w:r w:rsidRPr="00C35FEC">
        <w:rPr>
          <w:rFonts w:eastAsia="Times New Roman"/>
          <w:sz w:val="24"/>
          <w:szCs w:val="24"/>
        </w:rPr>
        <w:t>Фізична особа</w:t>
      </w:r>
      <w:r w:rsidR="00C35FEC">
        <w:rPr>
          <w:rFonts w:eastAsia="Times New Roman"/>
          <w:sz w:val="24"/>
          <w:szCs w:val="24"/>
        </w:rPr>
        <w:t xml:space="preserve"> </w:t>
      </w:r>
      <w:r w:rsidR="00C35FEC">
        <w:t>–</w:t>
      </w:r>
      <w:r w:rsidR="00C35FEC">
        <w:rPr>
          <w:rFonts w:eastAsia="Times New Roman"/>
          <w:sz w:val="24"/>
          <w:szCs w:val="24"/>
        </w:rPr>
        <w:t xml:space="preserve"> </w:t>
      </w:r>
      <w:r w:rsidR="005B1D75" w:rsidRPr="00C35FEC">
        <w:rPr>
          <w:rFonts w:eastAsia="Times New Roman"/>
          <w:sz w:val="24"/>
          <w:szCs w:val="24"/>
        </w:rPr>
        <w:t>підприємець</w:t>
      </w:r>
      <w:r w:rsidRPr="00C35FEC">
        <w:rPr>
          <w:rFonts w:eastAsia="Times New Roman"/>
          <w:sz w:val="24"/>
          <w:szCs w:val="24"/>
        </w:rPr>
        <w:t xml:space="preserve"> </w:t>
      </w:r>
      <w:r w:rsidR="005B1D75" w:rsidRPr="00C35FEC">
        <w:rPr>
          <w:rFonts w:eastAsia="Times New Roman"/>
          <w:b/>
          <w:i/>
          <w:sz w:val="24"/>
          <w:szCs w:val="24"/>
          <w:u w:val="single"/>
        </w:rPr>
        <w:t>Янко Зоя Петрівна</w:t>
      </w:r>
      <w:r w:rsidRPr="00C35FEC">
        <w:rPr>
          <w:rFonts w:eastAsia="Times New Roman"/>
          <w:sz w:val="24"/>
          <w:szCs w:val="24"/>
        </w:rPr>
        <w:t>, названа в подальшому «ВИКОНАВЕЦЬ», з однієї сторони</w:t>
      </w:r>
      <w:r w:rsidR="00C35FEC">
        <w:rPr>
          <w:rFonts w:eastAsia="Times New Roman"/>
          <w:sz w:val="24"/>
          <w:szCs w:val="24"/>
        </w:rPr>
        <w:t>,</w:t>
      </w:r>
      <w:r w:rsidRPr="00C35FEC">
        <w:rPr>
          <w:rFonts w:eastAsia="Times New Roman"/>
          <w:sz w:val="24"/>
          <w:szCs w:val="24"/>
        </w:rPr>
        <w:t xml:space="preserve"> і </w:t>
      </w:r>
      <w:r w:rsidR="005B1D75" w:rsidRPr="00C35FEC">
        <w:rPr>
          <w:rFonts w:eastAsia="Times New Roman"/>
          <w:b/>
          <w:i/>
          <w:sz w:val="24"/>
          <w:szCs w:val="24"/>
          <w:u w:val="single"/>
        </w:rPr>
        <w:t>ТОВ «Аґрус 12»</w:t>
      </w:r>
      <w:r w:rsidRPr="00C35FEC">
        <w:rPr>
          <w:rFonts w:eastAsia="Times New Roman"/>
          <w:sz w:val="24"/>
          <w:szCs w:val="24"/>
        </w:rPr>
        <w:t xml:space="preserve"> в особі </w:t>
      </w:r>
      <w:r w:rsidR="005B1D75" w:rsidRPr="00C35FEC">
        <w:rPr>
          <w:rFonts w:eastAsia="Times New Roman"/>
          <w:b/>
          <w:i/>
          <w:sz w:val="24"/>
          <w:szCs w:val="24"/>
          <w:u w:val="single"/>
        </w:rPr>
        <w:t>директора Журб</w:t>
      </w:r>
      <w:r w:rsidR="00C35FEC">
        <w:rPr>
          <w:rFonts w:eastAsia="Times New Roman"/>
          <w:b/>
          <w:i/>
          <w:sz w:val="24"/>
          <w:szCs w:val="24"/>
          <w:u w:val="single"/>
        </w:rPr>
        <w:t>и</w:t>
      </w:r>
      <w:r w:rsidR="005B1D75" w:rsidRPr="00C35FEC">
        <w:rPr>
          <w:rFonts w:eastAsia="Times New Roman"/>
          <w:b/>
          <w:i/>
          <w:sz w:val="24"/>
          <w:szCs w:val="24"/>
          <w:u w:val="single"/>
        </w:rPr>
        <w:t xml:space="preserve"> Петр</w:t>
      </w:r>
      <w:r w:rsidR="00C35FEC">
        <w:rPr>
          <w:rFonts w:eastAsia="Times New Roman"/>
          <w:b/>
          <w:i/>
          <w:sz w:val="24"/>
          <w:szCs w:val="24"/>
          <w:u w:val="single"/>
        </w:rPr>
        <w:t>а</w:t>
      </w:r>
      <w:r w:rsidR="005B1D75" w:rsidRPr="00C35FEC">
        <w:rPr>
          <w:rFonts w:eastAsia="Times New Roman"/>
          <w:b/>
          <w:i/>
          <w:sz w:val="24"/>
          <w:szCs w:val="24"/>
          <w:u w:val="single"/>
        </w:rPr>
        <w:t xml:space="preserve"> Андрійовича</w:t>
      </w:r>
      <w:r w:rsidRPr="00C35FEC">
        <w:rPr>
          <w:rFonts w:eastAsia="Times New Roman"/>
          <w:sz w:val="24"/>
          <w:szCs w:val="24"/>
        </w:rPr>
        <w:t xml:space="preserve">, яка діє на підставі </w:t>
      </w:r>
      <w:r w:rsidR="005B1D75" w:rsidRPr="00C35FEC">
        <w:rPr>
          <w:rFonts w:eastAsia="Times New Roman"/>
          <w:b/>
          <w:i/>
          <w:sz w:val="24"/>
          <w:szCs w:val="24"/>
          <w:u w:val="single"/>
        </w:rPr>
        <w:t>статуту</w:t>
      </w:r>
      <w:r w:rsidRPr="00C35FEC">
        <w:rPr>
          <w:rFonts w:eastAsia="Times New Roman"/>
          <w:sz w:val="24"/>
          <w:szCs w:val="24"/>
        </w:rPr>
        <w:t xml:space="preserve">, названа в подальшому «ЗАМОВНИК», з іншої сторони, разом названі «СТОРОНИ», </w:t>
      </w:r>
      <w:r w:rsidR="00C35FEC">
        <w:rPr>
          <w:rFonts w:eastAsia="Times New Roman"/>
          <w:sz w:val="24"/>
          <w:szCs w:val="24"/>
        </w:rPr>
        <w:t xml:space="preserve"> </w:t>
      </w:r>
    </w:p>
    <w:p w14:paraId="42B7A87D" w14:textId="712D511B" w:rsidR="00D57855" w:rsidRPr="00C35FEC" w:rsidRDefault="00DC5F13">
      <w:pPr>
        <w:shd w:val="clear" w:color="auto" w:fill="FFFFFF"/>
        <w:jc w:val="both"/>
        <w:rPr>
          <w:rFonts w:eastAsia="Times New Roman"/>
          <w:sz w:val="24"/>
          <w:szCs w:val="24"/>
        </w:rPr>
      </w:pPr>
      <w:r w:rsidRPr="00C35FEC">
        <w:rPr>
          <w:rFonts w:eastAsia="Times New Roman"/>
          <w:sz w:val="24"/>
          <w:szCs w:val="24"/>
        </w:rPr>
        <w:t>склали цей Акт про те, що послуг</w:t>
      </w:r>
      <w:r w:rsidR="00A31781" w:rsidRPr="00C35FEC">
        <w:rPr>
          <w:rFonts w:eastAsia="Times New Roman"/>
          <w:sz w:val="24"/>
          <w:szCs w:val="24"/>
        </w:rPr>
        <w:t>и,</w:t>
      </w:r>
      <w:r w:rsidRPr="00C35FEC">
        <w:rPr>
          <w:rFonts w:eastAsia="Times New Roman"/>
          <w:sz w:val="24"/>
          <w:szCs w:val="24"/>
        </w:rPr>
        <w:t xml:space="preserve"> передбачен</w:t>
      </w:r>
      <w:r w:rsidR="00A31781" w:rsidRPr="00C35FEC">
        <w:rPr>
          <w:rFonts w:eastAsia="Times New Roman"/>
          <w:sz w:val="24"/>
          <w:szCs w:val="24"/>
        </w:rPr>
        <w:t>і</w:t>
      </w:r>
      <w:r w:rsidRPr="00C35FEC">
        <w:rPr>
          <w:rFonts w:eastAsia="Times New Roman"/>
          <w:sz w:val="24"/>
          <w:szCs w:val="24"/>
        </w:rPr>
        <w:t xml:space="preserve"> договором № </w:t>
      </w:r>
      <w:r w:rsidR="005B1D75" w:rsidRPr="00C35FEC">
        <w:rPr>
          <w:rFonts w:eastAsia="Times New Roman"/>
          <w:b/>
          <w:i/>
          <w:sz w:val="24"/>
          <w:szCs w:val="24"/>
          <w:u w:val="single"/>
        </w:rPr>
        <w:t>24</w:t>
      </w:r>
      <w:r w:rsidRPr="00C35FEC">
        <w:rPr>
          <w:rFonts w:eastAsia="Times New Roman"/>
          <w:sz w:val="24"/>
          <w:szCs w:val="24"/>
        </w:rPr>
        <w:t xml:space="preserve"> від </w:t>
      </w:r>
      <w:r w:rsidR="005B1D75" w:rsidRPr="00C35FEC">
        <w:rPr>
          <w:rFonts w:eastAsia="Times New Roman"/>
          <w:b/>
          <w:i/>
          <w:sz w:val="24"/>
          <w:szCs w:val="24"/>
          <w:u w:val="single"/>
        </w:rPr>
        <w:t>3</w:t>
      </w:r>
      <w:r w:rsidR="00D76F33">
        <w:rPr>
          <w:rFonts w:eastAsia="Times New Roman"/>
          <w:b/>
          <w:i/>
          <w:sz w:val="24"/>
          <w:szCs w:val="24"/>
          <w:u w:val="single"/>
        </w:rPr>
        <w:t>0</w:t>
      </w:r>
      <w:r w:rsidR="005B1D75" w:rsidRPr="00C35FEC">
        <w:rPr>
          <w:rFonts w:eastAsia="Times New Roman"/>
          <w:b/>
          <w:i/>
          <w:sz w:val="24"/>
          <w:szCs w:val="24"/>
          <w:u w:val="single"/>
        </w:rPr>
        <w:t>.</w:t>
      </w:r>
      <w:r w:rsidR="00D76F33">
        <w:rPr>
          <w:rFonts w:eastAsia="Times New Roman"/>
          <w:b/>
          <w:i/>
          <w:sz w:val="24"/>
          <w:szCs w:val="24"/>
          <w:u w:val="single"/>
        </w:rPr>
        <w:t>1</w:t>
      </w:r>
      <w:r w:rsidR="005B1D75" w:rsidRPr="00C35FEC">
        <w:rPr>
          <w:rFonts w:eastAsia="Times New Roman"/>
          <w:b/>
          <w:i/>
          <w:sz w:val="24"/>
          <w:szCs w:val="24"/>
          <w:u w:val="single"/>
        </w:rPr>
        <w:t>0.202</w:t>
      </w:r>
      <w:r w:rsidR="00D76F33">
        <w:rPr>
          <w:rFonts w:eastAsia="Times New Roman"/>
          <w:b/>
          <w:i/>
          <w:sz w:val="24"/>
          <w:szCs w:val="24"/>
          <w:u w:val="single"/>
        </w:rPr>
        <w:t>6</w:t>
      </w:r>
      <w:r w:rsidRPr="00C35FEC">
        <w:rPr>
          <w:rFonts w:eastAsia="Times New Roman"/>
          <w:sz w:val="24"/>
          <w:szCs w:val="24"/>
        </w:rPr>
        <w:t xml:space="preserve"> ВИКОНАВЦЕМ бул</w:t>
      </w:r>
      <w:r w:rsidR="00A31781" w:rsidRPr="00C35FEC">
        <w:rPr>
          <w:rFonts w:eastAsia="Times New Roman"/>
          <w:sz w:val="24"/>
          <w:szCs w:val="24"/>
        </w:rPr>
        <w:t>и</w:t>
      </w:r>
      <w:r w:rsidRPr="00C35FEC">
        <w:rPr>
          <w:rFonts w:eastAsia="Times New Roman"/>
          <w:sz w:val="24"/>
          <w:szCs w:val="24"/>
        </w:rPr>
        <w:t xml:space="preserve"> надан</w:t>
      </w:r>
      <w:r w:rsidR="00A31781" w:rsidRPr="00C35FEC">
        <w:rPr>
          <w:rFonts w:eastAsia="Times New Roman"/>
          <w:sz w:val="24"/>
          <w:szCs w:val="24"/>
        </w:rPr>
        <w:t>і</w:t>
      </w:r>
      <w:r w:rsidRPr="00C35FEC">
        <w:rPr>
          <w:rFonts w:eastAsia="Times New Roman"/>
          <w:sz w:val="24"/>
          <w:szCs w:val="24"/>
        </w:rPr>
        <w:t>, а ЗАМОВНИКОМ прийнят</w:t>
      </w:r>
      <w:r w:rsidR="00A31781" w:rsidRPr="00C35FEC">
        <w:rPr>
          <w:rFonts w:eastAsia="Times New Roman"/>
          <w:sz w:val="24"/>
          <w:szCs w:val="24"/>
        </w:rPr>
        <w:t>і</w:t>
      </w:r>
      <w:r w:rsidRPr="00C35FEC">
        <w:rPr>
          <w:rFonts w:eastAsia="Times New Roman"/>
          <w:sz w:val="24"/>
          <w:szCs w:val="24"/>
        </w:rPr>
        <w:t>, а саме:</w:t>
      </w:r>
    </w:p>
    <w:p w14:paraId="5E39F62B" w14:textId="578B0D45" w:rsidR="00D57855" w:rsidRPr="00C35FEC" w:rsidRDefault="00DC7656" w:rsidP="00DC7656">
      <w:pPr>
        <w:spacing w:after="120" w:line="240" w:lineRule="auto"/>
        <w:rPr>
          <w:sz w:val="24"/>
          <w:szCs w:val="24"/>
        </w:rPr>
      </w:pPr>
      <w:r w:rsidRPr="00C35FEC">
        <w:rPr>
          <w:rFonts w:eastAsia="Times New Roman"/>
          <w:b/>
          <w:i/>
          <w:sz w:val="24"/>
          <w:szCs w:val="24"/>
          <w:u w:val="single"/>
        </w:rPr>
        <w:t>усна юридична консультація щодо оформлення договору купівлі-продажу нерухомості, який планує укласти ЗАМОВНИК</w:t>
      </w:r>
      <w:r w:rsidR="00DC5F13" w:rsidRPr="00C35FEC">
        <w:rPr>
          <w:rFonts w:eastAsia="Times New Roman"/>
          <w:sz w:val="24"/>
          <w:szCs w:val="24"/>
        </w:rPr>
        <w:t xml:space="preserve"> в період з </w:t>
      </w:r>
      <w:r w:rsidRPr="00C35FEC">
        <w:rPr>
          <w:rFonts w:eastAsia="Times New Roman"/>
          <w:b/>
          <w:i/>
          <w:sz w:val="24"/>
          <w:szCs w:val="24"/>
          <w:u w:val="single"/>
        </w:rPr>
        <w:t>3</w:t>
      </w:r>
      <w:r w:rsidR="00D76F33">
        <w:rPr>
          <w:rFonts w:eastAsia="Times New Roman"/>
          <w:b/>
          <w:i/>
          <w:sz w:val="24"/>
          <w:szCs w:val="24"/>
          <w:u w:val="single"/>
        </w:rPr>
        <w:t>0</w:t>
      </w:r>
      <w:r w:rsidRPr="00C35FEC">
        <w:rPr>
          <w:rFonts w:eastAsia="Times New Roman"/>
          <w:b/>
          <w:i/>
          <w:sz w:val="24"/>
          <w:szCs w:val="24"/>
          <w:u w:val="single"/>
        </w:rPr>
        <w:t>.</w:t>
      </w:r>
      <w:r w:rsidR="00D76F33">
        <w:rPr>
          <w:rFonts w:eastAsia="Times New Roman"/>
          <w:b/>
          <w:i/>
          <w:sz w:val="24"/>
          <w:szCs w:val="24"/>
          <w:u w:val="single"/>
        </w:rPr>
        <w:t>1</w:t>
      </w:r>
      <w:r w:rsidRPr="00C35FEC">
        <w:rPr>
          <w:rFonts w:eastAsia="Times New Roman"/>
          <w:b/>
          <w:i/>
          <w:sz w:val="24"/>
          <w:szCs w:val="24"/>
          <w:u w:val="single"/>
        </w:rPr>
        <w:t>0.202</w:t>
      </w:r>
      <w:r w:rsidR="00D76F33">
        <w:rPr>
          <w:rFonts w:eastAsia="Times New Roman"/>
          <w:b/>
          <w:i/>
          <w:sz w:val="24"/>
          <w:szCs w:val="24"/>
          <w:u w:val="single"/>
        </w:rPr>
        <w:t>6</w:t>
      </w:r>
      <w:r w:rsidR="00DC5F13" w:rsidRPr="00C35FEC">
        <w:rPr>
          <w:rFonts w:eastAsia="Times New Roman"/>
          <w:sz w:val="24"/>
          <w:szCs w:val="24"/>
        </w:rPr>
        <w:t xml:space="preserve"> до </w:t>
      </w:r>
      <w:r w:rsidRPr="00C35FEC">
        <w:rPr>
          <w:rFonts w:eastAsia="Times New Roman"/>
          <w:b/>
          <w:i/>
          <w:sz w:val="24"/>
          <w:szCs w:val="24"/>
          <w:u w:val="single"/>
        </w:rPr>
        <w:t>3</w:t>
      </w:r>
      <w:r w:rsidR="00D76F33">
        <w:rPr>
          <w:rFonts w:eastAsia="Times New Roman"/>
          <w:b/>
          <w:i/>
          <w:sz w:val="24"/>
          <w:szCs w:val="24"/>
          <w:u w:val="single"/>
        </w:rPr>
        <w:t>0</w:t>
      </w:r>
      <w:r w:rsidRPr="00C35FEC">
        <w:rPr>
          <w:rFonts w:eastAsia="Times New Roman"/>
          <w:b/>
          <w:i/>
          <w:sz w:val="24"/>
          <w:szCs w:val="24"/>
          <w:u w:val="single"/>
        </w:rPr>
        <w:t>.</w:t>
      </w:r>
      <w:r w:rsidR="00D76F33">
        <w:rPr>
          <w:rFonts w:eastAsia="Times New Roman"/>
          <w:b/>
          <w:i/>
          <w:sz w:val="24"/>
          <w:szCs w:val="24"/>
          <w:u w:val="single"/>
        </w:rPr>
        <w:t>1</w:t>
      </w:r>
      <w:r w:rsidRPr="00C35FEC">
        <w:rPr>
          <w:rFonts w:eastAsia="Times New Roman"/>
          <w:b/>
          <w:i/>
          <w:sz w:val="24"/>
          <w:szCs w:val="24"/>
          <w:u w:val="single"/>
        </w:rPr>
        <w:t>0.202</w:t>
      </w:r>
      <w:r w:rsidR="00D76F33">
        <w:rPr>
          <w:rFonts w:eastAsia="Times New Roman"/>
          <w:b/>
          <w:i/>
          <w:sz w:val="24"/>
          <w:szCs w:val="24"/>
          <w:u w:val="single"/>
        </w:rPr>
        <w:t>6</w:t>
      </w:r>
      <w:r w:rsidR="00DC5F13" w:rsidRPr="00C35FEC">
        <w:rPr>
          <w:rFonts w:eastAsia="Times New Roman"/>
          <w:sz w:val="24"/>
          <w:szCs w:val="24"/>
        </w:rPr>
        <w:t>.</w:t>
      </w:r>
      <w:r w:rsidR="00DC5F13" w:rsidRPr="00C35FEC">
        <w:rPr>
          <w:sz w:val="24"/>
          <w:szCs w:val="24"/>
        </w:rPr>
        <w:t xml:space="preserve"> </w:t>
      </w:r>
    </w:p>
    <w:p w14:paraId="20514F4C" w14:textId="196E2BBB" w:rsidR="00D57855" w:rsidRPr="00C35FEC" w:rsidRDefault="00DC5F13" w:rsidP="00DC7656">
      <w:pPr>
        <w:shd w:val="clear" w:color="auto" w:fill="FFFFFF"/>
        <w:jc w:val="both"/>
        <w:rPr>
          <w:rFonts w:eastAsia="Times New Roman"/>
          <w:sz w:val="24"/>
          <w:szCs w:val="24"/>
        </w:rPr>
      </w:pPr>
      <w:r w:rsidRPr="00C35FEC">
        <w:rPr>
          <w:rFonts w:eastAsia="Times New Roman"/>
          <w:sz w:val="24"/>
          <w:szCs w:val="24"/>
        </w:rPr>
        <w:t>Враховуючи вищесказане та враховуючи обсяг наданих послуг, узгоджена Сторонами винагорода ВИКОНАВЦЯ с</w:t>
      </w:r>
      <w:r w:rsidR="00C35FEC">
        <w:rPr>
          <w:rFonts w:eastAsia="Times New Roman"/>
          <w:sz w:val="24"/>
          <w:szCs w:val="24"/>
        </w:rPr>
        <w:t>тановила</w:t>
      </w:r>
      <w:r w:rsidRPr="00C35FEC">
        <w:rPr>
          <w:rFonts w:eastAsia="Times New Roman"/>
          <w:sz w:val="24"/>
          <w:szCs w:val="24"/>
        </w:rPr>
        <w:t xml:space="preserve">: </w:t>
      </w:r>
    </w:p>
    <w:p w14:paraId="615B5D85" w14:textId="329056FD" w:rsidR="00D57855" w:rsidRPr="00C35FEC" w:rsidRDefault="00DC7656" w:rsidP="00DC7656">
      <w:pPr>
        <w:spacing w:after="120" w:line="240" w:lineRule="auto"/>
        <w:jc w:val="both"/>
        <w:rPr>
          <w:rFonts w:eastAsia="Times New Roman"/>
          <w:sz w:val="24"/>
          <w:szCs w:val="24"/>
        </w:rPr>
      </w:pPr>
      <w:r w:rsidRPr="00C35FEC">
        <w:rPr>
          <w:rFonts w:eastAsia="Times New Roman"/>
          <w:b/>
          <w:i/>
          <w:sz w:val="24"/>
          <w:szCs w:val="24"/>
          <w:u w:val="single"/>
        </w:rPr>
        <w:t xml:space="preserve">500 </w:t>
      </w:r>
      <w:r w:rsidR="00DC5F13" w:rsidRPr="00C35FEC">
        <w:rPr>
          <w:rFonts w:eastAsia="Times New Roman"/>
          <w:sz w:val="24"/>
          <w:szCs w:val="24"/>
        </w:rPr>
        <w:t>грн (</w:t>
      </w:r>
      <w:r w:rsidRPr="00C35FEC">
        <w:rPr>
          <w:rFonts w:eastAsia="Times New Roman"/>
          <w:sz w:val="24"/>
          <w:szCs w:val="24"/>
        </w:rPr>
        <w:t xml:space="preserve"> </w:t>
      </w:r>
      <w:r w:rsidRPr="00C35FEC">
        <w:rPr>
          <w:rFonts w:eastAsia="Times New Roman"/>
          <w:b/>
          <w:i/>
          <w:sz w:val="24"/>
          <w:szCs w:val="24"/>
          <w:u w:val="single"/>
        </w:rPr>
        <w:t>п’ятсот</w:t>
      </w:r>
      <w:r w:rsidR="00DC5F13" w:rsidRPr="00C35FEC">
        <w:rPr>
          <w:rFonts w:eastAsia="Times New Roman"/>
          <w:sz w:val="24"/>
          <w:szCs w:val="24"/>
        </w:rPr>
        <w:t xml:space="preserve"> гривень </w:t>
      </w:r>
      <w:r w:rsidRPr="00C35FEC">
        <w:rPr>
          <w:rFonts w:eastAsia="Times New Roman"/>
          <w:b/>
          <w:i/>
          <w:sz w:val="24"/>
          <w:szCs w:val="24"/>
          <w:u w:val="single"/>
        </w:rPr>
        <w:t>00</w:t>
      </w:r>
      <w:r w:rsidRPr="00C35FEC">
        <w:rPr>
          <w:rFonts w:eastAsia="Times New Roman"/>
          <w:b/>
          <w:i/>
          <w:sz w:val="24"/>
          <w:szCs w:val="24"/>
        </w:rPr>
        <w:t xml:space="preserve"> </w:t>
      </w:r>
      <w:r w:rsidR="00DC5F13" w:rsidRPr="00C35FEC">
        <w:rPr>
          <w:rFonts w:eastAsia="Times New Roman"/>
          <w:sz w:val="24"/>
          <w:szCs w:val="24"/>
        </w:rPr>
        <w:t xml:space="preserve">копійок). </w:t>
      </w:r>
    </w:p>
    <w:p w14:paraId="091FA949" w14:textId="01B24FB0" w:rsidR="00D57855" w:rsidRPr="00C35FEC" w:rsidRDefault="00DC5F13">
      <w:pPr>
        <w:shd w:val="clear" w:color="auto" w:fill="FFFFFF"/>
        <w:jc w:val="both"/>
        <w:rPr>
          <w:rFonts w:eastAsia="Times New Roman"/>
          <w:sz w:val="24"/>
          <w:szCs w:val="24"/>
        </w:rPr>
      </w:pPr>
      <w:r w:rsidRPr="00C35FEC">
        <w:rPr>
          <w:rFonts w:eastAsia="Times New Roman"/>
          <w:sz w:val="24"/>
          <w:szCs w:val="24"/>
        </w:rPr>
        <w:t xml:space="preserve">Підписанням </w:t>
      </w:r>
      <w:r w:rsidR="00C35FEC">
        <w:rPr>
          <w:rFonts w:eastAsia="Times New Roman"/>
          <w:sz w:val="24"/>
          <w:szCs w:val="24"/>
        </w:rPr>
        <w:t>ць</w:t>
      </w:r>
      <w:r w:rsidRPr="00C35FEC">
        <w:rPr>
          <w:rFonts w:eastAsia="Times New Roman"/>
          <w:sz w:val="24"/>
          <w:szCs w:val="24"/>
        </w:rPr>
        <w:t>ого Акт</w:t>
      </w:r>
      <w:r w:rsidR="00C35FEC">
        <w:rPr>
          <w:rFonts w:eastAsia="Times New Roman"/>
          <w:sz w:val="24"/>
          <w:szCs w:val="24"/>
        </w:rPr>
        <w:t>а</w:t>
      </w:r>
      <w:r w:rsidRPr="00C35FEC">
        <w:rPr>
          <w:rFonts w:eastAsia="Times New Roman"/>
          <w:sz w:val="24"/>
          <w:szCs w:val="24"/>
        </w:rPr>
        <w:t xml:space="preserve"> Сторони засвідчують, що послуги надані ВИКОНАВЦЕМ ЗАМОВНИКОВІ належним чином, відповідно до умов Договору, а також вимог, що звичайно ставляться до таких або подібних послуг, СТОРОНИ претензій одна до одної не мають.</w:t>
      </w:r>
    </w:p>
    <w:p w14:paraId="1EAE1390" w14:textId="77777777" w:rsidR="00D57855" w:rsidRPr="00C35FEC" w:rsidRDefault="00D57855">
      <w:pPr>
        <w:shd w:val="clear" w:color="auto" w:fill="FFFFFF"/>
        <w:jc w:val="center"/>
        <w:rPr>
          <w:rFonts w:eastAsia="Times New Roman"/>
          <w:sz w:val="24"/>
          <w:szCs w:val="24"/>
        </w:rPr>
      </w:pPr>
    </w:p>
    <w:tbl>
      <w:tblPr>
        <w:tblStyle w:val="a6"/>
        <w:tblW w:w="9029" w:type="dxa"/>
        <w:jc w:val="center"/>
        <w:tblInd w:w="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4514"/>
        <w:gridCol w:w="4515"/>
      </w:tblGrid>
      <w:tr w:rsidR="00D57855" w:rsidRPr="00C35FEC" w14:paraId="411FD97B" w14:textId="77777777">
        <w:trPr>
          <w:jc w:val="center"/>
        </w:trPr>
        <w:tc>
          <w:tcPr>
            <w:tcW w:w="451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313E14" w14:textId="77777777" w:rsidR="00D57855" w:rsidRPr="00C35FEC" w:rsidRDefault="00DC5F13">
            <w:pPr>
              <w:shd w:val="clear" w:color="auto" w:fill="FFFFFF"/>
              <w:ind w:firstLine="700"/>
              <w:rPr>
                <w:rFonts w:eastAsia="Times New Roman"/>
                <w:sz w:val="24"/>
                <w:szCs w:val="24"/>
              </w:rPr>
            </w:pPr>
            <w:r w:rsidRPr="00C35FEC">
              <w:rPr>
                <w:rFonts w:eastAsia="Times New Roman"/>
                <w:sz w:val="24"/>
                <w:szCs w:val="24"/>
              </w:rPr>
              <w:t>ВИКОНАВЕЦЬ</w:t>
            </w:r>
          </w:p>
          <w:p w14:paraId="572732AC" w14:textId="7B05C683" w:rsidR="00D57855" w:rsidRPr="00C35FEC" w:rsidRDefault="00DC5F13">
            <w:pPr>
              <w:shd w:val="clear" w:color="auto" w:fill="FFFFFF"/>
              <w:rPr>
                <w:rFonts w:eastAsia="Times New Roman"/>
                <w:b/>
                <w:i/>
                <w:sz w:val="24"/>
                <w:szCs w:val="24"/>
                <w:u w:val="single"/>
              </w:rPr>
            </w:pPr>
            <w:r w:rsidRPr="00C35FEC">
              <w:rPr>
                <w:rFonts w:eastAsia="Times New Roman"/>
                <w:b/>
                <w:i/>
                <w:sz w:val="24"/>
                <w:szCs w:val="24"/>
                <w:u w:val="single"/>
              </w:rPr>
              <w:t>ЯНКО    (Янко Зоя Петрівна)</w:t>
            </w:r>
          </w:p>
          <w:p w14:paraId="15CFCD2C" w14:textId="77777777" w:rsidR="00D57855" w:rsidRPr="00C35FEC" w:rsidRDefault="00D57855">
            <w:pPr>
              <w:widowControl w:val="0"/>
              <w:spacing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51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FEDEE8" w14:textId="77777777" w:rsidR="00D57855" w:rsidRPr="00C35FEC" w:rsidRDefault="00DC5F13">
            <w:pPr>
              <w:shd w:val="clear" w:color="auto" w:fill="FFFFFF"/>
              <w:ind w:firstLine="700"/>
              <w:rPr>
                <w:rFonts w:eastAsia="Times New Roman"/>
                <w:sz w:val="24"/>
                <w:szCs w:val="24"/>
              </w:rPr>
            </w:pPr>
            <w:r w:rsidRPr="00C35FEC">
              <w:rPr>
                <w:rFonts w:eastAsia="Times New Roman"/>
                <w:sz w:val="24"/>
                <w:szCs w:val="24"/>
              </w:rPr>
              <w:t>ЗАМОВНИК</w:t>
            </w:r>
          </w:p>
          <w:p w14:paraId="4FBA66E3" w14:textId="0C5D45AE" w:rsidR="00D57855" w:rsidRPr="00C35FEC" w:rsidRDefault="00DC5F13">
            <w:pPr>
              <w:shd w:val="clear" w:color="auto" w:fill="FFFFFF"/>
              <w:rPr>
                <w:rFonts w:eastAsia="Times New Roman"/>
                <w:b/>
                <w:i/>
                <w:sz w:val="24"/>
                <w:szCs w:val="24"/>
                <w:u w:val="single"/>
              </w:rPr>
            </w:pPr>
            <w:r w:rsidRPr="00C35FEC">
              <w:rPr>
                <w:rFonts w:eastAsia="Times New Roman"/>
                <w:b/>
                <w:i/>
                <w:sz w:val="24"/>
                <w:szCs w:val="24"/>
                <w:u w:val="single"/>
              </w:rPr>
              <w:t xml:space="preserve">ЖУРБА    (Журба Петро Андрійович) </w:t>
            </w:r>
          </w:p>
          <w:p w14:paraId="3D09EEED" w14:textId="77777777" w:rsidR="00D57855" w:rsidRPr="00C35FEC" w:rsidRDefault="00D57855">
            <w:pPr>
              <w:widowControl w:val="0"/>
              <w:spacing w:line="240" w:lineRule="auto"/>
              <w:rPr>
                <w:rFonts w:eastAsia="Times New Roman"/>
                <w:sz w:val="24"/>
                <w:szCs w:val="24"/>
              </w:rPr>
            </w:pPr>
          </w:p>
        </w:tc>
      </w:tr>
    </w:tbl>
    <w:p w14:paraId="7DE72649" w14:textId="77777777" w:rsidR="00D57855" w:rsidRPr="00C35FEC" w:rsidRDefault="00D57855">
      <w:pPr>
        <w:rPr>
          <w:sz w:val="24"/>
          <w:szCs w:val="24"/>
        </w:rPr>
      </w:pPr>
    </w:p>
    <w:sectPr w:rsidR="00D57855" w:rsidRPr="00C35FEC">
      <w:pgSz w:w="11909" w:h="16834"/>
      <w:pgMar w:top="85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7855"/>
    <w:rsid w:val="00197277"/>
    <w:rsid w:val="0033538F"/>
    <w:rsid w:val="005B1D75"/>
    <w:rsid w:val="00936C72"/>
    <w:rsid w:val="00A31781"/>
    <w:rsid w:val="00BF48F2"/>
    <w:rsid w:val="00C35FEC"/>
    <w:rsid w:val="00CA0D10"/>
    <w:rsid w:val="00D57855"/>
    <w:rsid w:val="00D65311"/>
    <w:rsid w:val="00D76F33"/>
    <w:rsid w:val="00DC5F13"/>
    <w:rsid w:val="00DC7656"/>
    <w:rsid w:val="00F30133"/>
    <w:rsid w:val="00F32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6D2B28"/>
  <w15:docId w15:val="{DBEBC4DE-80D7-428E-887F-86F626A35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uk-UA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TableNormal1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0">
    <w:name w:val="_Style 10"/>
    <w:basedOn w:val="TableNormal1"/>
    <w:qFormat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FNbGWQLqUDPQ/OIz8fc0DTlTVKA==">AMUW2mWxNVTZ3rJn+9ryz3Fgj/WWDgBNJfFcUJXRasoSJ8q36P2NGC0PjxDnBoNJkBy+vKoH7XkaUg0/khkVZniE+yIscRWTe0kM+GLFNuJjReXGcOO7a5s/JrZHBm/hhpLusfvgqYNV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Debet-Kredit</dc:creator>
  <cp:lastModifiedBy>Debet-Kredit</cp:lastModifiedBy>
  <cp:revision>2</cp:revision>
  <cp:lastPrinted>2025-07-23T09:16:00Z</cp:lastPrinted>
  <dcterms:created xsi:type="dcterms:W3CDTF">2026-10-29T14:08:00Z</dcterms:created>
  <dcterms:modified xsi:type="dcterms:W3CDTF">2026-10-29T14:08:00Z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1049-11.2.0.11306</vt:lpwstr>
  </property>
  <property fmtid="{D5CDD505-2E9C-101B-9397-08002B2CF9AE}" pid="3" name="ICV">
    <vt:lpwstr>81A242CDC7D24EA3A7C0CB46F6AD88B1</vt:lpwstr>
  </property>
</Properties>
</file>