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E726" w14:textId="0E5D0235" w:rsidR="007E6427" w:rsidRPr="007E6427" w:rsidRDefault="007E6427">
      <w:pPr>
        <w:ind w:firstLine="567"/>
        <w:jc w:val="center"/>
        <w:rPr>
          <w:b/>
          <w:bCs/>
          <w:color w:val="FF0000"/>
          <w:sz w:val="28"/>
          <w:szCs w:val="28"/>
          <w:lang w:val="uk-UA"/>
        </w:rPr>
      </w:pPr>
      <w:r w:rsidRPr="007E6427">
        <w:rPr>
          <w:b/>
          <w:bCs/>
          <w:color w:val="FF0000"/>
          <w:sz w:val="28"/>
          <w:szCs w:val="28"/>
          <w:lang w:val="uk-UA"/>
        </w:rPr>
        <w:t>Назва підприємства</w:t>
      </w:r>
    </w:p>
    <w:p w14:paraId="7197FC91" w14:textId="0DEC6FA9" w:rsidR="007E6427" w:rsidRPr="007E6427" w:rsidRDefault="007E6427">
      <w:pPr>
        <w:ind w:firstLine="567"/>
        <w:jc w:val="center"/>
        <w:rPr>
          <w:color w:val="FF0000"/>
          <w:sz w:val="28"/>
          <w:szCs w:val="28"/>
          <w:lang w:val="uk-UA"/>
        </w:rPr>
      </w:pPr>
      <w:r w:rsidRPr="007E6427">
        <w:rPr>
          <w:b/>
          <w:bCs/>
          <w:color w:val="FF0000"/>
          <w:sz w:val="28"/>
          <w:szCs w:val="28"/>
          <w:lang w:val="uk-UA"/>
        </w:rPr>
        <w:t>Код ЄДРПОУ</w:t>
      </w:r>
    </w:p>
    <w:p w14:paraId="25550C99" w14:textId="77777777" w:rsidR="00753FD8" w:rsidRDefault="00753FD8">
      <w:pPr>
        <w:ind w:firstLine="567"/>
        <w:rPr>
          <w:b/>
          <w:sz w:val="28"/>
          <w:szCs w:val="28"/>
        </w:rPr>
      </w:pPr>
    </w:p>
    <w:p w14:paraId="4AD10167" w14:textId="77777777" w:rsidR="00753FD8" w:rsidRDefault="00000000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0D30DB67" w14:textId="77777777" w:rsidR="007E6427" w:rsidRDefault="007E6427">
      <w:pPr>
        <w:ind w:firstLine="5670"/>
        <w:jc w:val="both"/>
        <w:rPr>
          <w:color w:val="FF0000"/>
          <w:sz w:val="28"/>
          <w:szCs w:val="28"/>
          <w:lang w:val="uk-UA"/>
        </w:rPr>
      </w:pPr>
      <w:r w:rsidRPr="007E6427">
        <w:rPr>
          <w:color w:val="FF0000"/>
          <w:sz w:val="28"/>
          <w:szCs w:val="28"/>
          <w:lang w:val="uk-UA"/>
        </w:rPr>
        <w:t xml:space="preserve">Зазначається тип документу </w:t>
      </w:r>
    </w:p>
    <w:p w14:paraId="0254D2A5" w14:textId="77777777" w:rsidR="007E6427" w:rsidRDefault="007E6427">
      <w:pPr>
        <w:ind w:firstLine="5670"/>
        <w:jc w:val="both"/>
        <w:rPr>
          <w:color w:val="FF0000"/>
          <w:sz w:val="28"/>
          <w:szCs w:val="28"/>
          <w:lang w:val="uk-UA"/>
        </w:rPr>
      </w:pPr>
      <w:r w:rsidRPr="007E6427">
        <w:rPr>
          <w:color w:val="FF0000"/>
          <w:sz w:val="28"/>
          <w:szCs w:val="28"/>
          <w:lang w:val="uk-UA"/>
        </w:rPr>
        <w:t xml:space="preserve">(наказ, розпорядження), його </w:t>
      </w:r>
    </w:p>
    <w:p w14:paraId="73E44E4F" w14:textId="7DBE2315" w:rsidR="00753FD8" w:rsidRPr="007E6427" w:rsidRDefault="007E6427">
      <w:pPr>
        <w:ind w:firstLine="5670"/>
        <w:jc w:val="both"/>
        <w:rPr>
          <w:color w:val="FF0000"/>
          <w:sz w:val="28"/>
          <w:szCs w:val="28"/>
          <w:lang w:val="uk-UA"/>
        </w:rPr>
      </w:pPr>
      <w:r w:rsidRPr="007E6427">
        <w:rPr>
          <w:color w:val="FF0000"/>
          <w:sz w:val="28"/>
          <w:szCs w:val="28"/>
          <w:lang w:val="uk-UA"/>
        </w:rPr>
        <w:t>дата і номер</w:t>
      </w:r>
    </w:p>
    <w:p w14:paraId="189D10A8" w14:textId="77777777" w:rsidR="00753FD8" w:rsidRPr="007E6427" w:rsidRDefault="00753FD8">
      <w:pPr>
        <w:ind w:firstLine="5670"/>
        <w:jc w:val="both"/>
        <w:rPr>
          <w:sz w:val="28"/>
          <w:szCs w:val="28"/>
          <w:lang w:val="uk-UA"/>
        </w:rPr>
      </w:pPr>
    </w:p>
    <w:p w14:paraId="5C94BC7E" w14:textId="77777777" w:rsidR="00753FD8" w:rsidRDefault="0000000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14:paraId="51102835" w14:textId="77777777" w:rsidR="00753FD8" w:rsidRDefault="0000000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порядок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працівників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спецодягом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спецвзуттям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іншими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засобами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індивідуального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захисту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організація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належного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забезпечення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їх</w:t>
      </w:r>
      <w:proofErr w:type="spellEnd"/>
    </w:p>
    <w:p w14:paraId="73E34B73" w14:textId="77777777" w:rsidR="00753FD8" w:rsidRDefault="00753FD8">
      <w:pPr>
        <w:ind w:firstLine="567"/>
        <w:jc w:val="center"/>
        <w:rPr>
          <w:b/>
          <w:sz w:val="28"/>
          <w:szCs w:val="28"/>
        </w:rPr>
      </w:pPr>
    </w:p>
    <w:p w14:paraId="71D25E94" w14:textId="77777777" w:rsidR="00753FD8" w:rsidRDefault="00000000">
      <w:pPr>
        <w:ind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1. Загальні положення</w:t>
      </w:r>
    </w:p>
    <w:p w14:paraId="2E8351DF" w14:textId="0FD62721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1.Це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r w:rsidR="007E6427">
        <w:rPr>
          <w:sz w:val="28"/>
          <w:szCs w:val="28"/>
          <w:lang w:val="uk-UA"/>
        </w:rPr>
        <w:t xml:space="preserve">створено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щодо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обов’язковим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трудового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  </w:t>
      </w:r>
      <w:proofErr w:type="spellStart"/>
      <w:r>
        <w:rPr>
          <w:sz w:val="28"/>
          <w:szCs w:val="28"/>
        </w:rPr>
        <w:t>інших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 w:rsidR="007E6427">
        <w:rPr>
          <w:sz w:val="28"/>
          <w:szCs w:val="28"/>
          <w:lang w:val="uk-UA"/>
        </w:rPr>
        <w:t xml:space="preserve"> (далі – ЗІЗ)</w:t>
      </w:r>
      <w:r>
        <w:rPr>
          <w:sz w:val="28"/>
          <w:szCs w:val="28"/>
        </w:rPr>
        <w:t>.</w:t>
      </w:r>
    </w:p>
    <w:p w14:paraId="7EE8A675" w14:textId="68CA3F9B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2.Положення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</w:t>
      </w:r>
      <w:proofErr w:type="spellEnd"/>
      <w:r w:rsidR="007E6427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необхідним</w:t>
      </w:r>
      <w:proofErr w:type="spellEnd"/>
      <w:r>
        <w:rPr>
          <w:sz w:val="28"/>
          <w:szCs w:val="28"/>
        </w:rPr>
        <w:t xml:space="preserve"> для трудового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а також порядок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>.</w:t>
      </w:r>
    </w:p>
    <w:p w14:paraId="3E46DD86" w14:textId="31F71246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E6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ЗІЗ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тих </w:t>
      </w:r>
      <w:proofErr w:type="spellStart"/>
      <w:r>
        <w:rPr>
          <w:sz w:val="28"/>
          <w:szCs w:val="28"/>
        </w:rPr>
        <w:t>професій</w:t>
      </w:r>
      <w:proofErr w:type="spellEnd"/>
      <w:r>
        <w:rPr>
          <w:sz w:val="28"/>
          <w:szCs w:val="28"/>
        </w:rPr>
        <w:t xml:space="preserve"> і посад,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виробництвах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цехах,  </w:t>
      </w:r>
      <w:proofErr w:type="spellStart"/>
      <w:r>
        <w:rPr>
          <w:sz w:val="28"/>
          <w:szCs w:val="28"/>
        </w:rPr>
        <w:t>дільницях</w:t>
      </w:r>
      <w:proofErr w:type="spellEnd"/>
      <w:proofErr w:type="gramEnd"/>
      <w:r>
        <w:rPr>
          <w:sz w:val="28"/>
          <w:szCs w:val="28"/>
        </w:rPr>
        <w:t xml:space="preserve"> та видах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галузевими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безплатної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  </w:t>
      </w:r>
      <w:proofErr w:type="spellStart"/>
      <w:r>
        <w:rPr>
          <w:sz w:val="28"/>
          <w:szCs w:val="28"/>
        </w:rPr>
        <w:t>інших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галузевими</w:t>
      </w:r>
      <w:proofErr w:type="spellEnd"/>
      <w:r>
        <w:rPr>
          <w:sz w:val="28"/>
          <w:szCs w:val="28"/>
        </w:rPr>
        <w:t xml:space="preserve"> нормами,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введені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. ЗІЗ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встановленими</w:t>
      </w:r>
      <w:proofErr w:type="spellEnd"/>
      <w:r>
        <w:rPr>
          <w:sz w:val="28"/>
          <w:szCs w:val="28"/>
        </w:rPr>
        <w:t xml:space="preserve"> нормами і строками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, до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відносяться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, цехи, </w:t>
      </w:r>
      <w:proofErr w:type="spellStart"/>
      <w:r>
        <w:rPr>
          <w:sz w:val="28"/>
          <w:szCs w:val="28"/>
        </w:rPr>
        <w:t>дільниці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>..</w:t>
      </w:r>
      <w:proofErr w:type="gramEnd"/>
    </w:p>
    <w:p w14:paraId="3FAD43CF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4.Працівникам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 та посади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безплатної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робітникам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службовцям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наскрізних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</w:t>
      </w:r>
      <w:proofErr w:type="spellEnd"/>
      <w:r>
        <w:rPr>
          <w:sz w:val="28"/>
          <w:szCs w:val="28"/>
        </w:rPr>
        <w:t xml:space="preserve"> та посад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</w:t>
      </w:r>
      <w:proofErr w:type="spellEnd"/>
      <w:r>
        <w:rPr>
          <w:sz w:val="28"/>
          <w:szCs w:val="28"/>
        </w:rPr>
        <w:t xml:space="preserve">. ЗІЗ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того,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виробництвах</w:t>
      </w:r>
      <w:proofErr w:type="spellEnd"/>
      <w:r>
        <w:rPr>
          <w:sz w:val="28"/>
          <w:szCs w:val="28"/>
        </w:rPr>
        <w:t xml:space="preserve">, цехах і </w:t>
      </w:r>
      <w:proofErr w:type="spellStart"/>
      <w:r>
        <w:rPr>
          <w:sz w:val="28"/>
          <w:szCs w:val="28"/>
        </w:rPr>
        <w:t>дільницях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працюють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винятком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випадків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>  та</w:t>
      </w:r>
      <w:proofErr w:type="gramEnd"/>
      <w:r>
        <w:rPr>
          <w:sz w:val="28"/>
          <w:szCs w:val="28"/>
        </w:rPr>
        <w:t xml:space="preserve"> посади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нормах.</w:t>
      </w:r>
    </w:p>
    <w:p w14:paraId="750F25C7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специфіки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профспілкових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норми</w:t>
      </w:r>
      <w:proofErr w:type="spellEnd"/>
      <w:r>
        <w:rPr>
          <w:sz w:val="28"/>
          <w:szCs w:val="28"/>
        </w:rPr>
        <w:t>.</w:t>
      </w:r>
    </w:p>
    <w:p w14:paraId="56AD4DAE" w14:textId="5C5E2D38" w:rsidR="00753FD8" w:rsidRDefault="00000000" w:rsidP="00B16B69">
      <w:pPr>
        <w:tabs>
          <w:tab w:val="left" w:pos="1389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1.6.В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, </w:t>
      </w:r>
      <w:r w:rsidR="00B16B69" w:rsidRPr="00B16B69">
        <w:rPr>
          <w:color w:val="FF0000"/>
          <w:sz w:val="28"/>
          <w:szCs w:val="28"/>
          <w:lang w:val="uk-UA"/>
        </w:rPr>
        <w:t>(Назва підприємства)</w:t>
      </w:r>
      <w:r w:rsidR="00B16B69"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  трудового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профспілкам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замінювати</w:t>
      </w:r>
      <w:proofErr w:type="spellEnd"/>
      <w:r>
        <w:rPr>
          <w:sz w:val="28"/>
          <w:szCs w:val="28"/>
        </w:rPr>
        <w:t>:</w:t>
      </w:r>
    </w:p>
    <w:p w14:paraId="5189EDC4" w14:textId="77777777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комбінезон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бавовняний</w:t>
      </w:r>
      <w:proofErr w:type="spellEnd"/>
      <w:r>
        <w:rPr>
          <w:sz w:val="28"/>
          <w:szCs w:val="28"/>
        </w:rPr>
        <w:t xml:space="preserve"> – костюмом </w:t>
      </w:r>
      <w:proofErr w:type="spellStart"/>
      <w:r>
        <w:rPr>
          <w:sz w:val="28"/>
          <w:szCs w:val="28"/>
        </w:rPr>
        <w:t>бавовняним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навпаки</w:t>
      </w:r>
      <w:proofErr w:type="spellEnd"/>
      <w:r>
        <w:rPr>
          <w:sz w:val="28"/>
          <w:szCs w:val="28"/>
        </w:rPr>
        <w:t>;</w:t>
      </w:r>
    </w:p>
    <w:p w14:paraId="33736513" w14:textId="77777777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-костюм </w:t>
      </w:r>
      <w:proofErr w:type="spellStart"/>
      <w:r>
        <w:rPr>
          <w:sz w:val="28"/>
          <w:szCs w:val="28"/>
        </w:rPr>
        <w:t>бавовняний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напівкомбінезоном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бавовняним</w:t>
      </w:r>
      <w:proofErr w:type="spellEnd"/>
      <w:r>
        <w:rPr>
          <w:sz w:val="28"/>
          <w:szCs w:val="28"/>
        </w:rPr>
        <w:t xml:space="preserve"> з сорочкою (блузою)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сарафаном з блузою і </w:t>
      </w:r>
      <w:proofErr w:type="spellStart"/>
      <w:r>
        <w:rPr>
          <w:sz w:val="28"/>
          <w:szCs w:val="28"/>
        </w:rPr>
        <w:t>навпаки</w:t>
      </w:r>
      <w:proofErr w:type="spellEnd"/>
      <w:r>
        <w:rPr>
          <w:sz w:val="28"/>
          <w:szCs w:val="28"/>
        </w:rPr>
        <w:t>;</w:t>
      </w:r>
    </w:p>
    <w:p w14:paraId="6CF960D1" w14:textId="77777777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-костюм з сукна – костюмом </w:t>
      </w:r>
      <w:proofErr w:type="spellStart"/>
      <w:r>
        <w:rPr>
          <w:sz w:val="28"/>
          <w:szCs w:val="28"/>
        </w:rPr>
        <w:t>бавовняним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вогнегасним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кислотозахисним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просоченням</w:t>
      </w:r>
      <w:proofErr w:type="spellEnd"/>
      <w:r>
        <w:rPr>
          <w:sz w:val="28"/>
          <w:szCs w:val="28"/>
        </w:rPr>
        <w:t xml:space="preserve">, костюм </w:t>
      </w:r>
      <w:proofErr w:type="spellStart"/>
      <w:r>
        <w:rPr>
          <w:sz w:val="28"/>
          <w:szCs w:val="28"/>
        </w:rPr>
        <w:t>брезентовий</w:t>
      </w:r>
      <w:proofErr w:type="spellEnd"/>
      <w:r>
        <w:rPr>
          <w:sz w:val="28"/>
          <w:szCs w:val="28"/>
        </w:rPr>
        <w:t xml:space="preserve"> – костюмом </w:t>
      </w:r>
      <w:proofErr w:type="spellStart"/>
      <w:r>
        <w:rPr>
          <w:sz w:val="28"/>
          <w:szCs w:val="28"/>
        </w:rPr>
        <w:t>бавовняним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вогнегасним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водовідштовхуючим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просоченням</w:t>
      </w:r>
      <w:proofErr w:type="spellEnd"/>
      <w:r>
        <w:rPr>
          <w:sz w:val="28"/>
          <w:szCs w:val="28"/>
        </w:rPr>
        <w:t>;</w:t>
      </w:r>
    </w:p>
    <w:p w14:paraId="360426BD" w14:textId="77777777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>-черевики (</w:t>
      </w:r>
      <w:proofErr w:type="spellStart"/>
      <w:r>
        <w:rPr>
          <w:sz w:val="28"/>
          <w:szCs w:val="28"/>
        </w:rPr>
        <w:t>напівчоботи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шкіряні</w:t>
      </w:r>
      <w:proofErr w:type="spellEnd"/>
      <w:r>
        <w:rPr>
          <w:sz w:val="28"/>
          <w:szCs w:val="28"/>
        </w:rPr>
        <w:t xml:space="preserve"> – чоботами </w:t>
      </w:r>
      <w:proofErr w:type="spellStart"/>
      <w:r>
        <w:rPr>
          <w:sz w:val="28"/>
          <w:szCs w:val="28"/>
        </w:rPr>
        <w:t>гумовими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павпаки</w:t>
      </w:r>
      <w:proofErr w:type="spellEnd"/>
      <w:r>
        <w:rPr>
          <w:sz w:val="28"/>
          <w:szCs w:val="28"/>
        </w:rPr>
        <w:t>, черевики (</w:t>
      </w:r>
      <w:proofErr w:type="spellStart"/>
      <w:r>
        <w:rPr>
          <w:sz w:val="28"/>
          <w:szCs w:val="28"/>
        </w:rPr>
        <w:t>напівчоботи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шкіряні</w:t>
      </w:r>
      <w:proofErr w:type="spellEnd"/>
      <w:r>
        <w:rPr>
          <w:sz w:val="28"/>
          <w:szCs w:val="28"/>
        </w:rPr>
        <w:t xml:space="preserve"> – чоботами </w:t>
      </w:r>
      <w:proofErr w:type="spellStart"/>
      <w:r>
        <w:rPr>
          <w:sz w:val="28"/>
          <w:szCs w:val="28"/>
        </w:rPr>
        <w:t>керзовими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навпаки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валянки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  чоботами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керзовими</w:t>
      </w:r>
      <w:proofErr w:type="spellEnd"/>
      <w:r>
        <w:rPr>
          <w:sz w:val="28"/>
          <w:szCs w:val="28"/>
        </w:rPr>
        <w:t>.</w:t>
      </w:r>
    </w:p>
    <w:p w14:paraId="584F0164" w14:textId="77777777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Заміна</w:t>
      </w:r>
      <w:proofErr w:type="spellEnd"/>
      <w:r>
        <w:rPr>
          <w:sz w:val="28"/>
          <w:szCs w:val="28"/>
        </w:rPr>
        <w:t xml:space="preserve"> одних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інше</w:t>
      </w:r>
      <w:proofErr w:type="spellEnd"/>
      <w:r>
        <w:rPr>
          <w:sz w:val="28"/>
          <w:szCs w:val="28"/>
        </w:rPr>
        <w:t xml:space="preserve"> не повинна </w:t>
      </w:r>
      <w:proofErr w:type="spellStart"/>
      <w:r>
        <w:rPr>
          <w:sz w:val="28"/>
          <w:szCs w:val="28"/>
        </w:rPr>
        <w:t>погіршувати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властивості</w:t>
      </w:r>
      <w:proofErr w:type="spellEnd"/>
      <w:r>
        <w:rPr>
          <w:sz w:val="28"/>
          <w:szCs w:val="28"/>
        </w:rPr>
        <w:t>.</w:t>
      </w:r>
    </w:p>
    <w:p w14:paraId="69F54646" w14:textId="3A7CE87C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6B69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.У тих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запобіжний</w:t>
      </w:r>
      <w:proofErr w:type="spellEnd"/>
      <w:r>
        <w:rPr>
          <w:sz w:val="28"/>
          <w:szCs w:val="28"/>
        </w:rPr>
        <w:t xml:space="preserve"> пояс, </w:t>
      </w:r>
      <w:proofErr w:type="spellStart"/>
      <w:r>
        <w:rPr>
          <w:sz w:val="28"/>
          <w:szCs w:val="28"/>
        </w:rPr>
        <w:t>діелектричні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галоші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рукавиці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діелектричний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килимок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окуляри</w:t>
      </w:r>
      <w:proofErr w:type="spellEnd"/>
      <w:r>
        <w:rPr>
          <w:sz w:val="28"/>
          <w:szCs w:val="28"/>
        </w:rPr>
        <w:t xml:space="preserve"> і щитки, </w:t>
      </w:r>
      <w:proofErr w:type="spellStart"/>
      <w:r>
        <w:rPr>
          <w:sz w:val="28"/>
          <w:szCs w:val="28"/>
        </w:rPr>
        <w:t>респіратор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протигаз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шолом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підшоломник</w:t>
      </w:r>
      <w:proofErr w:type="spellEnd"/>
      <w:r>
        <w:rPr>
          <w:sz w:val="28"/>
          <w:szCs w:val="28"/>
        </w:rPr>
        <w:t xml:space="preserve">, накомарник, каска, </w:t>
      </w:r>
      <w:proofErr w:type="spellStart"/>
      <w:r>
        <w:rPr>
          <w:sz w:val="28"/>
          <w:szCs w:val="28"/>
        </w:rPr>
        <w:t>наплічники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налокітники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саморятівники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антифони</w:t>
      </w:r>
      <w:proofErr w:type="spellEnd"/>
      <w:r>
        <w:rPr>
          <w:sz w:val="28"/>
          <w:szCs w:val="28"/>
        </w:rPr>
        <w:t xml:space="preserve">, заглушки, </w:t>
      </w:r>
      <w:proofErr w:type="spellStart"/>
      <w:r>
        <w:rPr>
          <w:sz w:val="28"/>
          <w:szCs w:val="28"/>
        </w:rPr>
        <w:t>шумозахисні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шоломи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світлофільтри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вітрозахисні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рукавиці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ЗІЗ, не </w:t>
      </w:r>
      <w:proofErr w:type="spellStart"/>
      <w:r>
        <w:rPr>
          <w:sz w:val="28"/>
          <w:szCs w:val="28"/>
        </w:rPr>
        <w:t>вказані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нормативними</w:t>
      </w:r>
      <w:proofErr w:type="spellEnd"/>
      <w:r>
        <w:rPr>
          <w:sz w:val="28"/>
          <w:szCs w:val="28"/>
        </w:rPr>
        <w:t xml:space="preserve"> актами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вони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характеру і умов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виконуються</w:t>
      </w:r>
      <w:proofErr w:type="spellEnd"/>
      <w:r>
        <w:rPr>
          <w:sz w:val="28"/>
          <w:szCs w:val="28"/>
        </w:rPr>
        <w:t xml:space="preserve">, на строк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– до </w:t>
      </w:r>
      <w:proofErr w:type="spellStart"/>
      <w:r>
        <w:rPr>
          <w:sz w:val="28"/>
          <w:szCs w:val="28"/>
        </w:rPr>
        <w:t>зношення</w:t>
      </w:r>
      <w:proofErr w:type="spellEnd"/>
      <w:r>
        <w:rPr>
          <w:sz w:val="28"/>
          <w:szCs w:val="28"/>
        </w:rPr>
        <w:t>.</w:t>
      </w:r>
    </w:p>
    <w:p w14:paraId="0195C952" w14:textId="77777777" w:rsidR="00753FD8" w:rsidRDefault="00753FD8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</w:p>
    <w:p w14:paraId="6A58F2C1" w14:textId="77777777" w:rsidR="00753FD8" w:rsidRDefault="00000000">
      <w:pPr>
        <w:tabs>
          <w:tab w:val="left" w:pos="10773"/>
        </w:tabs>
        <w:ind w:right="2"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2.Порядок визначення потреби, придбання спеціального одягу, спеціального взуття та інших засобів індивідуального захисту</w:t>
      </w:r>
    </w:p>
    <w:p w14:paraId="7165B725" w14:textId="225C7BFD" w:rsidR="00753FD8" w:rsidRDefault="00000000">
      <w:pPr>
        <w:tabs>
          <w:tab w:val="left" w:pos="10773"/>
        </w:tabs>
        <w:ind w:right="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1.Визначення</w:t>
      </w:r>
      <w:proofErr w:type="gramEnd"/>
      <w:r>
        <w:rPr>
          <w:sz w:val="28"/>
          <w:szCs w:val="28"/>
        </w:rPr>
        <w:t xml:space="preserve"> потреби в ЗІЗ на </w:t>
      </w:r>
      <w:r w:rsidR="00B16B69" w:rsidRPr="00B16B69">
        <w:rPr>
          <w:color w:val="FF0000"/>
          <w:sz w:val="28"/>
          <w:szCs w:val="28"/>
          <w:lang w:val="uk-UA"/>
        </w:rPr>
        <w:t xml:space="preserve">(Назва підприємства)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r w:rsidR="00B16B69" w:rsidRPr="00B16B69">
        <w:rPr>
          <w:color w:val="FF0000"/>
          <w:sz w:val="28"/>
          <w:szCs w:val="28"/>
          <w:lang w:val="uk-UA"/>
        </w:rPr>
        <w:t>(назва посади відповідальної особи)</w:t>
      </w:r>
      <w:r w:rsidR="00B16B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професіями</w:t>
      </w:r>
      <w:proofErr w:type="spellEnd"/>
      <w:r>
        <w:rPr>
          <w:sz w:val="28"/>
          <w:szCs w:val="28"/>
        </w:rPr>
        <w:t xml:space="preserve"> і посадами, </w:t>
      </w:r>
      <w:proofErr w:type="spellStart"/>
      <w:r>
        <w:rPr>
          <w:sz w:val="28"/>
          <w:szCs w:val="28"/>
        </w:rPr>
        <w:t>передбаченими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 </w:t>
      </w:r>
      <w:proofErr w:type="spellStart"/>
      <w:r>
        <w:rPr>
          <w:sz w:val="28"/>
          <w:szCs w:val="28"/>
        </w:rPr>
        <w:t>безплатної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робітникам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службовцям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одягу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нормах.</w:t>
      </w:r>
    </w:p>
    <w:p w14:paraId="662FF45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визначенні</w:t>
      </w:r>
      <w:proofErr w:type="spellEnd"/>
      <w:r>
        <w:rPr>
          <w:sz w:val="28"/>
          <w:szCs w:val="28"/>
        </w:rPr>
        <w:t xml:space="preserve"> потреби в ЗІЗ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proofErr w:type="gramStart"/>
      <w:r>
        <w:rPr>
          <w:sz w:val="28"/>
          <w:szCs w:val="28"/>
        </w:rPr>
        <w:t>передбачати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найменування</w:t>
      </w:r>
      <w:proofErr w:type="spellEnd"/>
      <w:proofErr w:type="gramEnd"/>
      <w:r>
        <w:rPr>
          <w:sz w:val="28"/>
          <w:szCs w:val="28"/>
        </w:rPr>
        <w:t xml:space="preserve"> ЗІЗ, </w:t>
      </w:r>
      <w:proofErr w:type="spellStart"/>
      <w:proofErr w:type="gramStart"/>
      <w:r>
        <w:rPr>
          <w:sz w:val="28"/>
          <w:szCs w:val="28"/>
        </w:rPr>
        <w:t>ГОСТи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ОСТи</w:t>
      </w:r>
      <w:proofErr w:type="spellEnd"/>
      <w:r>
        <w:rPr>
          <w:sz w:val="28"/>
          <w:szCs w:val="28"/>
        </w:rPr>
        <w:t xml:space="preserve">, ДС ТУ, ГСТУ,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моделі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захисними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зріст</w:t>
      </w:r>
      <w:proofErr w:type="spellEnd"/>
      <w:r>
        <w:rPr>
          <w:sz w:val="28"/>
          <w:szCs w:val="28"/>
        </w:rPr>
        <w:t xml:space="preserve">, а для касок і </w:t>
      </w:r>
      <w:proofErr w:type="spellStart"/>
      <w:r>
        <w:rPr>
          <w:sz w:val="28"/>
          <w:szCs w:val="28"/>
        </w:rPr>
        <w:t>запобіжних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типорозміри</w:t>
      </w:r>
      <w:proofErr w:type="spellEnd"/>
      <w:r>
        <w:rPr>
          <w:sz w:val="28"/>
          <w:szCs w:val="28"/>
        </w:rPr>
        <w:t>.</w:t>
      </w:r>
    </w:p>
    <w:p w14:paraId="58BE593E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2.Придбання</w:t>
      </w:r>
      <w:proofErr w:type="gram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підприємствах-виробниках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виробничо-торгівельних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фірмах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умові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ЗІЗ,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реалізуються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сертифікат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>.</w:t>
      </w:r>
    </w:p>
    <w:p w14:paraId="31552893" w14:textId="3AE588E5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6B69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 w:rsidR="00B16B69">
        <w:rPr>
          <w:sz w:val="28"/>
          <w:szCs w:val="28"/>
          <w:lang w:val="uk-UA"/>
        </w:rPr>
        <w:t xml:space="preserve"> </w:t>
      </w:r>
      <w:r w:rsidR="00B16B69" w:rsidRPr="00B16B69">
        <w:rPr>
          <w:color w:val="FF0000"/>
          <w:sz w:val="28"/>
          <w:szCs w:val="28"/>
          <w:lang w:val="uk-UA"/>
        </w:rPr>
        <w:t>(Назва підприємства)</w:t>
      </w:r>
      <w:r w:rsidR="00B16B69">
        <w:rPr>
          <w:sz w:val="28"/>
          <w:szCs w:val="28"/>
          <w:lang w:val="uk-UA"/>
        </w:rPr>
        <w:t xml:space="preserve"> 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ЗІЗ,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надходять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підприємство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ОСТів</w:t>
      </w:r>
      <w:proofErr w:type="spellEnd"/>
      <w:r>
        <w:rPr>
          <w:sz w:val="28"/>
          <w:szCs w:val="28"/>
        </w:rPr>
        <w:t xml:space="preserve">, ДСТУ, ГСТУ, </w:t>
      </w:r>
      <w:proofErr w:type="spellStart"/>
      <w:r>
        <w:rPr>
          <w:sz w:val="28"/>
          <w:szCs w:val="28"/>
        </w:rPr>
        <w:t>технічним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профспілкової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уповноваженого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>.</w:t>
      </w:r>
    </w:p>
    <w:p w14:paraId="2B0259F5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невідповідності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</w:t>
      </w:r>
      <w:proofErr w:type="spellEnd"/>
      <w:r>
        <w:rPr>
          <w:sz w:val="28"/>
          <w:szCs w:val="28"/>
        </w:rPr>
        <w:t xml:space="preserve"> нормативно-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рекламації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постачальникам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застосуванням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неякісних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зобов’язань</w:t>
      </w:r>
      <w:proofErr w:type="spellEnd"/>
      <w:r>
        <w:rPr>
          <w:sz w:val="28"/>
          <w:szCs w:val="28"/>
        </w:rPr>
        <w:t>.</w:t>
      </w:r>
    </w:p>
    <w:p w14:paraId="1441DB95" w14:textId="23F3B0F5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B16B69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Спеціальний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надходять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склади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зберігатись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приміщеннях</w:t>
      </w:r>
      <w:proofErr w:type="spellEnd"/>
      <w:r>
        <w:rPr>
          <w:sz w:val="28"/>
          <w:szCs w:val="28"/>
        </w:rPr>
        <w:t xml:space="preserve"> з температурою не </w:t>
      </w:r>
      <w:proofErr w:type="spellStart"/>
      <w:r>
        <w:rPr>
          <w:sz w:val="28"/>
          <w:szCs w:val="28"/>
        </w:rPr>
        <w:t>нижче</w:t>
      </w:r>
      <w:proofErr w:type="spellEnd"/>
      <w:r>
        <w:rPr>
          <w:sz w:val="28"/>
          <w:szCs w:val="28"/>
        </w:rPr>
        <w:t xml:space="preserve"> +10 °С та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 xml:space="preserve">" +30 °С при </w:t>
      </w:r>
      <w:proofErr w:type="spellStart"/>
      <w:r>
        <w:rPr>
          <w:sz w:val="28"/>
          <w:szCs w:val="28"/>
        </w:rPr>
        <w:t>відносній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50 – 70%.</w:t>
      </w:r>
    </w:p>
    <w:p w14:paraId="3D9192DC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прогумованих</w:t>
      </w:r>
      <w:proofErr w:type="spellEnd"/>
      <w:r>
        <w:rPr>
          <w:sz w:val="28"/>
          <w:szCs w:val="28"/>
        </w:rPr>
        <w:t xml:space="preserve"> тканин та </w:t>
      </w:r>
      <w:proofErr w:type="spellStart"/>
      <w:r>
        <w:rPr>
          <w:sz w:val="28"/>
          <w:szCs w:val="28"/>
        </w:rPr>
        <w:t>гумове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зберігатись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затемнених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приміщеннях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температурі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+5 °С до +20 °С з </w:t>
      </w:r>
      <w:proofErr w:type="spellStart"/>
      <w:r>
        <w:rPr>
          <w:sz w:val="28"/>
          <w:szCs w:val="28"/>
        </w:rPr>
        <w:t>відносною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50-70%.</w:t>
      </w:r>
    </w:p>
    <w:p w14:paraId="14BBD073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Запобіжні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пояси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повинні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зберігатись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підвищеному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розкладені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стелажах</w:t>
      </w:r>
      <w:proofErr w:type="spellEnd"/>
      <w:r>
        <w:rPr>
          <w:sz w:val="28"/>
          <w:szCs w:val="28"/>
        </w:rPr>
        <w:t xml:space="preserve"> в один ряд.</w:t>
      </w:r>
    </w:p>
    <w:p w14:paraId="04388D0B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Відстань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нижньої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полиці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стелажу</w:t>
      </w:r>
      <w:proofErr w:type="spellEnd"/>
      <w:r>
        <w:rPr>
          <w:sz w:val="28"/>
          <w:szCs w:val="28"/>
        </w:rPr>
        <w:t xml:space="preserve"> повинна бути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> </w:t>
      </w:r>
      <w:r>
        <w:rPr>
          <w:sz w:val="28"/>
          <w:szCs w:val="28"/>
        </w:rPr>
        <w:br/>
        <w:t xml:space="preserve">0,2 м;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</w:t>
      </w:r>
      <w:proofErr w:type="spellEnd"/>
      <w:r>
        <w:rPr>
          <w:sz w:val="28"/>
          <w:szCs w:val="28"/>
        </w:rPr>
        <w:t xml:space="preserve"> складу і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опалювальних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приладів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 –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1 м;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стелажами</w:t>
      </w:r>
      <w:proofErr w:type="spellEnd"/>
      <w:r>
        <w:rPr>
          <w:sz w:val="28"/>
          <w:szCs w:val="28"/>
        </w:rPr>
        <w:t xml:space="preserve"> –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0,7 м.</w:t>
      </w:r>
    </w:p>
    <w:p w14:paraId="08879A7E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ЗІЗ при </w:t>
      </w:r>
      <w:proofErr w:type="spellStart"/>
      <w:r>
        <w:rPr>
          <w:sz w:val="28"/>
          <w:szCs w:val="28"/>
        </w:rPr>
        <w:t>зберіганні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захищені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прямого </w:t>
      </w:r>
      <w:proofErr w:type="spellStart"/>
      <w:r>
        <w:rPr>
          <w:sz w:val="28"/>
          <w:szCs w:val="28"/>
        </w:rPr>
        <w:t>попадання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сонячних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променів</w:t>
      </w:r>
      <w:proofErr w:type="spellEnd"/>
      <w:r>
        <w:rPr>
          <w:sz w:val="28"/>
          <w:szCs w:val="28"/>
        </w:rPr>
        <w:t>.</w:t>
      </w:r>
    </w:p>
    <w:p w14:paraId="553E8FCA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Забороняється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ЗІЗ у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разом з кислотами, лугами, </w:t>
      </w:r>
      <w:proofErr w:type="spellStart"/>
      <w:r>
        <w:rPr>
          <w:sz w:val="28"/>
          <w:szCs w:val="28"/>
        </w:rPr>
        <w:t>розчинниками</w:t>
      </w:r>
      <w:proofErr w:type="spellEnd"/>
      <w:r>
        <w:rPr>
          <w:sz w:val="28"/>
          <w:szCs w:val="28"/>
        </w:rPr>
        <w:t xml:space="preserve">, бензином, маслами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джерелом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шкідливих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підприємства-виробника</w:t>
      </w:r>
      <w:proofErr w:type="spellEnd"/>
      <w:r>
        <w:rPr>
          <w:sz w:val="28"/>
          <w:szCs w:val="28"/>
        </w:rPr>
        <w:t>.</w:t>
      </w:r>
    </w:p>
    <w:p w14:paraId="5C1F252D" w14:textId="4544D028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B16B69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Взяті</w:t>
      </w:r>
      <w:proofErr w:type="spellEnd"/>
      <w:proofErr w:type="gram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зберіганні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були в </w:t>
      </w:r>
      <w:proofErr w:type="spellStart"/>
      <w:r>
        <w:rPr>
          <w:sz w:val="28"/>
          <w:szCs w:val="28"/>
        </w:rPr>
        <w:t>ужитку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піддані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дезінфекції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ретельно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очищені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забруднень</w:t>
      </w:r>
      <w:proofErr w:type="spellEnd"/>
      <w:r>
        <w:rPr>
          <w:sz w:val="28"/>
          <w:szCs w:val="28"/>
        </w:rPr>
        <w:t xml:space="preserve"> і пилу, </w:t>
      </w:r>
      <w:proofErr w:type="spellStart"/>
      <w:r>
        <w:rPr>
          <w:sz w:val="28"/>
          <w:szCs w:val="28"/>
        </w:rPr>
        <w:t>висушені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відремонтовані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proofErr w:type="gram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>  вони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періодичному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оглядові</w:t>
      </w:r>
      <w:proofErr w:type="spellEnd"/>
      <w:r>
        <w:rPr>
          <w:sz w:val="28"/>
          <w:szCs w:val="28"/>
        </w:rPr>
        <w:t>.</w:t>
      </w:r>
    </w:p>
    <w:p w14:paraId="31E225A9" w14:textId="1E896B74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B16B69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Зберігання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на роботах з </w:t>
      </w:r>
      <w:proofErr w:type="spellStart"/>
      <w:proofErr w:type="gramStart"/>
      <w:r>
        <w:rPr>
          <w:sz w:val="28"/>
          <w:szCs w:val="28"/>
        </w:rPr>
        <w:t>шкідливим</w:t>
      </w:r>
      <w:proofErr w:type="spellEnd"/>
      <w:r>
        <w:rPr>
          <w:sz w:val="28"/>
          <w:szCs w:val="28"/>
        </w:rPr>
        <w:t>  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свинцем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сплавами і </w:t>
      </w:r>
      <w:proofErr w:type="spellStart"/>
      <w:r>
        <w:rPr>
          <w:sz w:val="28"/>
          <w:szCs w:val="28"/>
        </w:rPr>
        <w:t>сполуками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ртуттю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етилованим</w:t>
      </w:r>
      <w:proofErr w:type="spellEnd"/>
      <w:r>
        <w:rPr>
          <w:sz w:val="28"/>
          <w:szCs w:val="28"/>
        </w:rPr>
        <w:t xml:space="preserve"> бензином, </w:t>
      </w:r>
      <w:proofErr w:type="spellStart"/>
      <w:r>
        <w:rPr>
          <w:sz w:val="28"/>
          <w:szCs w:val="28"/>
        </w:rPr>
        <w:t>радіоактивними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повинно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СНиП 2.09.04-87 і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.</w:t>
      </w:r>
    </w:p>
    <w:p w14:paraId="4BCB96F7" w14:textId="77777777" w:rsidR="00753FD8" w:rsidRDefault="00753FD8">
      <w:pPr>
        <w:ind w:firstLine="567"/>
        <w:jc w:val="both"/>
        <w:rPr>
          <w:sz w:val="28"/>
          <w:szCs w:val="28"/>
        </w:rPr>
      </w:pPr>
    </w:p>
    <w:p w14:paraId="5C6B6203" w14:textId="77777777" w:rsidR="00753FD8" w:rsidRDefault="00000000">
      <w:pPr>
        <w:ind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3.Порядок видачі спеціального одягу, спеціального взуття та інших засобів індивідуального захисту</w:t>
      </w:r>
    </w:p>
    <w:p w14:paraId="1E9BF697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1.Спеціальний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відповідати</w:t>
      </w:r>
      <w:proofErr w:type="spellEnd"/>
      <w:r>
        <w:rPr>
          <w:sz w:val="28"/>
          <w:szCs w:val="28"/>
        </w:rPr>
        <w:t xml:space="preserve"> характеру і </w:t>
      </w:r>
      <w:proofErr w:type="spellStart"/>
      <w:r>
        <w:rPr>
          <w:sz w:val="28"/>
          <w:szCs w:val="28"/>
        </w:rPr>
        <w:t>умовам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.</w:t>
      </w:r>
    </w:p>
    <w:p w14:paraId="604FCF1A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21.ЗІЗ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вважаються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обліковуються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інвентар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підлягають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поверненню</w:t>
      </w:r>
      <w:proofErr w:type="spellEnd"/>
      <w:r>
        <w:rPr>
          <w:sz w:val="28"/>
          <w:szCs w:val="28"/>
        </w:rPr>
        <w:t xml:space="preserve"> при: </w:t>
      </w:r>
      <w:proofErr w:type="spellStart"/>
      <w:r>
        <w:rPr>
          <w:sz w:val="28"/>
          <w:szCs w:val="28"/>
        </w:rPr>
        <w:t>звільненні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переведенні</w:t>
      </w:r>
      <w:proofErr w:type="spellEnd"/>
      <w:r>
        <w:rPr>
          <w:sz w:val="28"/>
          <w:szCs w:val="28"/>
        </w:rPr>
        <w:t xml:space="preserve"> на тому ж </w:t>
      </w:r>
      <w:proofErr w:type="spellStart"/>
      <w:r>
        <w:rPr>
          <w:sz w:val="28"/>
          <w:szCs w:val="28"/>
        </w:rPr>
        <w:t>підприємстві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іншу</w:t>
      </w:r>
      <w:proofErr w:type="spellEnd"/>
      <w:r>
        <w:rPr>
          <w:sz w:val="28"/>
          <w:szCs w:val="28"/>
        </w:rPr>
        <w:t xml:space="preserve"> роботу, для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нормами, а також по </w:t>
      </w:r>
      <w:proofErr w:type="spellStart"/>
      <w:r>
        <w:rPr>
          <w:sz w:val="28"/>
          <w:szCs w:val="28"/>
        </w:rPr>
        <w:t>закінченні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одержуваних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ЗІЗ.</w:t>
      </w:r>
    </w:p>
    <w:p w14:paraId="70C906E3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два  </w:t>
      </w:r>
      <w:proofErr w:type="spellStart"/>
      <w:r>
        <w:rPr>
          <w:sz w:val="28"/>
          <w:szCs w:val="28"/>
        </w:rPr>
        <w:t>комплекти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>  на</w:t>
      </w:r>
      <w:proofErr w:type="gramEnd"/>
      <w:r>
        <w:rPr>
          <w:sz w:val="28"/>
          <w:szCs w:val="28"/>
        </w:rPr>
        <w:t xml:space="preserve"> два строки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>.</w:t>
      </w:r>
    </w:p>
    <w:p w14:paraId="6B1A28A0" w14:textId="58A96025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="007E6427" w:rsidRPr="00B16B69">
        <w:rPr>
          <w:color w:val="FF0000"/>
          <w:sz w:val="28"/>
          <w:szCs w:val="28"/>
          <w:lang w:val="uk-UA"/>
        </w:rPr>
        <w:t>(Назва підприємства)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</w:t>
      </w:r>
      <w:proofErr w:type="spellEnd"/>
      <w:r w:rsidR="007E6427"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ремонт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непридатними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строку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 причин.</w:t>
      </w:r>
    </w:p>
    <w:p w14:paraId="65956D32" w14:textId="250A5856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7E6427">
        <w:rPr>
          <w:sz w:val="28"/>
          <w:szCs w:val="28"/>
          <w:lang w:val="uk-UA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компенсує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    на </w:t>
      </w:r>
      <w:proofErr w:type="spellStart"/>
      <w:r>
        <w:rPr>
          <w:sz w:val="28"/>
          <w:szCs w:val="28"/>
        </w:rPr>
        <w:t>придбання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встановлений</w:t>
      </w:r>
      <w:proofErr w:type="spellEnd"/>
      <w:r>
        <w:rPr>
          <w:sz w:val="28"/>
          <w:szCs w:val="28"/>
        </w:rPr>
        <w:t xml:space="preserve"> нормами строк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порушений і </w:t>
      </w:r>
      <w:proofErr w:type="spellStart"/>
      <w:r>
        <w:rPr>
          <w:sz w:val="28"/>
          <w:szCs w:val="28"/>
        </w:rPr>
        <w:t>працівник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вимушений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придбати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власні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. При </w:t>
      </w:r>
      <w:proofErr w:type="spellStart"/>
      <w:proofErr w:type="gramStart"/>
      <w:r>
        <w:rPr>
          <w:sz w:val="28"/>
          <w:szCs w:val="28"/>
        </w:rPr>
        <w:t>відсутності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документів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підтверджують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компенсація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роздрібними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підприємства-виробника</w:t>
      </w:r>
      <w:proofErr w:type="spellEnd"/>
      <w:r>
        <w:rPr>
          <w:sz w:val="28"/>
          <w:szCs w:val="28"/>
        </w:rPr>
        <w:t>.</w:t>
      </w:r>
    </w:p>
    <w:p w14:paraId="308B06BC" w14:textId="410DB5AD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бухгалтерією</w:t>
      </w:r>
      <w:proofErr w:type="spellEnd"/>
      <w:r>
        <w:rPr>
          <w:sz w:val="28"/>
          <w:szCs w:val="28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роздрібні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компенсація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різниці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виплачена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колективному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</w:t>
      </w:r>
      <w:proofErr w:type="spellEnd"/>
      <w:r>
        <w:rPr>
          <w:sz w:val="28"/>
          <w:szCs w:val="28"/>
        </w:rPr>
        <w:t>.</w:t>
      </w:r>
    </w:p>
    <w:p w14:paraId="608E1F87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пропажі</w:t>
      </w:r>
      <w:proofErr w:type="spellEnd"/>
      <w:r>
        <w:rPr>
          <w:sz w:val="28"/>
          <w:szCs w:val="28"/>
        </w:rPr>
        <w:t xml:space="preserve"> ЗІЗ у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псування</w:t>
      </w:r>
      <w:proofErr w:type="spellEnd"/>
      <w:r>
        <w:rPr>
          <w:sz w:val="28"/>
          <w:szCs w:val="28"/>
        </w:rPr>
        <w:t xml:space="preserve"> ЗІЗ з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 причин, </w:t>
      </w:r>
      <w:proofErr w:type="spellStart"/>
      <w:r>
        <w:rPr>
          <w:sz w:val="28"/>
          <w:szCs w:val="28"/>
        </w:rPr>
        <w:t>власник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придатний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  </w:t>
      </w:r>
      <w:proofErr w:type="spellStart"/>
      <w:r>
        <w:rPr>
          <w:sz w:val="28"/>
          <w:szCs w:val="28"/>
        </w:rPr>
        <w:t>спеціальне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475C77F4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6.ЗІЗ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були в </w:t>
      </w:r>
      <w:proofErr w:type="spellStart"/>
      <w:r>
        <w:rPr>
          <w:sz w:val="28"/>
          <w:szCs w:val="28"/>
        </w:rPr>
        <w:t>користуванні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хімчистки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дезінфекції</w:t>
      </w:r>
      <w:proofErr w:type="spellEnd"/>
      <w:r>
        <w:rPr>
          <w:sz w:val="28"/>
          <w:szCs w:val="28"/>
        </w:rPr>
        <w:t xml:space="preserve"> та ремонту. Строк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таких ЗІЗ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ступеня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зношеності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уповноваженим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профспілками</w:t>
      </w:r>
      <w:proofErr w:type="spellEnd"/>
      <w:r>
        <w:rPr>
          <w:sz w:val="28"/>
          <w:szCs w:val="28"/>
        </w:rPr>
        <w:t>.</w:t>
      </w:r>
    </w:p>
    <w:p w14:paraId="4172936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7.Черговий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>  та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утримуватися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коморі</w:t>
      </w:r>
      <w:proofErr w:type="spellEnd"/>
      <w:r>
        <w:rPr>
          <w:sz w:val="28"/>
          <w:szCs w:val="28"/>
        </w:rPr>
        <w:t xml:space="preserve"> цеху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дільниці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видаватися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тільки</w:t>
      </w:r>
      <w:proofErr w:type="spellEnd"/>
      <w:proofErr w:type="gramEnd"/>
      <w:r>
        <w:rPr>
          <w:sz w:val="28"/>
          <w:szCs w:val="28"/>
        </w:rPr>
        <w:t xml:space="preserve"> на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тих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закріплені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певними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кожухи на </w:t>
      </w:r>
      <w:proofErr w:type="spellStart"/>
      <w:r>
        <w:rPr>
          <w:sz w:val="28"/>
          <w:szCs w:val="28"/>
        </w:rPr>
        <w:t>зовнішніх</w:t>
      </w:r>
      <w:proofErr w:type="spellEnd"/>
      <w:r>
        <w:rPr>
          <w:sz w:val="28"/>
          <w:szCs w:val="28"/>
        </w:rPr>
        <w:t xml:space="preserve"> постах, </w:t>
      </w:r>
      <w:proofErr w:type="spellStart"/>
      <w:r>
        <w:rPr>
          <w:sz w:val="28"/>
          <w:szCs w:val="28"/>
        </w:rPr>
        <w:t>рукавиці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діелектричні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електроустановках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і </w:t>
      </w:r>
      <w:proofErr w:type="spellStart"/>
      <w:r>
        <w:rPr>
          <w:sz w:val="28"/>
          <w:szCs w:val="28"/>
        </w:rPr>
        <w:t>передаватися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іншій</w:t>
      </w:r>
      <w:proofErr w:type="spellEnd"/>
      <w:r>
        <w:rPr>
          <w:sz w:val="28"/>
          <w:szCs w:val="28"/>
        </w:rPr>
        <w:t xml:space="preserve">. В таких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майстрів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. Строки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чергових</w:t>
      </w:r>
      <w:proofErr w:type="spellEnd"/>
      <w:r>
        <w:rPr>
          <w:sz w:val="28"/>
          <w:szCs w:val="28"/>
        </w:rPr>
        <w:t xml:space="preserve"> ЗІЗ у кожному конкретному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>  характеру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і умов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узгодженням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уповноваженим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профспілками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строки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чергових</w:t>
      </w:r>
      <w:proofErr w:type="spellEnd"/>
      <w:r>
        <w:rPr>
          <w:sz w:val="28"/>
          <w:szCs w:val="28"/>
        </w:rPr>
        <w:t xml:space="preserve"> ЗІЗ не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коротшими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з строками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таких же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типовими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галузевими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галузевими</w:t>
      </w:r>
      <w:proofErr w:type="spellEnd"/>
      <w:r>
        <w:rPr>
          <w:sz w:val="28"/>
          <w:szCs w:val="28"/>
        </w:rPr>
        <w:t xml:space="preserve"> нормами.</w:t>
      </w:r>
    </w:p>
    <w:p w14:paraId="638E7085" w14:textId="4CD59543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8.Передбачені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Типовими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галузевими</w:t>
      </w:r>
      <w:proofErr w:type="spellEnd"/>
      <w:proofErr w:type="gram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галузевими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теплий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костюми</w:t>
      </w:r>
      <w:proofErr w:type="spellEnd"/>
      <w:proofErr w:type="gram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бавовняні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утепленій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прокладці</w:t>
      </w:r>
      <w:proofErr w:type="spellEnd"/>
      <w:r>
        <w:rPr>
          <w:sz w:val="28"/>
          <w:szCs w:val="28"/>
        </w:rPr>
        <w:t xml:space="preserve">, куртки </w:t>
      </w:r>
      <w:proofErr w:type="spellStart"/>
      <w:proofErr w:type="gramStart"/>
      <w:r>
        <w:rPr>
          <w:sz w:val="28"/>
          <w:szCs w:val="28"/>
        </w:rPr>
        <w:t>бавовняні</w:t>
      </w:r>
      <w:proofErr w:type="spellEnd"/>
      <w:r>
        <w:rPr>
          <w:sz w:val="28"/>
          <w:szCs w:val="28"/>
        </w:rPr>
        <w:t>  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утепленій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прокладці</w:t>
      </w:r>
      <w:proofErr w:type="spellEnd"/>
      <w:r>
        <w:rPr>
          <w:sz w:val="28"/>
          <w:szCs w:val="28"/>
        </w:rPr>
        <w:t xml:space="preserve">, куртки для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пониження</w:t>
      </w:r>
      <w:proofErr w:type="spellEnd"/>
      <w:r>
        <w:rPr>
          <w:sz w:val="28"/>
          <w:szCs w:val="28"/>
        </w:rPr>
        <w:t xml:space="preserve"> температур, кожушки, </w:t>
      </w:r>
      <w:proofErr w:type="spellStart"/>
      <w:r>
        <w:rPr>
          <w:sz w:val="28"/>
          <w:szCs w:val="28"/>
        </w:rPr>
        <w:t>валянки</w:t>
      </w:r>
      <w:proofErr w:type="spellEnd"/>
      <w:r>
        <w:rPr>
          <w:sz w:val="28"/>
          <w:szCs w:val="28"/>
        </w:rPr>
        <w:t>, шапки-</w:t>
      </w:r>
      <w:proofErr w:type="spellStart"/>
      <w:r>
        <w:rPr>
          <w:sz w:val="28"/>
          <w:szCs w:val="28"/>
        </w:rPr>
        <w:t>вушанки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>  з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холодної</w:t>
      </w:r>
      <w:proofErr w:type="spellEnd"/>
      <w:r>
        <w:rPr>
          <w:sz w:val="28"/>
          <w:szCs w:val="28"/>
        </w:rPr>
        <w:t xml:space="preserve"> пори року. Порядок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з </w:t>
      </w:r>
      <w:proofErr w:type="spellStart"/>
      <w:proofErr w:type="gramStart"/>
      <w:r>
        <w:rPr>
          <w:sz w:val="28"/>
          <w:szCs w:val="28"/>
        </w:rPr>
        <w:t>настанням</w:t>
      </w:r>
      <w:proofErr w:type="spellEnd"/>
      <w:r>
        <w:rPr>
          <w:sz w:val="28"/>
          <w:szCs w:val="28"/>
        </w:rPr>
        <w:t>  пори</w:t>
      </w:r>
      <w:proofErr w:type="gram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. Час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одягом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уповноваженим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колективу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профспілками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кліматичні</w:t>
      </w:r>
      <w:proofErr w:type="spellEnd"/>
      <w:r>
        <w:rPr>
          <w:sz w:val="28"/>
          <w:szCs w:val="28"/>
        </w:rPr>
        <w:t xml:space="preserve"> умов.</w:t>
      </w:r>
    </w:p>
    <w:p w14:paraId="6A7F99C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3.9.У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теплого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використана</w:t>
      </w:r>
      <w:proofErr w:type="spellEnd"/>
      <w:r>
        <w:rPr>
          <w:sz w:val="28"/>
          <w:szCs w:val="28"/>
        </w:rPr>
        <w:t xml:space="preserve">     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запобігти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знеособленню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повинно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поіменним</w:t>
      </w:r>
      <w:proofErr w:type="spellEnd"/>
      <w:r>
        <w:rPr>
          <w:sz w:val="28"/>
          <w:szCs w:val="28"/>
        </w:rPr>
        <w:t xml:space="preserve"> списком.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теплий</w:t>
      </w:r>
      <w:proofErr w:type="spellEnd"/>
      <w:r>
        <w:rPr>
          <w:sz w:val="28"/>
          <w:szCs w:val="28"/>
        </w:rPr>
        <w:t xml:space="preserve">    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тодяг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proofErr w:type="gramStart"/>
      <w:r>
        <w:rPr>
          <w:sz w:val="28"/>
          <w:szCs w:val="28"/>
        </w:rPr>
        <w:t>повернені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тим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вони були </w:t>
      </w:r>
      <w:proofErr w:type="spellStart"/>
      <w:r>
        <w:rPr>
          <w:sz w:val="28"/>
          <w:szCs w:val="28"/>
        </w:rPr>
        <w:t>прийняті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>.</w:t>
      </w:r>
    </w:p>
    <w:p w14:paraId="3C3C0E23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10.Бригадирам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майстрам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виконуючим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бригадирів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помічникам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підручним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типових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 </w:t>
      </w:r>
      <w:proofErr w:type="spellStart"/>
      <w:r>
        <w:rPr>
          <w:sz w:val="28"/>
          <w:szCs w:val="28"/>
        </w:rPr>
        <w:t>безплатної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видах  </w:t>
      </w:r>
      <w:proofErr w:type="spellStart"/>
      <w:r>
        <w:rPr>
          <w:sz w:val="28"/>
          <w:szCs w:val="28"/>
        </w:rPr>
        <w:t>спеціального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нормах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самі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</w:t>
      </w:r>
      <w:proofErr w:type="spellEnd"/>
      <w:r>
        <w:rPr>
          <w:sz w:val="28"/>
          <w:szCs w:val="28"/>
        </w:rPr>
        <w:t>.</w:t>
      </w:r>
    </w:p>
    <w:p w14:paraId="66F72530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11.Передбачені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  </w:t>
      </w:r>
      <w:proofErr w:type="spellStart"/>
      <w:r>
        <w:rPr>
          <w:sz w:val="28"/>
          <w:szCs w:val="28"/>
        </w:rPr>
        <w:t>типових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нормах  </w:t>
      </w:r>
      <w:proofErr w:type="spellStart"/>
      <w:r>
        <w:rPr>
          <w:sz w:val="28"/>
          <w:szCs w:val="28"/>
        </w:rPr>
        <w:t>спеціальний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робітників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службовців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включаючи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інженерно-технічних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також і в тому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якщо</w:t>
      </w:r>
      <w:proofErr w:type="spellEnd"/>
      <w:r>
        <w:rPr>
          <w:sz w:val="28"/>
          <w:szCs w:val="28"/>
        </w:rPr>
        <w:t xml:space="preserve"> вони з </w:t>
      </w:r>
      <w:proofErr w:type="spellStart"/>
      <w:r>
        <w:rPr>
          <w:sz w:val="28"/>
          <w:szCs w:val="28"/>
        </w:rPr>
        <w:t>займаною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посадою</w:t>
      </w:r>
      <w:proofErr w:type="spellEnd"/>
      <w:r>
        <w:rPr>
          <w:sz w:val="28"/>
          <w:szCs w:val="28"/>
        </w:rPr>
        <w:t>  є</w:t>
      </w:r>
      <w:proofErr w:type="gramEnd"/>
      <w:r>
        <w:rPr>
          <w:sz w:val="28"/>
          <w:szCs w:val="28"/>
        </w:rPr>
        <w:t xml:space="preserve"> старшими (старшим </w:t>
      </w:r>
      <w:proofErr w:type="spellStart"/>
      <w:r>
        <w:rPr>
          <w:sz w:val="28"/>
          <w:szCs w:val="28"/>
        </w:rPr>
        <w:t>інспектором</w:t>
      </w:r>
      <w:proofErr w:type="spellEnd"/>
      <w:r>
        <w:rPr>
          <w:sz w:val="28"/>
          <w:szCs w:val="28"/>
        </w:rPr>
        <w:t xml:space="preserve">/старшим </w:t>
      </w:r>
      <w:proofErr w:type="spellStart"/>
      <w:proofErr w:type="gramStart"/>
      <w:r>
        <w:rPr>
          <w:sz w:val="28"/>
          <w:szCs w:val="28"/>
        </w:rPr>
        <w:t>майстром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тощо</w:t>
      </w:r>
      <w:proofErr w:type="spellEnd"/>
      <w:proofErr w:type="gramEnd"/>
      <w:r>
        <w:rPr>
          <w:sz w:val="28"/>
          <w:szCs w:val="28"/>
        </w:rPr>
        <w:t xml:space="preserve">) і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дають</w:t>
      </w:r>
      <w:proofErr w:type="spellEnd"/>
      <w:r>
        <w:rPr>
          <w:sz w:val="28"/>
          <w:szCs w:val="28"/>
        </w:rPr>
        <w:t xml:space="preserve"> право на </w:t>
      </w:r>
      <w:proofErr w:type="spellStart"/>
      <w:r>
        <w:rPr>
          <w:sz w:val="28"/>
          <w:szCs w:val="28"/>
        </w:rPr>
        <w:t>одержання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325A7F6D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12.Робітникам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суміщають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або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суміщувані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в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комплексних</w:t>
      </w:r>
      <w:proofErr w:type="spellEnd"/>
      <w:r>
        <w:rPr>
          <w:sz w:val="28"/>
          <w:szCs w:val="28"/>
        </w:rPr>
        <w:t xml:space="preserve"> бригадах, 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за основною </w:t>
      </w:r>
      <w:proofErr w:type="spellStart"/>
      <w:r>
        <w:rPr>
          <w:sz w:val="28"/>
          <w:szCs w:val="28"/>
        </w:rPr>
        <w:t>професією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додатково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діючими</w:t>
      </w:r>
      <w:proofErr w:type="spellEnd"/>
      <w:r>
        <w:rPr>
          <w:sz w:val="28"/>
          <w:szCs w:val="28"/>
        </w:rPr>
        <w:t xml:space="preserve"> нормами для </w:t>
      </w:r>
      <w:proofErr w:type="spellStart"/>
      <w:proofErr w:type="gramStart"/>
      <w:r>
        <w:rPr>
          <w:sz w:val="28"/>
          <w:szCs w:val="28"/>
        </w:rPr>
        <w:t>суміщуваної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професії</w:t>
      </w:r>
      <w:proofErr w:type="spellEnd"/>
      <w:proofErr w:type="gram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тими</w:t>
      </w:r>
      <w:proofErr w:type="spellEnd"/>
      <w:r>
        <w:rPr>
          <w:sz w:val="28"/>
          <w:szCs w:val="28"/>
        </w:rPr>
        <w:t xml:space="preserve"> ж строками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>.</w:t>
      </w:r>
    </w:p>
    <w:p w14:paraId="54D73C08" w14:textId="198AFBBD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13.Видача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повернення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обліковуватися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особистій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картці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r w:rsidRPr="007E6427">
        <w:rPr>
          <w:color w:val="FF0000"/>
          <w:sz w:val="28"/>
          <w:szCs w:val="28"/>
        </w:rPr>
        <w:t>(</w:t>
      </w:r>
      <w:r w:rsidR="007E6427" w:rsidRPr="007E6427">
        <w:rPr>
          <w:color w:val="FF0000"/>
          <w:sz w:val="28"/>
          <w:szCs w:val="28"/>
          <w:lang w:val="uk-UA"/>
        </w:rPr>
        <w:t xml:space="preserve">зазвичай наводиться у додатку </w:t>
      </w:r>
      <w:r w:rsidRPr="007E6427">
        <w:rPr>
          <w:color w:val="FF0000"/>
          <w:sz w:val="28"/>
          <w:szCs w:val="28"/>
        </w:rPr>
        <w:t xml:space="preserve">до </w:t>
      </w:r>
      <w:proofErr w:type="spellStart"/>
      <w:r w:rsidRPr="007E6427">
        <w:rPr>
          <w:color w:val="FF0000"/>
          <w:sz w:val="28"/>
          <w:szCs w:val="28"/>
        </w:rPr>
        <w:t>цього</w:t>
      </w:r>
      <w:proofErr w:type="spellEnd"/>
      <w:r w:rsidRPr="007E6427">
        <w:rPr>
          <w:color w:val="FF0000"/>
          <w:sz w:val="28"/>
          <w:szCs w:val="28"/>
        </w:rPr>
        <w:t xml:space="preserve"> </w:t>
      </w:r>
      <w:proofErr w:type="spellStart"/>
      <w:r w:rsidRPr="007E6427">
        <w:rPr>
          <w:color w:val="FF0000"/>
          <w:sz w:val="28"/>
          <w:szCs w:val="28"/>
        </w:rPr>
        <w:t>положення</w:t>
      </w:r>
      <w:proofErr w:type="spellEnd"/>
      <w:r w:rsidR="007E6427" w:rsidRPr="007E6427">
        <w:rPr>
          <w:color w:val="FF0000"/>
          <w:sz w:val="28"/>
          <w:szCs w:val="28"/>
          <w:lang w:val="uk-UA"/>
        </w:rPr>
        <w:t>, за формою, обраною чи складеною роботодавцем</w:t>
      </w:r>
      <w:r w:rsidRPr="007E6427"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026EB07" w14:textId="05D80DE5" w:rsidR="00753FD8" w:rsidRPr="007E6427" w:rsidRDefault="00000000">
      <w:pPr>
        <w:ind w:right="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3.14.</w:t>
      </w:r>
      <w:r w:rsidR="007E6427">
        <w:rPr>
          <w:sz w:val="28"/>
          <w:szCs w:val="28"/>
          <w:lang w:val="uk-UA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р</w:t>
      </w:r>
      <w:r w:rsidRPr="007E6427">
        <w:rPr>
          <w:sz w:val="28"/>
          <w:szCs w:val="28"/>
          <w:lang w:val="uk-UA"/>
        </w:rPr>
        <w:t xml:space="preserve">оботодавець підприємства зобов’язаний організувати належний облік і контроль за </w:t>
      </w:r>
      <w:proofErr w:type="spellStart"/>
      <w:r w:rsidRPr="007E6427">
        <w:rPr>
          <w:sz w:val="28"/>
          <w:szCs w:val="28"/>
          <w:lang w:val="uk-UA"/>
        </w:rPr>
        <w:t>видачею</w:t>
      </w:r>
      <w:proofErr w:type="spellEnd"/>
      <w:r w:rsidRPr="007E6427">
        <w:rPr>
          <w:sz w:val="28"/>
          <w:szCs w:val="28"/>
          <w:lang w:val="uk-UA"/>
        </w:rPr>
        <w:t xml:space="preserve"> у встановлені строки працівникам спеціального одягу, спеціальне взуття та інших засобів індивідуального захисту, засоби індивідуального захисту, що видаються, повинні відповідати своєму призначенню за </w:t>
      </w:r>
      <w:proofErr w:type="gramStart"/>
      <w:r w:rsidRPr="007E6427">
        <w:rPr>
          <w:sz w:val="28"/>
          <w:szCs w:val="28"/>
          <w:lang w:val="uk-UA"/>
        </w:rPr>
        <w:t>захисними</w:t>
      </w:r>
      <w:r>
        <w:rPr>
          <w:sz w:val="28"/>
          <w:szCs w:val="28"/>
        </w:rPr>
        <w:t> </w:t>
      </w:r>
      <w:r w:rsidRPr="007E6427">
        <w:rPr>
          <w:sz w:val="28"/>
          <w:szCs w:val="28"/>
          <w:lang w:val="uk-UA"/>
        </w:rPr>
        <w:t xml:space="preserve"> властивостями</w:t>
      </w:r>
      <w:proofErr w:type="gramEnd"/>
      <w:r w:rsidRPr="007E6427">
        <w:rPr>
          <w:sz w:val="28"/>
          <w:szCs w:val="28"/>
          <w:lang w:val="uk-UA"/>
        </w:rPr>
        <w:t>, а також розмірові і зросту працівників.</w:t>
      </w:r>
    </w:p>
    <w:p w14:paraId="50134981" w14:textId="77777777" w:rsidR="00753FD8" w:rsidRPr="007E6427" w:rsidRDefault="00753FD8">
      <w:pPr>
        <w:ind w:firstLine="567"/>
        <w:jc w:val="both"/>
        <w:rPr>
          <w:sz w:val="28"/>
          <w:szCs w:val="28"/>
          <w:lang w:val="uk-UA"/>
        </w:rPr>
      </w:pPr>
    </w:p>
    <w:p w14:paraId="0EF7AB2A" w14:textId="77777777" w:rsidR="00753FD8" w:rsidRDefault="00000000">
      <w:pPr>
        <w:ind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4.</w:t>
      </w:r>
      <w:proofErr w:type="gramStart"/>
      <w:r>
        <w:rPr>
          <w:caps/>
          <w:sz w:val="28"/>
          <w:szCs w:val="28"/>
        </w:rPr>
        <w:t>Порядок  користування</w:t>
      </w:r>
      <w:proofErr w:type="gramEnd"/>
      <w:r>
        <w:rPr>
          <w:caps/>
          <w:sz w:val="28"/>
          <w:szCs w:val="28"/>
        </w:rPr>
        <w:t xml:space="preserve"> спеціальним одягом, спеціальним взуттям та іншими засобами індивідуального захисту</w:t>
      </w:r>
    </w:p>
    <w:p w14:paraId="4E6E20CE" w14:textId="1A098E2F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1.Під</w:t>
      </w:r>
      <w:proofErr w:type="gram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.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не повинен </w:t>
      </w:r>
      <w:proofErr w:type="spellStart"/>
      <w:r>
        <w:rPr>
          <w:sz w:val="28"/>
          <w:szCs w:val="28"/>
        </w:rPr>
        <w:t>допускати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а також в несправному, не </w:t>
      </w:r>
      <w:proofErr w:type="spellStart"/>
      <w:r>
        <w:rPr>
          <w:sz w:val="28"/>
          <w:szCs w:val="28"/>
        </w:rPr>
        <w:t>відремонтованому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lastRenderedPageBreak/>
        <w:t>забрудненому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одязі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71ED61AA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2.Працівники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і бережливо </w:t>
      </w:r>
      <w:proofErr w:type="spellStart"/>
      <w:r>
        <w:rPr>
          <w:sz w:val="28"/>
          <w:szCs w:val="28"/>
        </w:rPr>
        <w:t>ставитись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виданих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3AC8A700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3.Строки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календарні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обчислюються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>.</w:t>
      </w:r>
    </w:p>
    <w:p w14:paraId="3EBB88B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4.Спеціальний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закінчення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але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придатні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>  бути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, а не </w:t>
      </w:r>
      <w:proofErr w:type="spellStart"/>
      <w:r>
        <w:rPr>
          <w:sz w:val="28"/>
          <w:szCs w:val="28"/>
        </w:rPr>
        <w:t>придатні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носіння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списані</w:t>
      </w:r>
      <w:proofErr w:type="spellEnd"/>
      <w:r>
        <w:rPr>
          <w:sz w:val="28"/>
          <w:szCs w:val="28"/>
        </w:rPr>
        <w:t xml:space="preserve">. Порядок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ЗІЗ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>.</w:t>
      </w:r>
    </w:p>
    <w:p w14:paraId="3B79770E" w14:textId="03F25786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7E6427">
        <w:rPr>
          <w:sz w:val="28"/>
          <w:szCs w:val="28"/>
          <w:lang w:val="uk-UA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 xml:space="preserve">(Назва підприємства) </w:t>
      </w:r>
      <w:r w:rsidR="007E6427">
        <w:rPr>
          <w:sz w:val="28"/>
          <w:szCs w:val="28"/>
          <w:lang w:val="uk-UA"/>
        </w:rPr>
        <w:t>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видачі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таких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як </w:t>
      </w:r>
      <w:proofErr w:type="spellStart"/>
      <w:r>
        <w:rPr>
          <w:sz w:val="28"/>
          <w:szCs w:val="28"/>
        </w:rPr>
        <w:t>респіратори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протигази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саморятівники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електрозахистні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, накомарники, каски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найпростіших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а також </w:t>
      </w:r>
      <w:proofErr w:type="spellStart"/>
      <w:r>
        <w:rPr>
          <w:sz w:val="28"/>
          <w:szCs w:val="28"/>
        </w:rPr>
        <w:t>тренування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>.</w:t>
      </w:r>
    </w:p>
    <w:p w14:paraId="3DD916FF" w14:textId="28CF2B84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7E6427">
        <w:rPr>
          <w:sz w:val="28"/>
          <w:szCs w:val="28"/>
          <w:lang w:val="uk-UA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встановлених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індивіждуального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респіраторів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протигазів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саморятівники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накомарників</w:t>
      </w:r>
      <w:proofErr w:type="spellEnd"/>
      <w:r>
        <w:rPr>
          <w:sz w:val="28"/>
          <w:szCs w:val="28"/>
        </w:rPr>
        <w:t xml:space="preserve">, касок), а також </w:t>
      </w:r>
      <w:proofErr w:type="spellStart"/>
      <w:r>
        <w:rPr>
          <w:sz w:val="28"/>
          <w:szCs w:val="28"/>
        </w:rPr>
        <w:t>своєчасну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фільтрів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скляних</w:t>
      </w:r>
      <w:proofErr w:type="spellEnd"/>
      <w:r>
        <w:rPr>
          <w:sz w:val="28"/>
          <w:szCs w:val="28"/>
        </w:rPr>
        <w:t xml:space="preserve"> деталей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захисні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погіршились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на ЗІЗ повинна бути </w:t>
      </w:r>
      <w:proofErr w:type="spellStart"/>
      <w:r>
        <w:rPr>
          <w:sz w:val="28"/>
          <w:szCs w:val="28"/>
        </w:rPr>
        <w:t>зроблена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відмітка</w:t>
      </w:r>
      <w:proofErr w:type="spellEnd"/>
      <w:r>
        <w:rPr>
          <w:sz w:val="28"/>
          <w:szCs w:val="28"/>
        </w:rPr>
        <w:t xml:space="preserve"> (клеймо, штамп) про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>.</w:t>
      </w:r>
    </w:p>
    <w:p w14:paraId="4C541658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7.Для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виданого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санітарних</w:t>
      </w:r>
      <w:proofErr w:type="spellEnd"/>
      <w:r>
        <w:rPr>
          <w:sz w:val="28"/>
          <w:szCs w:val="28"/>
        </w:rPr>
        <w:t xml:space="preserve"> норм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гардеробні</w:t>
      </w:r>
      <w:proofErr w:type="spellEnd"/>
      <w:r>
        <w:rPr>
          <w:sz w:val="28"/>
          <w:szCs w:val="28"/>
        </w:rPr>
        <w:t>).</w:t>
      </w:r>
    </w:p>
    <w:p w14:paraId="50EA026A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4.8.В </w:t>
      </w:r>
      <w:proofErr w:type="spellStart"/>
      <w:r>
        <w:rPr>
          <w:sz w:val="28"/>
          <w:szCs w:val="28"/>
        </w:rPr>
        <w:t>окремих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 там, за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вказаний</w:t>
      </w:r>
      <w:proofErr w:type="spellEnd"/>
      <w:r>
        <w:rPr>
          <w:sz w:val="28"/>
          <w:szCs w:val="28"/>
        </w:rPr>
        <w:t xml:space="preserve"> порядок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застосований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лісозаготівлях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геологорозвідувальних</w:t>
      </w:r>
      <w:proofErr w:type="spellEnd"/>
      <w:r>
        <w:rPr>
          <w:sz w:val="28"/>
          <w:szCs w:val="28"/>
        </w:rPr>
        <w:t xml:space="preserve"> роботах), вони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залишитися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неробочий</w:t>
      </w:r>
      <w:proofErr w:type="spellEnd"/>
      <w:r>
        <w:rPr>
          <w:sz w:val="28"/>
          <w:szCs w:val="28"/>
        </w:rPr>
        <w:t xml:space="preserve"> час у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повинно бути </w:t>
      </w:r>
      <w:proofErr w:type="spellStart"/>
      <w:r>
        <w:rPr>
          <w:sz w:val="28"/>
          <w:szCs w:val="28"/>
        </w:rPr>
        <w:t>обумовлено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галузевих</w:t>
      </w:r>
      <w:proofErr w:type="spellEnd"/>
      <w:r>
        <w:rPr>
          <w:sz w:val="28"/>
          <w:szCs w:val="28"/>
        </w:rPr>
        <w:t>  правилах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внутрішнього</w:t>
      </w:r>
      <w:proofErr w:type="spellEnd"/>
      <w:r>
        <w:rPr>
          <w:sz w:val="28"/>
          <w:szCs w:val="28"/>
        </w:rPr>
        <w:t xml:space="preserve"> трудового </w:t>
      </w:r>
      <w:proofErr w:type="spellStart"/>
      <w:r>
        <w:rPr>
          <w:sz w:val="28"/>
          <w:szCs w:val="28"/>
        </w:rPr>
        <w:t>розпорядку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колективних</w:t>
      </w:r>
      <w:proofErr w:type="spellEnd"/>
      <w:r>
        <w:rPr>
          <w:sz w:val="28"/>
          <w:szCs w:val="28"/>
        </w:rPr>
        <w:t xml:space="preserve"> договорах </w:t>
      </w:r>
      <w:proofErr w:type="spellStart"/>
      <w:r>
        <w:rPr>
          <w:sz w:val="28"/>
          <w:szCs w:val="28"/>
        </w:rPr>
        <w:t>підприємств</w:t>
      </w:r>
      <w:proofErr w:type="spellEnd"/>
      <w:r>
        <w:rPr>
          <w:sz w:val="28"/>
          <w:szCs w:val="28"/>
        </w:rPr>
        <w:t>.</w:t>
      </w:r>
    </w:p>
    <w:p w14:paraId="3C6B6B2F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Відповідальність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ЗІЗ в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самих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>.</w:t>
      </w:r>
    </w:p>
    <w:p w14:paraId="7FFBB945" w14:textId="77777777" w:rsidR="00753FD8" w:rsidRDefault="00753FD8">
      <w:pPr>
        <w:ind w:firstLine="567"/>
        <w:jc w:val="both"/>
        <w:rPr>
          <w:sz w:val="28"/>
          <w:szCs w:val="28"/>
        </w:rPr>
      </w:pPr>
    </w:p>
    <w:p w14:paraId="76FF8C0A" w14:textId="77777777" w:rsidR="00753FD8" w:rsidRDefault="00000000">
      <w:pPr>
        <w:ind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5.Догляд за спеціальним одягом, спеціальним взуттям та іншими засобами індивідуального захисту</w:t>
      </w:r>
    </w:p>
    <w:p w14:paraId="44AC6520" w14:textId="19D2B4AB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7E6427">
        <w:rPr>
          <w:sz w:val="28"/>
          <w:szCs w:val="28"/>
          <w:lang w:val="uk-UA"/>
        </w:rPr>
        <w:t xml:space="preserve"> </w:t>
      </w:r>
      <w:r w:rsidR="007E6427" w:rsidRPr="007E6427">
        <w:rPr>
          <w:color w:val="FF0000"/>
          <w:sz w:val="28"/>
          <w:szCs w:val="28"/>
          <w:lang w:val="uk-UA"/>
        </w:rPr>
        <w:t>(Назва підприємства)</w:t>
      </w:r>
      <w:r w:rsidR="007E6427">
        <w:rPr>
          <w:sz w:val="28"/>
          <w:szCs w:val="28"/>
          <w:lang w:val="uk-UA"/>
        </w:rPr>
        <w:t xml:space="preserve"> - р</w:t>
      </w:r>
      <w:proofErr w:type="spellStart"/>
      <w:r>
        <w:rPr>
          <w:sz w:val="28"/>
          <w:szCs w:val="28"/>
        </w:rPr>
        <w:t>оботодавець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належний</w:t>
      </w:r>
      <w:proofErr w:type="spellEnd"/>
      <w:r>
        <w:rPr>
          <w:sz w:val="28"/>
          <w:szCs w:val="28"/>
        </w:rPr>
        <w:t xml:space="preserve"> догляд за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своєчасно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хімчистку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обезпилювання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дегазацію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знешкодження</w:t>
      </w:r>
      <w:proofErr w:type="spellEnd"/>
      <w:r>
        <w:rPr>
          <w:sz w:val="28"/>
          <w:szCs w:val="28"/>
        </w:rPr>
        <w:t xml:space="preserve"> і ремонт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, а також ремонт, </w:t>
      </w:r>
      <w:proofErr w:type="spellStart"/>
      <w:r>
        <w:rPr>
          <w:sz w:val="28"/>
          <w:szCs w:val="28"/>
        </w:rPr>
        <w:t>дегазацію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24B06274" w14:textId="77777777" w:rsidR="00753FD8" w:rsidRDefault="0000000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Хімчистці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підлягає</w:t>
      </w:r>
      <w:proofErr w:type="spellEnd"/>
      <w:r>
        <w:rPr>
          <w:sz w:val="28"/>
          <w:szCs w:val="28"/>
        </w:rPr>
        <w:t xml:space="preserve"> весь утеплений </w:t>
      </w:r>
      <w:proofErr w:type="spellStart"/>
      <w:r>
        <w:rPr>
          <w:sz w:val="28"/>
          <w:szCs w:val="28"/>
        </w:rPr>
        <w:t>спецодяг</w:t>
      </w:r>
      <w:proofErr w:type="spellEnd"/>
      <w:r>
        <w:rPr>
          <w:sz w:val="28"/>
          <w:szCs w:val="28"/>
        </w:rPr>
        <w:t xml:space="preserve">, а також </w:t>
      </w:r>
      <w:proofErr w:type="spellStart"/>
      <w:r>
        <w:rPr>
          <w:sz w:val="28"/>
          <w:szCs w:val="28"/>
        </w:rPr>
        <w:t>спецодяг</w:t>
      </w:r>
      <w:proofErr w:type="spellEnd"/>
      <w:r>
        <w:rPr>
          <w:sz w:val="28"/>
          <w:szCs w:val="28"/>
        </w:rPr>
        <w:t xml:space="preserve"> з брезенту і </w:t>
      </w:r>
      <w:proofErr w:type="spellStart"/>
      <w:r>
        <w:rPr>
          <w:sz w:val="28"/>
          <w:szCs w:val="28"/>
        </w:rPr>
        <w:t>вовняних</w:t>
      </w:r>
      <w:proofErr w:type="spellEnd"/>
      <w:r>
        <w:rPr>
          <w:sz w:val="28"/>
          <w:szCs w:val="28"/>
        </w:rPr>
        <w:t xml:space="preserve"> тканин,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просоченнями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організував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своєчасну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хімчистку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зобов’язаний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оплатити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витрати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хімчистку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поданні</w:t>
      </w:r>
      <w:proofErr w:type="spellEnd"/>
      <w:r>
        <w:rPr>
          <w:sz w:val="28"/>
          <w:szCs w:val="28"/>
        </w:rPr>
        <w:t xml:space="preserve"> документа,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підтверджує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14:paraId="1DBDD036" w14:textId="4369BA38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5.2.У тих </w:t>
      </w:r>
      <w:proofErr w:type="spellStart"/>
      <w:r>
        <w:rPr>
          <w:sz w:val="28"/>
          <w:szCs w:val="28"/>
        </w:rPr>
        <w:t>випадках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>  за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виробництва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підприємстві</w:t>
      </w:r>
      <w:proofErr w:type="spellEnd"/>
      <w:r>
        <w:rPr>
          <w:sz w:val="28"/>
          <w:szCs w:val="28"/>
        </w:rPr>
        <w:t xml:space="preserve"> (в цехах, бригадах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влаштовуватись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сушарні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установки для </w:t>
      </w:r>
      <w:proofErr w:type="spellStart"/>
      <w:r>
        <w:rPr>
          <w:sz w:val="28"/>
          <w:szCs w:val="28"/>
        </w:rPr>
        <w:t>дегазації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дезактивації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15E979D1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3.Хімчистка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обезпилювання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і ремонт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в строки,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урахуванням</w:t>
      </w:r>
      <w:proofErr w:type="spellEnd"/>
      <w:r>
        <w:rPr>
          <w:sz w:val="28"/>
          <w:szCs w:val="28"/>
        </w:rPr>
        <w:t xml:space="preserve"> типу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профспілками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вказаному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також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38F3045E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4.Хімчистка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обеззараження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обезпилення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, а також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роботодавцем</w:t>
      </w:r>
      <w:proofErr w:type="spellEnd"/>
      <w:proofErr w:type="gramEnd"/>
      <w:r>
        <w:rPr>
          <w:sz w:val="28"/>
          <w:szCs w:val="28"/>
        </w:rPr>
        <w:t xml:space="preserve"> в той час, коли </w:t>
      </w:r>
      <w:proofErr w:type="spellStart"/>
      <w:r>
        <w:rPr>
          <w:sz w:val="28"/>
          <w:szCs w:val="28"/>
        </w:rPr>
        <w:t>працівники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вихідні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перерв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невиконанні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роботодавець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видавати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строк </w:t>
      </w:r>
      <w:proofErr w:type="spellStart"/>
      <w:r>
        <w:rPr>
          <w:sz w:val="28"/>
          <w:szCs w:val="28"/>
        </w:rPr>
        <w:t>ношення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подвоюються</w:t>
      </w:r>
      <w:proofErr w:type="spellEnd"/>
      <w:r>
        <w:rPr>
          <w:sz w:val="28"/>
          <w:szCs w:val="28"/>
        </w:rPr>
        <w:t>.</w:t>
      </w:r>
    </w:p>
    <w:p w14:paraId="5DFB61E3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5.Якщо</w:t>
      </w:r>
      <w:proofErr w:type="gramEnd"/>
      <w:r>
        <w:rPr>
          <w:sz w:val="28"/>
          <w:szCs w:val="28"/>
        </w:rPr>
        <w:t xml:space="preserve"> нормами </w:t>
      </w: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трьох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на роботах з </w:t>
      </w:r>
      <w:proofErr w:type="spellStart"/>
      <w:r>
        <w:rPr>
          <w:sz w:val="28"/>
          <w:szCs w:val="28"/>
        </w:rPr>
        <w:t>радіоактивними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хімчистка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обезпилювання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, а також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обеззараження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виконуватися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інший</w:t>
      </w:r>
      <w:proofErr w:type="spellEnd"/>
      <w:r>
        <w:rPr>
          <w:sz w:val="28"/>
          <w:szCs w:val="28"/>
        </w:rPr>
        <w:t xml:space="preserve"> час. 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цей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видаються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комплекти</w:t>
      </w:r>
      <w:proofErr w:type="spellEnd"/>
      <w:r>
        <w:rPr>
          <w:sz w:val="28"/>
          <w:szCs w:val="28"/>
        </w:rPr>
        <w:t>.</w:t>
      </w:r>
    </w:p>
    <w:p w14:paraId="0FE73635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ремонту </w:t>
      </w:r>
      <w:proofErr w:type="spellStart"/>
      <w:r>
        <w:rPr>
          <w:sz w:val="28"/>
          <w:szCs w:val="28"/>
        </w:rPr>
        <w:t>раніше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строку, </w:t>
      </w:r>
      <w:proofErr w:type="spellStart"/>
      <w:r>
        <w:rPr>
          <w:sz w:val="28"/>
          <w:szCs w:val="28"/>
        </w:rPr>
        <w:t>хімчистка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 та ремонт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достроково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необхідності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також </w:t>
      </w:r>
      <w:proofErr w:type="spellStart"/>
      <w:r>
        <w:rPr>
          <w:sz w:val="28"/>
          <w:szCs w:val="28"/>
        </w:rPr>
        <w:t>достроковий</w:t>
      </w:r>
      <w:proofErr w:type="spellEnd"/>
      <w:r>
        <w:rPr>
          <w:sz w:val="28"/>
          <w:szCs w:val="28"/>
        </w:rPr>
        <w:t xml:space="preserve"> ремонт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індивідуального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.</w:t>
      </w:r>
    </w:p>
    <w:p w14:paraId="34174295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7.При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хімчистці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ремонті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обеззараження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обезпилення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 повинно бути </w:t>
      </w:r>
      <w:proofErr w:type="spellStart"/>
      <w:r>
        <w:rPr>
          <w:sz w:val="28"/>
          <w:szCs w:val="28"/>
        </w:rPr>
        <w:t>забезпечено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властивостей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Видача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спеціального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хімчистки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обеззараження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обезпилювання</w:t>
      </w:r>
      <w:proofErr w:type="spellEnd"/>
      <w:r>
        <w:rPr>
          <w:sz w:val="28"/>
          <w:szCs w:val="28"/>
        </w:rPr>
        <w:t>  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непридатному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втратою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властивостей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дозволяється</w:t>
      </w:r>
      <w:proofErr w:type="spellEnd"/>
      <w:r>
        <w:rPr>
          <w:sz w:val="28"/>
          <w:szCs w:val="28"/>
        </w:rPr>
        <w:t>.</w:t>
      </w:r>
    </w:p>
    <w:p w14:paraId="7B6211D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8.Хімчистка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прання</w:t>
      </w:r>
      <w:proofErr w:type="spellEnd"/>
      <w:r>
        <w:rPr>
          <w:sz w:val="28"/>
          <w:szCs w:val="28"/>
        </w:rPr>
        <w:t xml:space="preserve">, ремонт, </w:t>
      </w:r>
      <w:proofErr w:type="spellStart"/>
      <w:r>
        <w:rPr>
          <w:sz w:val="28"/>
          <w:szCs w:val="28"/>
        </w:rPr>
        <w:t>дегазація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дезактивація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знешкодження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обезпилення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спецодягу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зайняті</w:t>
      </w:r>
      <w:proofErr w:type="spellEnd"/>
      <w:r>
        <w:rPr>
          <w:sz w:val="28"/>
          <w:szCs w:val="28"/>
        </w:rPr>
        <w:t xml:space="preserve"> на роботах з </w:t>
      </w:r>
      <w:proofErr w:type="spellStart"/>
      <w:r>
        <w:rPr>
          <w:sz w:val="28"/>
          <w:szCs w:val="28"/>
        </w:rPr>
        <w:t>шкідливими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свинцем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сплави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сполуки</w:t>
      </w:r>
      <w:proofErr w:type="spellEnd"/>
      <w:r>
        <w:rPr>
          <w:sz w:val="28"/>
          <w:szCs w:val="28"/>
        </w:rPr>
        <w:t xml:space="preserve">, ртуть, </w:t>
      </w:r>
      <w:proofErr w:type="spellStart"/>
      <w:r>
        <w:rPr>
          <w:sz w:val="28"/>
          <w:szCs w:val="28"/>
        </w:rPr>
        <w:t>етилований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бензин, </w:t>
      </w:r>
      <w:proofErr w:type="spellStart"/>
      <w:r>
        <w:rPr>
          <w:sz w:val="28"/>
          <w:szCs w:val="28"/>
        </w:rPr>
        <w:t>радіоактивні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інструкцій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вказівок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>.</w:t>
      </w:r>
    </w:p>
    <w:p w14:paraId="7C542CEA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інфекційного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користувався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зберігались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піддані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дезінфекції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дезстанціями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дезвідділеннями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санепідемстанцій</w:t>
      </w:r>
      <w:proofErr w:type="spellEnd"/>
      <w:r>
        <w:rPr>
          <w:sz w:val="28"/>
          <w:szCs w:val="28"/>
        </w:rPr>
        <w:t>.</w:t>
      </w:r>
    </w:p>
    <w:p w14:paraId="444C00EC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10.Спеціальне</w:t>
      </w:r>
      <w:proofErr w:type="gram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підлягає</w:t>
      </w:r>
      <w:proofErr w:type="spellEnd"/>
      <w:r>
        <w:rPr>
          <w:sz w:val="28"/>
          <w:szCs w:val="28"/>
        </w:rPr>
        <w:t xml:space="preserve"> регулярному </w:t>
      </w:r>
      <w:proofErr w:type="spellStart"/>
      <w:r>
        <w:rPr>
          <w:sz w:val="28"/>
          <w:szCs w:val="28"/>
        </w:rPr>
        <w:t>чищенню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змащуванню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забезпечені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щітки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).</w:t>
      </w:r>
    </w:p>
    <w:p w14:paraId="32CC3793" w14:textId="77777777" w:rsidR="00753FD8" w:rsidRDefault="00753FD8">
      <w:pPr>
        <w:ind w:firstLine="567"/>
        <w:jc w:val="both"/>
        <w:rPr>
          <w:sz w:val="28"/>
          <w:szCs w:val="28"/>
        </w:rPr>
      </w:pPr>
    </w:p>
    <w:p w14:paraId="5F7CD413" w14:textId="77777777" w:rsidR="00753FD8" w:rsidRDefault="00000000">
      <w:pPr>
        <w:ind w:firstLine="567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6.Інші питання, пов’язані з порядком зберігання, видачі і користування спеціальним одягом, спеціальним взуттям та іншими засобами індивідуального захисту</w:t>
      </w:r>
    </w:p>
    <w:p w14:paraId="52E0B64A" w14:textId="5766E56B" w:rsidR="00753FD8" w:rsidRDefault="007E64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000000">
        <w:rPr>
          <w:sz w:val="28"/>
          <w:szCs w:val="28"/>
        </w:rPr>
        <w:t xml:space="preserve">.1.Трудові спори з </w:t>
      </w:r>
      <w:proofErr w:type="spellStart"/>
      <w:r w:rsidR="00000000">
        <w:rPr>
          <w:sz w:val="28"/>
          <w:szCs w:val="28"/>
        </w:rPr>
        <w:t>питань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видачі</w:t>
      </w:r>
      <w:proofErr w:type="spellEnd"/>
      <w:r w:rsidR="00000000">
        <w:rPr>
          <w:sz w:val="28"/>
          <w:szCs w:val="28"/>
        </w:rPr>
        <w:t xml:space="preserve"> і </w:t>
      </w:r>
      <w:proofErr w:type="spellStart"/>
      <w:r w:rsidR="00000000">
        <w:rPr>
          <w:sz w:val="28"/>
          <w:szCs w:val="28"/>
        </w:rPr>
        <w:t>користування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спеціальним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одягом</w:t>
      </w:r>
      <w:proofErr w:type="spellEnd"/>
      <w:r w:rsidR="00000000">
        <w:rPr>
          <w:sz w:val="28"/>
          <w:szCs w:val="28"/>
        </w:rPr>
        <w:t xml:space="preserve">, </w:t>
      </w:r>
      <w:proofErr w:type="spellStart"/>
      <w:r w:rsidR="00000000">
        <w:rPr>
          <w:sz w:val="28"/>
          <w:szCs w:val="28"/>
        </w:rPr>
        <w:t>спеціальним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взуттям</w:t>
      </w:r>
      <w:proofErr w:type="spellEnd"/>
      <w:r w:rsidR="00000000">
        <w:rPr>
          <w:sz w:val="28"/>
          <w:szCs w:val="28"/>
        </w:rPr>
        <w:t xml:space="preserve"> та </w:t>
      </w:r>
      <w:proofErr w:type="spellStart"/>
      <w:r w:rsidR="00000000">
        <w:rPr>
          <w:sz w:val="28"/>
          <w:szCs w:val="28"/>
        </w:rPr>
        <w:t>іншими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засобами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індивідуального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захисту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розглядаються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комісіями</w:t>
      </w:r>
      <w:proofErr w:type="spellEnd"/>
      <w:r w:rsidR="00000000">
        <w:rPr>
          <w:sz w:val="28"/>
          <w:szCs w:val="28"/>
        </w:rPr>
        <w:t xml:space="preserve"> по </w:t>
      </w:r>
      <w:proofErr w:type="spellStart"/>
      <w:r w:rsidR="00000000">
        <w:rPr>
          <w:sz w:val="28"/>
          <w:szCs w:val="28"/>
        </w:rPr>
        <w:t>трудових</w:t>
      </w:r>
      <w:proofErr w:type="spellEnd"/>
      <w:r w:rsidR="00000000">
        <w:rPr>
          <w:sz w:val="28"/>
          <w:szCs w:val="28"/>
        </w:rPr>
        <w:t xml:space="preserve"> спорах.</w:t>
      </w:r>
    </w:p>
    <w:p w14:paraId="11BE2979" w14:textId="77777777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2.Питання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збитки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завдані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роботодавцю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втратою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псуванням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недбалості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випадках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розкрадання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навмисне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регулюються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14:paraId="4749D2B6" w14:textId="6348027C" w:rsidR="00753FD8" w:rsidRPr="007E6427" w:rsidRDefault="00000000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3.Відповідальність</w:t>
      </w:r>
      <w:proofErr w:type="gram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своєчасне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одягом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спеціальним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взуттям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і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r w:rsidR="007E6427" w:rsidRPr="007E6427">
        <w:rPr>
          <w:color w:val="FF0000"/>
          <w:sz w:val="28"/>
          <w:szCs w:val="28"/>
          <w:lang w:val="uk-UA"/>
        </w:rPr>
        <w:t xml:space="preserve">(зазначається посада відповідальної особи). </w:t>
      </w:r>
    </w:p>
    <w:p w14:paraId="124AE59B" w14:textId="04FC2011" w:rsidR="00753FD8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7E6427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</w:rPr>
        <w:t>Громадський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трудовий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колектив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черва </w:t>
      </w:r>
      <w:proofErr w:type="spellStart"/>
      <w:r>
        <w:rPr>
          <w:sz w:val="28"/>
          <w:szCs w:val="28"/>
        </w:rPr>
        <w:t>обраних</w:t>
      </w:r>
      <w:proofErr w:type="spellEnd"/>
      <w:r>
        <w:rPr>
          <w:sz w:val="28"/>
          <w:szCs w:val="28"/>
        </w:rPr>
        <w:t xml:space="preserve"> ними </w:t>
      </w:r>
      <w:proofErr w:type="spellStart"/>
      <w:r>
        <w:rPr>
          <w:sz w:val="28"/>
          <w:szCs w:val="28"/>
        </w:rPr>
        <w:t>уповноважених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професійні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особі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представників</w:t>
      </w:r>
      <w:proofErr w:type="spellEnd"/>
      <w:r>
        <w:rPr>
          <w:sz w:val="28"/>
          <w:szCs w:val="28"/>
        </w:rPr>
        <w:t>.</w:t>
      </w:r>
    </w:p>
    <w:sectPr w:rsidR="00753FD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4" w:right="567" w:bottom="1134" w:left="1701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DC93" w14:textId="77777777" w:rsidR="00F5668C" w:rsidRDefault="00F5668C">
      <w:r>
        <w:separator/>
      </w:r>
    </w:p>
  </w:endnote>
  <w:endnote w:type="continuationSeparator" w:id="0">
    <w:p w14:paraId="68746262" w14:textId="77777777" w:rsidR="00F5668C" w:rsidRDefault="00F5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9ADB" w14:textId="77777777" w:rsidR="00753FD8" w:rsidRDefault="00753FD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ECC" w14:textId="77777777" w:rsidR="00753FD8" w:rsidRDefault="00753F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F69C" w14:textId="77777777" w:rsidR="00F5668C" w:rsidRDefault="00F5668C">
      <w:r>
        <w:separator/>
      </w:r>
    </w:p>
  </w:footnote>
  <w:footnote w:type="continuationSeparator" w:id="0">
    <w:p w14:paraId="6A3DF915" w14:textId="77777777" w:rsidR="00F5668C" w:rsidRDefault="00F5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C2" w14:textId="77777777" w:rsidR="00753FD8" w:rsidRDefault="0000000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02508EE6" w14:textId="77777777" w:rsidR="00753FD8" w:rsidRDefault="00753FD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0399" w14:textId="77777777" w:rsidR="00753FD8" w:rsidRDefault="00753F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80F"/>
    <w:multiLevelType w:val="hybridMultilevel"/>
    <w:tmpl w:val="DC44E158"/>
    <w:lvl w:ilvl="0" w:tplc="A6AA7070">
      <w:numFmt w:val="bullet"/>
      <w:lvlText w:val="*"/>
      <w:lvlJc w:val="left"/>
    </w:lvl>
    <w:lvl w:ilvl="1" w:tplc="F190D7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2A9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93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9E43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44F3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E6A7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3EA2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8ABD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4200B74"/>
    <w:multiLevelType w:val="multilevel"/>
    <w:tmpl w:val="41D62C9E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1308"/>
      </w:pPr>
    </w:lvl>
    <w:lvl w:ilvl="1">
      <w:start w:val="8"/>
      <w:numFmt w:val="decimal"/>
      <w:lvlText w:val="%1.%2."/>
      <w:lvlJc w:val="left"/>
      <w:pPr>
        <w:tabs>
          <w:tab w:val="num" w:pos="2159"/>
        </w:tabs>
        <w:ind w:left="2159" w:hanging="1308"/>
      </w:pPr>
    </w:lvl>
    <w:lvl w:ilvl="2">
      <w:start w:val="1"/>
      <w:numFmt w:val="decimal"/>
      <w:lvlText w:val="%1.%2.%3."/>
      <w:lvlJc w:val="left"/>
      <w:pPr>
        <w:tabs>
          <w:tab w:val="num" w:pos="3010"/>
        </w:tabs>
        <w:ind w:left="3010" w:hanging="1308"/>
      </w:pPr>
    </w:lvl>
    <w:lvl w:ilvl="3">
      <w:start w:val="1"/>
      <w:numFmt w:val="decimal"/>
      <w:lvlText w:val="%1.%2.%3.%4."/>
      <w:lvlJc w:val="left"/>
      <w:pPr>
        <w:tabs>
          <w:tab w:val="num" w:pos="3861"/>
        </w:tabs>
        <w:ind w:left="3861" w:hanging="1308"/>
      </w:pPr>
    </w:lvl>
    <w:lvl w:ilvl="4">
      <w:start w:val="1"/>
      <w:numFmt w:val="decimal"/>
      <w:lvlText w:val="%1.%2.%3.%4.%5."/>
      <w:lvlJc w:val="left"/>
      <w:pPr>
        <w:tabs>
          <w:tab w:val="num" w:pos="4712"/>
        </w:tabs>
        <w:ind w:left="4712" w:hanging="1308"/>
      </w:pPr>
    </w:lvl>
    <w:lvl w:ilvl="5">
      <w:start w:val="1"/>
      <w:numFmt w:val="decimal"/>
      <w:lvlText w:val="%1.%2.%3.%4.%5.%6."/>
      <w:lvlJc w:val="left"/>
      <w:pPr>
        <w:tabs>
          <w:tab w:val="num" w:pos="5563"/>
        </w:tabs>
        <w:ind w:left="5563" w:hanging="1308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 w15:restartNumberingAfterBreak="0">
    <w:nsid w:val="3BEC079C"/>
    <w:multiLevelType w:val="hybridMultilevel"/>
    <w:tmpl w:val="2B1EA198"/>
    <w:lvl w:ilvl="0" w:tplc="C04A561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 w:tplc="45BE09B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 w:tplc="4C8A9976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 w:tplc="C65C5958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 w:tplc="F6EA093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 w:tplc="E154E272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 w:tplc="B1185320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 w:tplc="56022284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 w:tplc="65340FB4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3" w15:restartNumberingAfterBreak="0">
    <w:nsid w:val="3D760B3A"/>
    <w:multiLevelType w:val="multilevel"/>
    <w:tmpl w:val="B9C6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color w:val="000000"/>
      </w:rPr>
    </w:lvl>
  </w:abstractNum>
  <w:abstractNum w:abstractNumId="4" w15:restartNumberingAfterBreak="0">
    <w:nsid w:val="3F3E7E63"/>
    <w:multiLevelType w:val="multilevel"/>
    <w:tmpl w:val="BA00257E"/>
    <w:lvl w:ilvl="0">
      <w:start w:val="4"/>
      <w:numFmt w:val="decimal"/>
      <w:lvlText w:val="%1."/>
      <w:lvlJc w:val="left"/>
      <w:pPr>
        <w:tabs>
          <w:tab w:val="num" w:pos="588"/>
        </w:tabs>
        <w:ind w:left="588" w:hanging="588"/>
      </w:pPr>
    </w:lvl>
    <w:lvl w:ilvl="1">
      <w:start w:val="2"/>
      <w:numFmt w:val="decimal"/>
      <w:lvlText w:val="%1.%2."/>
      <w:lvlJc w:val="left"/>
      <w:pPr>
        <w:tabs>
          <w:tab w:val="num" w:pos="1439"/>
        </w:tabs>
        <w:ind w:left="1439" w:hanging="588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5" w15:restartNumberingAfterBreak="0">
    <w:nsid w:val="44343E61"/>
    <w:multiLevelType w:val="hybridMultilevel"/>
    <w:tmpl w:val="80CEC776"/>
    <w:lvl w:ilvl="0" w:tplc="72769A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AE2BF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1C3E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5659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A4E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5E4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7AC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FA5B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903A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10105F"/>
    <w:multiLevelType w:val="multilevel"/>
    <w:tmpl w:val="8F0A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50F8086C"/>
    <w:multiLevelType w:val="hybridMultilevel"/>
    <w:tmpl w:val="B3181590"/>
    <w:lvl w:ilvl="0" w:tplc="8DEE7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D5D2720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1E5AC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B12A30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0318F12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9538F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0252578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117ADEE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F15630B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8" w15:restartNumberingAfterBreak="0">
    <w:nsid w:val="5A2911F2"/>
    <w:multiLevelType w:val="hybridMultilevel"/>
    <w:tmpl w:val="48843C66"/>
    <w:lvl w:ilvl="0" w:tplc="697C1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D6AE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F443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30F5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80F5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1A8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D090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084C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D04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FF63561"/>
    <w:multiLevelType w:val="hybridMultilevel"/>
    <w:tmpl w:val="F13634E0"/>
    <w:lvl w:ilvl="0" w:tplc="F18068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6B762B6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92C9D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3" w:tplc="846CCC8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D6ECCFA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108C07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224EB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6B62EB4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05D8844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67091ECC"/>
    <w:multiLevelType w:val="hybridMultilevel"/>
    <w:tmpl w:val="5374FC80"/>
    <w:lvl w:ilvl="0" w:tplc="831C587A">
      <w:start w:val="1"/>
      <w:numFmt w:val="decimal"/>
      <w:lvlText w:val="3.5.%1."/>
      <w:legacy w:legacy="1" w:legacySpace="0" w:legacyIndent="0"/>
      <w:lvlJc w:val="left"/>
      <w:rPr>
        <w:rFonts w:ascii="Times New Roman" w:hAnsi="Times New Roman"/>
      </w:rPr>
    </w:lvl>
    <w:lvl w:ilvl="1" w:tplc="9E06E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C84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3C4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1C96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E2A1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5685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E09F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CC79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AF67278"/>
    <w:multiLevelType w:val="multilevel"/>
    <w:tmpl w:val="887A4B6E"/>
    <w:lvl w:ilvl="0">
      <w:start w:val="3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ascii="Times New Roman" w:hAnsi="Times New Roman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1223"/>
        </w:tabs>
        <w:ind w:left="1223" w:hanging="372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ascii="Times New Roman" w:hAnsi="Times New Roman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ascii="Times New Roman" w:hAnsi="Times New Roman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ascii="Times New Roman" w:hAnsi="Times New Roman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ascii="Times New Roman" w:hAnsi="Times New Roman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ascii="Times New Roman" w:hAnsi="Times New Roman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ascii="Times New Roman" w:hAnsi="Times New Roman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ascii="Times New Roman" w:hAnsi="Times New Roman"/>
        <w:color w:val="000000"/>
        <w:sz w:val="24"/>
      </w:rPr>
    </w:lvl>
  </w:abstractNum>
  <w:num w:numId="1" w16cid:durableId="252015973">
    <w:abstractNumId w:val="0"/>
    <w:lvlOverride w:ilvl="0">
      <w:lvl w:ilvl="0" w:tplc="A6AA707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2" w16cid:durableId="616256377">
    <w:abstractNumId w:val="0"/>
    <w:lvlOverride w:ilvl="0">
      <w:lvl w:ilvl="0" w:tplc="A6AA707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3" w16cid:durableId="746607367">
    <w:abstractNumId w:val="0"/>
    <w:lvlOverride w:ilvl="0">
      <w:lvl w:ilvl="0" w:tplc="A6AA707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4" w16cid:durableId="1293561834">
    <w:abstractNumId w:val="0"/>
    <w:lvlOverride w:ilvl="0">
      <w:lvl w:ilvl="0" w:tplc="A6AA7070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5" w16cid:durableId="281310076">
    <w:abstractNumId w:val="10"/>
  </w:num>
  <w:num w:numId="6" w16cid:durableId="1426220941">
    <w:abstractNumId w:val="1"/>
  </w:num>
  <w:num w:numId="7" w16cid:durableId="392240797">
    <w:abstractNumId w:val="11"/>
  </w:num>
  <w:num w:numId="8" w16cid:durableId="355351083">
    <w:abstractNumId w:val="9"/>
  </w:num>
  <w:num w:numId="9" w16cid:durableId="369888485">
    <w:abstractNumId w:val="4"/>
  </w:num>
  <w:num w:numId="10" w16cid:durableId="2112435258">
    <w:abstractNumId w:val="5"/>
  </w:num>
  <w:num w:numId="11" w16cid:durableId="1992058115">
    <w:abstractNumId w:val="8"/>
  </w:num>
  <w:num w:numId="12" w16cid:durableId="1891259964">
    <w:abstractNumId w:val="3"/>
  </w:num>
  <w:num w:numId="13" w16cid:durableId="1481849686">
    <w:abstractNumId w:val="6"/>
  </w:num>
  <w:num w:numId="14" w16cid:durableId="1808932054">
    <w:abstractNumId w:val="2"/>
  </w:num>
  <w:num w:numId="15" w16cid:durableId="116606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D8"/>
    <w:rsid w:val="004557B4"/>
    <w:rsid w:val="00753FD8"/>
    <w:rsid w:val="007E6427"/>
    <w:rsid w:val="00B16B69"/>
    <w:rsid w:val="00F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DB2"/>
  <w15:docId w15:val="{4742D40C-721D-450B-A53C-892A7E87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hd w:val="clear" w:color="auto" w:fill="FFFFFF"/>
      <w:ind w:left="19" w:firstLine="832"/>
      <w:jc w:val="center"/>
      <w:outlineLvl w:val="0"/>
    </w:pPr>
    <w:rPr>
      <w:b/>
      <w:bCs/>
      <w:color w:val="339966"/>
      <w:spacing w:val="-16"/>
      <w:position w:val="1"/>
      <w:sz w:val="46"/>
      <w:szCs w:val="46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afa">
    <w:name w:val="Название"/>
    <w:basedOn w:val="a"/>
    <w:link w:val="afb"/>
    <w:pPr>
      <w:keepNext/>
      <w:shd w:val="clear" w:color="auto" w:fill="FFFFFF"/>
      <w:spacing w:line="408" w:lineRule="exact"/>
      <w:ind w:left="19" w:firstLine="832"/>
      <w:jc w:val="center"/>
    </w:pPr>
    <w:rPr>
      <w:b/>
      <w:bCs/>
      <w:color w:val="000000"/>
      <w:spacing w:val="-16"/>
      <w:position w:val="1"/>
      <w:sz w:val="24"/>
      <w:szCs w:val="46"/>
    </w:rPr>
  </w:style>
  <w:style w:type="paragraph" w:styleId="afc">
    <w:name w:val="Body Text Indent"/>
    <w:basedOn w:val="a"/>
    <w:pPr>
      <w:keepNext/>
      <w:shd w:val="clear" w:color="auto" w:fill="FFFFFF"/>
      <w:spacing w:line="408" w:lineRule="exact"/>
      <w:ind w:left="19" w:firstLine="832"/>
      <w:jc w:val="center"/>
    </w:pPr>
    <w:rPr>
      <w:i/>
      <w:iCs/>
      <w:color w:val="000000"/>
      <w:spacing w:val="-16"/>
      <w:position w:val="1"/>
      <w:sz w:val="24"/>
      <w:szCs w:val="46"/>
      <w:lang w:val="uk-UA"/>
    </w:rPr>
  </w:style>
  <w:style w:type="paragraph" w:styleId="25">
    <w:name w:val="Body Text Indent 2"/>
    <w:basedOn w:val="a"/>
    <w:pPr>
      <w:numPr>
        <w:ilvl w:val="1"/>
      </w:numPr>
      <w:shd w:val="clear" w:color="auto" w:fill="FFFFFF"/>
      <w:tabs>
        <w:tab w:val="left" w:pos="1243"/>
        <w:tab w:val="num" w:pos="2159"/>
      </w:tabs>
      <w:spacing w:line="240" w:lineRule="exact"/>
      <w:ind w:left="2159" w:hanging="1308"/>
      <w:jc w:val="both"/>
    </w:pPr>
    <w:rPr>
      <w:sz w:val="24"/>
    </w:rPr>
  </w:style>
  <w:style w:type="paragraph" w:styleId="33">
    <w:name w:val="Body Text Indent 3"/>
    <w:basedOn w:val="a"/>
    <w:pPr>
      <w:shd w:val="clear" w:color="auto" w:fill="FFFFFF"/>
      <w:tabs>
        <w:tab w:val="left" w:pos="850"/>
      </w:tabs>
      <w:ind w:left="19"/>
      <w:jc w:val="both"/>
    </w:pPr>
    <w:rPr>
      <w:color w:val="000000"/>
      <w:spacing w:val="1"/>
      <w:sz w:val="24"/>
      <w:szCs w:val="24"/>
    </w:rPr>
  </w:style>
  <w:style w:type="paragraph" w:styleId="26">
    <w:name w:val="Body Text 2"/>
    <w:basedOn w:val="a"/>
    <w:pPr>
      <w:jc w:val="center"/>
    </w:pPr>
    <w:rPr>
      <w:sz w:val="24"/>
      <w:szCs w:val="24"/>
    </w:rPr>
  </w:style>
  <w:style w:type="paragraph" w:styleId="afd">
    <w:name w:val="Block Text"/>
    <w:basedOn w:val="a"/>
    <w:pPr>
      <w:ind w:left="1260" w:right="355" w:hanging="540"/>
    </w:pPr>
    <w:rPr>
      <w:sz w:val="24"/>
      <w:szCs w:val="24"/>
    </w:rPr>
  </w:style>
  <w:style w:type="character" w:customStyle="1" w:styleId="afb">
    <w:name w:val="Название Знак"/>
    <w:link w:val="afa"/>
    <w:rPr>
      <w:b/>
      <w:bCs/>
      <w:color w:val="000000"/>
      <w:spacing w:val="-16"/>
      <w:position w:val="1"/>
      <w:sz w:val="24"/>
      <w:szCs w:val="46"/>
      <w:shd w:val="clear" w:color="auto" w:fill="FFFFFF"/>
      <w:lang w:val="uk-UA" w:eastAsia="ru-RU"/>
    </w:rPr>
  </w:style>
  <w:style w:type="paragraph" w:customStyle="1" w:styleId="afe">
    <w:name w:val="Обычный (веб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Strong"/>
    <w:rPr>
      <w:b/>
      <w:b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2026-07-17T14:19:00Z</dcterms:created>
  <dcterms:modified xsi:type="dcterms:W3CDTF">2026-07-17T14:19:00Z</dcterms:modified>
</cp:coreProperties>
</file>