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919B8" w:rsidRPr="009D2258" w14:paraId="467FCE6A" w14:textId="77777777" w:rsidTr="0053273C">
        <w:tc>
          <w:tcPr>
            <w:tcW w:w="9345" w:type="dxa"/>
          </w:tcPr>
          <w:p w14:paraId="197FA8BC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Затверджую</w:t>
            </w:r>
          </w:p>
          <w:p w14:paraId="5178F496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 xml:space="preserve">                                                        Директор ТОВ «Вектор-Авто»</w:t>
            </w:r>
          </w:p>
          <w:p w14:paraId="284BF27D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 xml:space="preserve">                                                        __________ О. В. Петренко</w:t>
            </w:r>
          </w:p>
          <w:p w14:paraId="04A270A4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 xml:space="preserve">                                                        14 січня 2026 року</w:t>
            </w:r>
          </w:p>
          <w:p w14:paraId="66C80523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227A0D72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АКТ</w:t>
            </w:r>
          </w:p>
          <w:p w14:paraId="3F62A050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проведення замірів витрат палива автомобілем</w:t>
            </w:r>
          </w:p>
          <w:p w14:paraId="45ACE4FE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Renault Duster 1.5 dCi, держ. № KA 4812 BC</w:t>
            </w:r>
          </w:p>
          <w:p w14:paraId="14D9CC80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02871761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 xml:space="preserve">м. Київ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                                                                    </w:t>
            </w: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 xml:space="preserve">                14 січня 2026 року</w:t>
            </w:r>
          </w:p>
          <w:p w14:paraId="1398A5A7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6217C119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Комісія у складі:</w:t>
            </w:r>
          </w:p>
          <w:p w14:paraId="4457CD39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Голова комісії: головний механік Сидоренко І. М.</w:t>
            </w:r>
          </w:p>
          <w:p w14:paraId="7768E82F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Члени комісії: бухгалтер з обліку ТМЦ Ковальчук Г. П., водій Грищенко В. А.</w:t>
            </w:r>
          </w:p>
          <w:p w14:paraId="0EA0432C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353D9845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провела контрольні заміри витрат дизельного пального для автомобіля Renault Duster 1.5 dCi, держ. № KA 4812 BC.</w:t>
            </w:r>
          </w:p>
          <w:p w14:paraId="17076C21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12CBF865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Об'єкт випробувань: легковий автомобіль Renault Duster 1.5 dCi, споряджена маса 1305 кг, робочий об'єм двигуна 1461 см³, дизель.</w:t>
            </w:r>
          </w:p>
          <w:p w14:paraId="3604FC54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Засоби вимірювальної техніки: штатний одометр, мірне обладнання АЗС «ОККО» № 4.</w:t>
            </w:r>
          </w:p>
          <w:p w14:paraId="785100D9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Методика заміру: контрольні заїзди стандартним маршрутом за методом «до повного бака». Проведено 3 контрольні заїзди за температури повітря від -5°C до -8°C при навантаженні 2 особи (водій та пасажир).</w:t>
            </w:r>
          </w:p>
          <w:p w14:paraId="569A78F8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7F1FB0E9" w14:textId="77777777" w:rsidR="005919B8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Результати замірів: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5"/>
              <w:gridCol w:w="2125"/>
              <w:gridCol w:w="2071"/>
              <w:gridCol w:w="1014"/>
              <w:gridCol w:w="1550"/>
              <w:gridCol w:w="1774"/>
            </w:tblGrid>
            <w:tr w:rsidR="005919B8" w:rsidRPr="009D2258" w14:paraId="77B938A9" w14:textId="77777777" w:rsidTr="0053273C">
              <w:trPr>
                <w:tblHeader/>
              </w:trPr>
              <w:tc>
                <w:tcPr>
                  <w:tcW w:w="0" w:type="auto"/>
                  <w:shd w:val="clear" w:color="auto" w:fill="F2F2F2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DD2CD48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/>
                    </w:rPr>
                    <w:t>№ з/п</w:t>
                  </w:r>
                </w:p>
              </w:tc>
              <w:tc>
                <w:tcPr>
                  <w:tcW w:w="0" w:type="auto"/>
                  <w:shd w:val="clear" w:color="auto" w:fill="F2F2F2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B1A4010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/>
                    </w:rPr>
                    <w:t>Показники одометра на початок (км)</w:t>
                  </w:r>
                </w:p>
              </w:tc>
              <w:tc>
                <w:tcPr>
                  <w:tcW w:w="0" w:type="auto"/>
                  <w:shd w:val="clear" w:color="auto" w:fill="F2F2F2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91877DC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/>
                    </w:rPr>
                    <w:t>Показники одометра на кінець (км)</w:t>
                  </w:r>
                </w:p>
              </w:tc>
              <w:tc>
                <w:tcPr>
                  <w:tcW w:w="0" w:type="auto"/>
                  <w:shd w:val="clear" w:color="auto" w:fill="F2F2F2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ABB08CB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/>
                    </w:rPr>
                    <w:t>Пробіг, км</w:t>
                  </w:r>
                </w:p>
              </w:tc>
              <w:tc>
                <w:tcPr>
                  <w:tcW w:w="0" w:type="auto"/>
                  <w:shd w:val="clear" w:color="auto" w:fill="F2F2F2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44D0D5E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/>
                    </w:rPr>
                    <w:t>Витрачено палива, л</w:t>
                  </w:r>
                </w:p>
              </w:tc>
              <w:tc>
                <w:tcPr>
                  <w:tcW w:w="0" w:type="auto"/>
                  <w:shd w:val="clear" w:color="auto" w:fill="F2F2F2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B069CC6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/>
                    </w:rPr>
                    <w:t>Фактична витрата, л/100 км</w:t>
                  </w:r>
                </w:p>
              </w:tc>
            </w:tr>
            <w:tr w:rsidR="005919B8" w:rsidRPr="009D2258" w14:paraId="7F1A358D" w14:textId="77777777" w:rsidTr="0053273C"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7BF986B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C46FF70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45 100</w:t>
                  </w:r>
                </w:p>
              </w:tc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AC238DD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45 300</w:t>
                  </w:r>
                </w:p>
              </w:tc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80C5392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200</w:t>
                  </w:r>
                </w:p>
              </w:tc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BEEE75A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13,4</w:t>
                  </w:r>
                </w:p>
              </w:tc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72E1CF8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6,70</w:t>
                  </w:r>
                </w:p>
              </w:tc>
            </w:tr>
            <w:tr w:rsidR="005919B8" w:rsidRPr="009D2258" w14:paraId="4EA5330A" w14:textId="77777777" w:rsidTr="0053273C"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B854BCC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3B9A867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45 300</w:t>
                  </w:r>
                </w:p>
              </w:tc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47E4258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45 450</w:t>
                  </w:r>
                </w:p>
              </w:tc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AC41C63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150</w:t>
                  </w:r>
                </w:p>
              </w:tc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081C387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10,2</w:t>
                  </w:r>
                </w:p>
              </w:tc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D36E969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6,80</w:t>
                  </w:r>
                </w:p>
              </w:tc>
            </w:tr>
            <w:tr w:rsidR="005919B8" w:rsidRPr="009D2258" w14:paraId="10342E3B" w14:textId="77777777" w:rsidTr="0053273C"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2A3F4EE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6F81052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45 450</w:t>
                  </w:r>
                </w:p>
              </w:tc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5970D08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45 600</w:t>
                  </w:r>
                </w:p>
              </w:tc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EDBAD52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150</w:t>
                  </w:r>
                </w:p>
              </w:tc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C94EC39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9,9</w:t>
                  </w:r>
                </w:p>
              </w:tc>
              <w:tc>
                <w:tcPr>
                  <w:tcW w:w="0" w:type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836FA7C" w14:textId="77777777" w:rsidR="005919B8" w:rsidRPr="009D2258" w:rsidRDefault="005919B8" w:rsidP="005327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</w:pPr>
                  <w:r w:rsidRPr="009D22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/>
                    </w:rPr>
                    <w:t>6,60</w:t>
                  </w:r>
                </w:p>
              </w:tc>
            </w:tr>
          </w:tbl>
          <w:p w14:paraId="3CDE5657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38A31754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Висновок комісії:</w:t>
            </w:r>
          </w:p>
          <w:p w14:paraId="63C2D58B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За результатами випробувань середня контрольна витрата пального в стандартно-змішаному циклі становить 6,70 л на 100 км пробігу.</w:t>
            </w:r>
          </w:p>
          <w:p w14:paraId="44872224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Рекомендуємо затвердити базову лінійну норму (Hs) для цього автомобіля у розмірі 6,70 л/100 км.</w:t>
            </w:r>
          </w:p>
          <w:p w14:paraId="0F35A775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  <w:p w14:paraId="1865E7F5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Голова комісії:     ___________ (І. М. Сидоренко)</w:t>
            </w:r>
          </w:p>
          <w:p w14:paraId="18805B2D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>Члени комісії:      ___________ (Г. П. Ковальчук)</w:t>
            </w:r>
          </w:p>
          <w:p w14:paraId="0F369788" w14:textId="77777777" w:rsidR="005919B8" w:rsidRPr="003D458B" w:rsidRDefault="005919B8" w:rsidP="005327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3D458B"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  <w:t xml:space="preserve">                    ___________ (В. А. Грищенко)</w:t>
            </w:r>
          </w:p>
          <w:p w14:paraId="3C5FE924" w14:textId="77777777" w:rsidR="005919B8" w:rsidRPr="009D2258" w:rsidRDefault="005919B8" w:rsidP="0053273C">
            <w:pPr>
              <w:rPr>
                <w:rFonts w:ascii="Times New Roman" w:eastAsia="Times New Roman" w:hAnsi="Times New Roman" w:cs="Times New Roman"/>
                <w:sz w:val="20"/>
                <w:szCs w:val="24"/>
                <w:lang/>
              </w:rPr>
            </w:pPr>
          </w:p>
        </w:tc>
      </w:tr>
    </w:tbl>
    <w:p w14:paraId="4FB95A77" w14:textId="77777777" w:rsidR="004A3E3E" w:rsidRDefault="004A3E3E"/>
    <w:sectPr w:rsidR="004A3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9B8"/>
    <w:rsid w:val="00231227"/>
    <w:rsid w:val="004A3E3E"/>
    <w:rsid w:val="005919B8"/>
    <w:rsid w:val="0072070C"/>
    <w:rsid w:val="008856F5"/>
    <w:rsid w:val="009A4987"/>
    <w:rsid w:val="00B5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D0AD9"/>
  <w15:chartTrackingRefBased/>
  <w15:docId w15:val="{C0DC8C7E-6933-4218-B455-C0D8E13C6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9B8"/>
    <w:rPr>
      <w:kern w:val="0"/>
      <w:lang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1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19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1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19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19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19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19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19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19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19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19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19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19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19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19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19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19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1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91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19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91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19B8"/>
    <w:pPr>
      <w:spacing w:before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919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19B8"/>
    <w:pPr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5919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19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919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19B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919B8"/>
    <w:pPr>
      <w:spacing w:after="0" w:line="240" w:lineRule="auto"/>
    </w:pPr>
    <w:rPr>
      <w:kern w:val="0"/>
      <w:lang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1</cp:revision>
  <dcterms:created xsi:type="dcterms:W3CDTF">2026-10-22T15:19:00Z</dcterms:created>
  <dcterms:modified xsi:type="dcterms:W3CDTF">2026-10-22T15:20:00Z</dcterms:modified>
</cp:coreProperties>
</file>