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spacing w:before="80"/>
        <w:ind w:left="6928" w:firstLine="0"/>
        <w:jc w:val="center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Код ЄДРПОУ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22445543</w:t>
      </w:r>
    </w:p>
    <w:p>
      <w:pPr>
        <w:pStyle w:val="Рубрика"/>
        <w:ind w:left="0" w:right="56" w:firstLine="0"/>
        <w:jc w:val="center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НАКАЗ</w:t>
      </w:r>
    </w:p>
    <w:p>
      <w:pPr>
        <w:pStyle w:val="Основний текст"/>
        <w:spacing w:before="275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tabs>
          <w:tab w:val="left" w:pos="4550"/>
          <w:tab w:val="left" w:pos="7791"/>
        </w:tabs>
        <w:spacing w:before="1"/>
        <w:ind w:left="2" w:firstLine="0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18.05.2026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>Київ</w:t>
        <w:tab/>
        <w:t xml:space="preserve">№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97/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к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тм</w:t>
      </w:r>
    </w:p>
    <w:p>
      <w:pPr>
        <w:pStyle w:val="Основний текст"/>
        <w:spacing w:before="275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Рубрика"/>
        <w:spacing w:before="1"/>
        <w:ind w:firstLine="2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Про надання щорічної додаткової</w:t>
      </w:r>
    </w:p>
    <w:p>
      <w:pPr>
        <w:pStyle w:val="Основний текст"/>
        <w:ind w:left="2" w:right="4843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відпустки за роботу з комп’ютером </w:t>
      </w:r>
    </w:p>
    <w:p>
      <w:pPr>
        <w:pStyle w:val="Основний текст"/>
        <w:ind w:left="2" w:right="4843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Лілії ДОБРОВСЬКІЙ </w:t>
      </w:r>
    </w:p>
    <w:p>
      <w:pPr>
        <w:pStyle w:val="Основний текст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ind w:left="2" w:right="57" w:firstLine="707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Відповідно до ст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7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Закону України від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15.11.1996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504/96-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ВР «Про відпустки»</w:t>
      </w:r>
    </w:p>
    <w:p>
      <w:pPr>
        <w:pStyle w:val="Основний текст"/>
        <w:ind w:left="2" w:firstLine="0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НАДАТИ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ий текст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ind w:left="2" w:right="56" w:firstLine="707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ДОБРОВСЬКІЙ Лілії Сергіївні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бухгалтеру відділу бухгалтерії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оплачувану щорічну додаткову відпустку за особливий характер праці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за роботу із комп’ютером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за робочий рік з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0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червня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р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по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31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травня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р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тривалістю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календарних дні з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01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червня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202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р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по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04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червня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202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6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 року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ind w:left="2" w:firstLine="0"/>
        <w:jc w:val="both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Підстава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заява Лілії Добровської від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5.05.2026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зареєстрована за №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46.</w:t>
      </w:r>
    </w:p>
    <w:p>
      <w:pPr>
        <w:pStyle w:val="Основний текст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tabs>
          <w:tab w:val="left" w:pos="4063"/>
          <w:tab w:val="left" w:pos="7090"/>
        </w:tabs>
        <w:ind w:left="2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Директор</w:t>
        <w:tab/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ru-RU"/>
        </w:rPr>
        <w:t>Хоробрий</w:t>
        <w:tab/>
      </w:r>
      <w:r>
        <w:rPr>
          <w:rFonts w:ascii="Arial" w:hAnsi="Arial" w:hint="default"/>
          <w:sz w:val="24"/>
          <w:szCs w:val="24"/>
          <w:rtl w:val="0"/>
        </w:rPr>
        <w:t>Орест ХОРОБРИЙ</w:t>
      </w:r>
    </w:p>
    <w:p>
      <w:pPr>
        <w:pStyle w:val="Основний текст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Основний текст"/>
        <w:ind w:left="2" w:firstLine="0"/>
        <w:jc w:val="both"/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Відмітки про ознайомлення з наказом</w:t>
      </w:r>
    </w:p>
    <w:sectPr>
      <w:headerReference w:type="default" r:id="rId4"/>
      <w:footerReference w:type="default" r:id="rId5"/>
      <w:pgSz w:w="11920" w:h="16860" w:orient="portrait"/>
      <w:pgMar w:top="1880" w:right="708" w:bottom="280" w:left="1700" w:header="72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ий текст"/>
      <w:spacing w:line="24" w:lineRule="aut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1561653</wp:posOffset>
              </wp:positionH>
              <wp:positionV relativeFrom="page">
                <wp:posOffset>707791</wp:posOffset>
              </wp:positionV>
              <wp:extent cx="5032375" cy="378417"/>
              <wp:effectExtent l="0" t="0" r="0" b="0"/>
              <wp:wrapNone/>
              <wp:docPr id="1073741825" name="officeArt object" descr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2375" cy="37841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Основний текст"/>
                            <w:spacing w:before="10"/>
                            <w:ind w:left="2957" w:right="17" w:firstLine="18"/>
                          </w:pPr>
                          <w:r>
                            <w:rPr>
                              <w:b w:val="1"/>
                              <w:bCs w:val="1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z w:val="24"/>
                              <w:szCs w:val="24"/>
                              <w:u w:color="000000"/>
                              <w:vertAlign w:val="baseline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ТОВАРИСТВО З ОБМЕЖЕНОЮ ВІДПОВІДАЛЬНІСТЮ «ГАЛКОС» ТОВ «ГАЛКОС»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23.0pt;margin-top:55.7pt;width:396.2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Основний текст"/>
                      <w:spacing w:before="10"/>
                      <w:ind w:left="2957" w:right="17" w:firstLine="18"/>
                    </w:pPr>
                    <w:r>
                      <w:rPr>
                        <w:b w:val="1"/>
                        <w:bCs w:val="1"/>
                        <w:caps w:val="0"/>
                        <w:smallCaps w:val="0"/>
                        <w:strike w:val="0"/>
                        <w:dstrike w:val="0"/>
                        <w:outline w:val="0"/>
                        <w:color w:val="000000"/>
                        <w:sz w:val="24"/>
                        <w:szCs w:val="24"/>
                        <w:u w:color="000000"/>
                        <w:vertAlign w:val="baseline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ТОВАРИСТВО З ОБМЕЖЕНОЮ ВІДПОВІДАЛЬНІСТЮ «ГАЛКОС» ТОВ «ГАЛКОС»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и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" w:right="0" w:hanging="2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