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05576" w14:textId="77777777" w:rsidR="00674646" w:rsidRDefault="0063489B">
      <w:pPr>
        <w:spacing w:after="80"/>
        <w:jc w:val="center"/>
      </w:pPr>
      <w:r>
        <w:rPr>
          <w:b/>
          <w:bCs/>
          <w:sz w:val="24"/>
          <w:szCs w:val="24"/>
        </w:rPr>
        <w:t xml:space="preserve">ПРОТОКОЛ </w:t>
      </w:r>
      <w:r w:rsidRPr="00EF3C2F">
        <w:rPr>
          <w:b/>
          <w:bCs/>
          <w:color w:val="0070C0"/>
          <w:sz w:val="24"/>
          <w:szCs w:val="24"/>
        </w:rPr>
        <w:t>№ 4</w:t>
      </w:r>
    </w:p>
    <w:p w14:paraId="18EB4631" w14:textId="77777777" w:rsidR="00674646" w:rsidRDefault="0063489B">
      <w:pPr>
        <w:spacing w:after="80"/>
        <w:jc w:val="center"/>
      </w:pPr>
      <w:r>
        <w:rPr>
          <w:b/>
          <w:bCs/>
          <w:sz w:val="24"/>
          <w:szCs w:val="24"/>
        </w:rPr>
        <w:t>ЗАГАЛЬНИХ ЗБОРІВ УЧАСНИКІВ</w:t>
      </w:r>
    </w:p>
    <w:p w14:paraId="14F093BB" w14:textId="77777777" w:rsidR="00674646" w:rsidRDefault="0063489B">
      <w:pPr>
        <w:spacing w:after="80"/>
        <w:jc w:val="center"/>
      </w:pPr>
      <w:r>
        <w:rPr>
          <w:b/>
          <w:bCs/>
          <w:sz w:val="24"/>
          <w:szCs w:val="24"/>
        </w:rPr>
        <w:t>ТОВАРИСТВА З ОБМЕЖЕНОЮ ВІДПОВІДАЛЬНІСТЮ «</w:t>
      </w:r>
      <w:r w:rsidRPr="00EF3C2F">
        <w:rPr>
          <w:b/>
          <w:bCs/>
          <w:color w:val="0070C0"/>
          <w:sz w:val="24"/>
          <w:szCs w:val="24"/>
        </w:rPr>
        <w:t>БЕТА СОФТ</w:t>
      </w:r>
      <w:r>
        <w:rPr>
          <w:b/>
          <w:bCs/>
          <w:sz w:val="24"/>
          <w:szCs w:val="24"/>
        </w:rPr>
        <w:t>»</w:t>
      </w:r>
    </w:p>
    <w:p w14:paraId="6C601CCF" w14:textId="77777777" w:rsidR="00674646" w:rsidRDefault="00674646">
      <w:pPr>
        <w:spacing w:after="20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53"/>
        <w:gridCol w:w="4753"/>
      </w:tblGrid>
      <w:tr w:rsidR="00674646" w14:paraId="11A19BAA" w14:textId="77777777">
        <w:tc>
          <w:tcPr>
            <w:tcW w:w="2500" w:type="pct"/>
            <w:vAlign w:val="center"/>
          </w:tcPr>
          <w:p w14:paraId="3E3E3406" w14:textId="77777777" w:rsidR="00674646" w:rsidRPr="00EF3C2F" w:rsidRDefault="0063489B">
            <w:pPr>
              <w:rPr>
                <w:color w:val="0070C0"/>
              </w:rPr>
            </w:pPr>
            <w:r w:rsidRPr="00EF3C2F">
              <w:rPr>
                <w:color w:val="0070C0"/>
                <w:sz w:val="24"/>
                <w:szCs w:val="24"/>
              </w:rPr>
              <w:t>м. Київ</w:t>
            </w:r>
          </w:p>
        </w:tc>
        <w:tc>
          <w:tcPr>
            <w:tcW w:w="2500" w:type="pct"/>
            <w:vAlign w:val="center"/>
          </w:tcPr>
          <w:p w14:paraId="735EA9B6" w14:textId="77777777" w:rsidR="00674646" w:rsidRPr="00EF3C2F" w:rsidRDefault="00EF3C2F" w:rsidP="00EF3C2F">
            <w:pPr>
              <w:jc w:val="right"/>
              <w:rPr>
                <w:color w:val="0070C0"/>
              </w:rPr>
            </w:pPr>
            <w:r>
              <w:rPr>
                <w:color w:val="0070C0"/>
                <w:sz w:val="24"/>
                <w:szCs w:val="24"/>
              </w:rPr>
              <w:t>21</w:t>
            </w:r>
            <w:r w:rsidR="0063489B" w:rsidRPr="00EF3C2F">
              <w:rPr>
                <w:color w:val="0070C0"/>
                <w:sz w:val="24"/>
                <w:szCs w:val="24"/>
              </w:rPr>
              <w:t xml:space="preserve"> </w:t>
            </w:r>
            <w:r>
              <w:rPr>
                <w:color w:val="0070C0"/>
                <w:sz w:val="24"/>
                <w:szCs w:val="24"/>
              </w:rPr>
              <w:t>серпня</w:t>
            </w:r>
            <w:r w:rsidR="0063489B" w:rsidRPr="00EF3C2F">
              <w:rPr>
                <w:color w:val="0070C0"/>
                <w:sz w:val="24"/>
                <w:szCs w:val="24"/>
              </w:rPr>
              <w:t xml:space="preserve"> 202</w:t>
            </w:r>
            <w:r>
              <w:rPr>
                <w:color w:val="0070C0"/>
                <w:sz w:val="24"/>
                <w:szCs w:val="24"/>
              </w:rPr>
              <w:t>6</w:t>
            </w:r>
            <w:r w:rsidR="0063489B" w:rsidRPr="00EF3C2F">
              <w:rPr>
                <w:color w:val="0070C0"/>
                <w:sz w:val="24"/>
                <w:szCs w:val="24"/>
              </w:rPr>
              <w:t xml:space="preserve"> року</w:t>
            </w:r>
          </w:p>
        </w:tc>
      </w:tr>
    </w:tbl>
    <w:p w14:paraId="7FDD75A3" w14:textId="77777777" w:rsidR="00674646" w:rsidRDefault="00674646">
      <w:pPr>
        <w:spacing w:after="200"/>
      </w:pPr>
    </w:p>
    <w:p w14:paraId="6DF6E6D9" w14:textId="77777777" w:rsidR="00674646" w:rsidRDefault="0063489B">
      <w:pPr>
        <w:spacing w:after="160" w:line="300" w:lineRule="auto"/>
      </w:pPr>
      <w:r>
        <w:rPr>
          <w:b/>
          <w:bCs/>
          <w:sz w:val="24"/>
          <w:szCs w:val="24"/>
        </w:rPr>
        <w:t>Присутні учасники Товариства з обмеженою відповідальністю «</w:t>
      </w:r>
      <w:r w:rsidRPr="00EF3C2F">
        <w:rPr>
          <w:b/>
          <w:bCs/>
          <w:color w:val="0070C0"/>
          <w:sz w:val="24"/>
          <w:szCs w:val="24"/>
        </w:rPr>
        <w:t>БЕТА СОФТ</w:t>
      </w:r>
      <w:r>
        <w:rPr>
          <w:b/>
          <w:bCs/>
          <w:sz w:val="24"/>
          <w:szCs w:val="24"/>
        </w:rPr>
        <w:t>» (далі — Товариство):</w:t>
      </w:r>
    </w:p>
    <w:p w14:paraId="3402FDC1" w14:textId="77777777" w:rsidR="00674646" w:rsidRDefault="0063489B">
      <w:pPr>
        <w:spacing w:after="160" w:line="300" w:lineRule="auto"/>
      </w:pPr>
      <w:r>
        <w:rPr>
          <w:sz w:val="24"/>
          <w:szCs w:val="24"/>
        </w:rPr>
        <w:t xml:space="preserve">1. </w:t>
      </w:r>
      <w:r w:rsidRPr="00EF3C2F">
        <w:rPr>
          <w:color w:val="0070C0"/>
          <w:sz w:val="24"/>
          <w:szCs w:val="24"/>
        </w:rPr>
        <w:t xml:space="preserve">Коваленко Дмитро Юрійович, паспорт громадянина України серії ФН № 305217, виданий Дарницьким РУ ГУ ДМС України в м. Києві 14 лютого 2017 року, реєстраційний номер облікової картки платника податків 2871053649, </w:t>
      </w:r>
      <w:r>
        <w:rPr>
          <w:sz w:val="24"/>
          <w:szCs w:val="24"/>
        </w:rPr>
        <w:t xml:space="preserve">— частка у статутному капіталі Товариства </w:t>
      </w:r>
      <w:r w:rsidRPr="00EF3C2F">
        <w:rPr>
          <w:color w:val="0070C0"/>
          <w:sz w:val="24"/>
          <w:szCs w:val="24"/>
        </w:rPr>
        <w:t xml:space="preserve">40 </w:t>
      </w:r>
      <w:r>
        <w:rPr>
          <w:sz w:val="24"/>
          <w:szCs w:val="24"/>
        </w:rPr>
        <w:t>%.</w:t>
      </w:r>
    </w:p>
    <w:p w14:paraId="71CDB6BE" w14:textId="77777777" w:rsidR="00674646" w:rsidRDefault="0063489B">
      <w:pPr>
        <w:spacing w:after="160" w:line="300" w:lineRule="auto"/>
      </w:pPr>
      <w:r>
        <w:rPr>
          <w:sz w:val="24"/>
          <w:szCs w:val="24"/>
        </w:rPr>
        <w:t xml:space="preserve">2. </w:t>
      </w:r>
      <w:r w:rsidRPr="00EF3C2F">
        <w:rPr>
          <w:color w:val="0070C0"/>
          <w:sz w:val="24"/>
          <w:szCs w:val="24"/>
        </w:rPr>
        <w:t xml:space="preserve">Савчук Оксана Валеріївна, паспорт громадянина України серії ФН № 418562, виданий Печерським РУ ГУ ДМС України в м. Києві 03 вересня 2019 року, реєстраційний номер облікової картки платника податків 3096174528, </w:t>
      </w:r>
      <w:r>
        <w:rPr>
          <w:sz w:val="24"/>
          <w:szCs w:val="24"/>
        </w:rPr>
        <w:t xml:space="preserve">— частка у статутному капіталі Товариства </w:t>
      </w:r>
      <w:r w:rsidRPr="00EF3C2F">
        <w:rPr>
          <w:color w:val="0070C0"/>
          <w:sz w:val="24"/>
          <w:szCs w:val="24"/>
        </w:rPr>
        <w:t xml:space="preserve">60 </w:t>
      </w:r>
      <w:r>
        <w:rPr>
          <w:sz w:val="24"/>
          <w:szCs w:val="24"/>
        </w:rPr>
        <w:t>%.</w:t>
      </w:r>
    </w:p>
    <w:p w14:paraId="7BE88ADC" w14:textId="77777777" w:rsidR="00674646" w:rsidRDefault="0063489B">
      <w:pPr>
        <w:spacing w:after="160" w:line="300" w:lineRule="auto"/>
      </w:pPr>
      <w:r>
        <w:rPr>
          <w:sz w:val="24"/>
          <w:szCs w:val="24"/>
        </w:rPr>
        <w:t>На загальних зборах присутні учасники, яким сукупно належить 100 % голосів. Статутний капітал Товариства сформований учасниками в повному обсязі, Товариство не володіє часткою у власному статутному капіталі, перешкод для збільшення статутного капіталу, встановлених ст. 16 Закону України «Про товариства з обмеженою та додатковою відповідальністю» (далі — Закон), немає.</w:t>
      </w:r>
    </w:p>
    <w:p w14:paraId="2324133C" w14:textId="77777777" w:rsidR="00674646" w:rsidRPr="00EF3C2F" w:rsidRDefault="0063489B">
      <w:pPr>
        <w:spacing w:after="160" w:line="300" w:lineRule="auto"/>
        <w:rPr>
          <w:color w:val="0070C0"/>
        </w:rPr>
      </w:pPr>
      <w:r>
        <w:rPr>
          <w:sz w:val="24"/>
          <w:szCs w:val="24"/>
        </w:rPr>
        <w:t xml:space="preserve">Головує на зборах — </w:t>
      </w:r>
      <w:r w:rsidRPr="00EF3C2F">
        <w:rPr>
          <w:color w:val="0070C0"/>
          <w:sz w:val="24"/>
          <w:szCs w:val="24"/>
        </w:rPr>
        <w:t xml:space="preserve">Коваленко Д. Ю. </w:t>
      </w:r>
      <w:r>
        <w:rPr>
          <w:sz w:val="24"/>
          <w:szCs w:val="24"/>
        </w:rPr>
        <w:t xml:space="preserve">Секретар зборів — </w:t>
      </w:r>
      <w:r w:rsidRPr="00EF3C2F">
        <w:rPr>
          <w:color w:val="0070C0"/>
          <w:sz w:val="24"/>
          <w:szCs w:val="24"/>
        </w:rPr>
        <w:t>Савчук О. В.</w:t>
      </w:r>
    </w:p>
    <w:p w14:paraId="3A029B45" w14:textId="77777777" w:rsidR="00674646" w:rsidRDefault="0063489B">
      <w:pPr>
        <w:spacing w:after="160" w:line="300" w:lineRule="auto"/>
      </w:pPr>
      <w:r>
        <w:rPr>
          <w:b/>
          <w:bCs/>
          <w:sz w:val="24"/>
          <w:szCs w:val="24"/>
        </w:rPr>
        <w:t>Порядок денний:</w:t>
      </w:r>
    </w:p>
    <w:p w14:paraId="110B81EF" w14:textId="77777777" w:rsidR="00674646" w:rsidRPr="00EF3C2F" w:rsidRDefault="0063489B">
      <w:pPr>
        <w:spacing w:after="140" w:line="300" w:lineRule="auto"/>
        <w:ind w:left="360" w:hanging="360"/>
        <w:rPr>
          <w:color w:val="0070C0"/>
        </w:rPr>
      </w:pPr>
      <w:r w:rsidRPr="00EF3C2F">
        <w:rPr>
          <w:color w:val="0070C0"/>
          <w:sz w:val="24"/>
          <w:szCs w:val="24"/>
        </w:rPr>
        <w:t>1. Про залучення додаткових вкладів учасників з метою збільшення статутного капіталу Товариства.</w:t>
      </w:r>
    </w:p>
    <w:p w14:paraId="01845577" w14:textId="77777777" w:rsidR="00674646" w:rsidRPr="00EF3C2F" w:rsidRDefault="0063489B">
      <w:pPr>
        <w:spacing w:after="140" w:line="300" w:lineRule="auto"/>
        <w:ind w:left="360" w:hanging="360"/>
        <w:rPr>
          <w:color w:val="0070C0"/>
        </w:rPr>
      </w:pPr>
      <w:r w:rsidRPr="00EF3C2F">
        <w:rPr>
          <w:color w:val="0070C0"/>
          <w:sz w:val="24"/>
          <w:szCs w:val="24"/>
        </w:rPr>
        <w:t>2. Про затвердження грошової оцінки додаткового вкладу учасниці Савчук О. В. у негрошовій формі.</w:t>
      </w:r>
    </w:p>
    <w:p w14:paraId="4CCF6D14" w14:textId="77777777" w:rsidR="00674646" w:rsidRPr="00EF3C2F" w:rsidRDefault="0063489B">
      <w:pPr>
        <w:spacing w:after="140" w:line="300" w:lineRule="auto"/>
        <w:ind w:left="360" w:hanging="360"/>
        <w:rPr>
          <w:color w:val="0070C0"/>
        </w:rPr>
      </w:pPr>
      <w:r w:rsidRPr="00EF3C2F">
        <w:rPr>
          <w:color w:val="0070C0"/>
          <w:sz w:val="24"/>
          <w:szCs w:val="24"/>
        </w:rPr>
        <w:t>3. Про затвердження результатів внесення додаткових вкладів, нового розміру статутного капіталу та часток учасників Товариства.</w:t>
      </w:r>
    </w:p>
    <w:p w14:paraId="4C98709B" w14:textId="77777777" w:rsidR="00674646" w:rsidRPr="00EF3C2F" w:rsidRDefault="0063489B">
      <w:pPr>
        <w:spacing w:after="140" w:line="300" w:lineRule="auto"/>
        <w:ind w:left="360" w:hanging="360"/>
        <w:rPr>
          <w:color w:val="0070C0"/>
        </w:rPr>
      </w:pPr>
      <w:r w:rsidRPr="00EF3C2F">
        <w:rPr>
          <w:color w:val="0070C0"/>
          <w:sz w:val="24"/>
          <w:szCs w:val="24"/>
        </w:rPr>
        <w:t>4. Про уповноваження на здійснення реєстраційних дій у зв'язку зі збільшенням статутного капіталу Товариства.</w:t>
      </w:r>
    </w:p>
    <w:p w14:paraId="0F24D589" w14:textId="77777777" w:rsidR="00674646" w:rsidRPr="00EF3C2F" w:rsidRDefault="0063489B">
      <w:pPr>
        <w:spacing w:after="160" w:line="300" w:lineRule="auto"/>
        <w:rPr>
          <w:color w:val="0070C0"/>
        </w:rPr>
      </w:pPr>
      <w:r>
        <w:rPr>
          <w:b/>
          <w:bCs/>
          <w:sz w:val="24"/>
          <w:szCs w:val="24"/>
        </w:rPr>
        <w:t>1. СЛУХАЛИ:</w:t>
      </w:r>
      <w:r>
        <w:rPr>
          <w:sz w:val="24"/>
          <w:szCs w:val="24"/>
        </w:rPr>
        <w:t xml:space="preserve"> </w:t>
      </w:r>
      <w:r w:rsidRPr="00EF3C2F">
        <w:rPr>
          <w:color w:val="0070C0"/>
          <w:sz w:val="24"/>
          <w:szCs w:val="24"/>
        </w:rPr>
        <w:t xml:space="preserve">Коваленка Д. Ю., який повідомив, що станом на дату цих зборів статутний капітал Товариства становить 100 000 (сто тисяч) гривень 00 копійок, сформований учасниками в повному обсязі, та запропонував збільшити статутний капітал Товариства на 200 000 (двісті тисяч) гривень 00 копійок — до 300 000 (трьохсот тисяч) гривень 00 копійок — за рахунок додаткових вкладів учасників, </w:t>
      </w:r>
      <w:proofErr w:type="spellStart"/>
      <w:r w:rsidRPr="00EF3C2F">
        <w:rPr>
          <w:color w:val="0070C0"/>
          <w:sz w:val="24"/>
          <w:szCs w:val="24"/>
        </w:rPr>
        <w:t>пропорційно</w:t>
      </w:r>
      <w:proofErr w:type="spellEnd"/>
      <w:r w:rsidRPr="00EF3C2F">
        <w:rPr>
          <w:color w:val="0070C0"/>
          <w:sz w:val="24"/>
          <w:szCs w:val="24"/>
        </w:rPr>
        <w:t xml:space="preserve"> розміру належних їм часток, у такому порядку: Коваленко Д. Ю. вносить додатковий вклад у грошовій формі, Савчук О. </w:t>
      </w:r>
      <w:r w:rsidRPr="00EF3C2F">
        <w:rPr>
          <w:color w:val="0070C0"/>
          <w:sz w:val="24"/>
          <w:szCs w:val="24"/>
        </w:rPr>
        <w:lastRenderedPageBreak/>
        <w:t>В. вносить додатковий вклад у негрошовій формі — майновими правами інтелектуальної власності на комп'ютерну програму.</w:t>
      </w:r>
    </w:p>
    <w:p w14:paraId="1320997A" w14:textId="77777777" w:rsidR="00674646" w:rsidRDefault="0063489B">
      <w:pPr>
        <w:spacing w:after="160" w:line="300" w:lineRule="auto"/>
      </w:pPr>
      <w:r>
        <w:rPr>
          <w:b/>
          <w:bCs/>
          <w:sz w:val="24"/>
          <w:szCs w:val="24"/>
        </w:rPr>
        <w:t>ВИРІШИЛИ:</w:t>
      </w:r>
    </w:p>
    <w:p w14:paraId="64AC9357" w14:textId="77777777" w:rsidR="00674646" w:rsidRPr="00EF3C2F" w:rsidRDefault="0063489B">
      <w:pPr>
        <w:spacing w:after="160" w:line="300" w:lineRule="auto"/>
        <w:rPr>
          <w:color w:val="0070C0"/>
        </w:rPr>
      </w:pPr>
      <w:r w:rsidRPr="00EF3C2F">
        <w:rPr>
          <w:color w:val="0070C0"/>
          <w:sz w:val="24"/>
          <w:szCs w:val="24"/>
        </w:rPr>
        <w:t>Залучити, відповідно до ст. 18 Закону, додаткові вклади учасників Товариства для збільшення статутного капіталу Товариства зі 100 000 (ста тисяч) гривень 00 копійок до 300 000 (трьохсот тисяч) гривень 00 копійок, тобто на суму 200 000 (двісті тисяч) гривень 00 копійок, у такому розмірі та формі:</w:t>
      </w:r>
    </w:p>
    <w:p w14:paraId="4B9D6F62" w14:textId="77777777" w:rsidR="00674646" w:rsidRPr="00EF3C2F" w:rsidRDefault="0063489B">
      <w:pPr>
        <w:spacing w:after="160" w:line="300" w:lineRule="auto"/>
        <w:rPr>
          <w:color w:val="0070C0"/>
        </w:rPr>
      </w:pPr>
      <w:r w:rsidRPr="00EF3C2F">
        <w:rPr>
          <w:color w:val="0070C0"/>
          <w:sz w:val="24"/>
          <w:szCs w:val="24"/>
        </w:rPr>
        <w:t>— Коваленко Дмитро Юрійович вносить додатковий вклад у грошовій формі в розмірі 80 000 (вісімдесят тисяч) гривень 00 копійок шляхом перерахування коштів на поточний рахунок Товариства;</w:t>
      </w:r>
    </w:p>
    <w:p w14:paraId="71C6E953" w14:textId="77777777" w:rsidR="00674646" w:rsidRPr="00EF3C2F" w:rsidRDefault="0063489B">
      <w:pPr>
        <w:spacing w:after="160" w:line="300" w:lineRule="auto"/>
        <w:rPr>
          <w:color w:val="0070C0"/>
        </w:rPr>
      </w:pPr>
      <w:r w:rsidRPr="00EF3C2F">
        <w:rPr>
          <w:color w:val="0070C0"/>
          <w:sz w:val="24"/>
          <w:szCs w:val="24"/>
        </w:rPr>
        <w:t>— Савчук Оксана Валеріївна вносить додатковий вклад у негрошовій формі — виключні майнові права інтелектуальної власності на комп'ютерну програму «</w:t>
      </w:r>
      <w:proofErr w:type="spellStart"/>
      <w:r w:rsidRPr="00EF3C2F">
        <w:rPr>
          <w:color w:val="0070C0"/>
          <w:sz w:val="24"/>
          <w:szCs w:val="24"/>
        </w:rPr>
        <w:t>BetaFlow</w:t>
      </w:r>
      <w:proofErr w:type="spellEnd"/>
      <w:r w:rsidRPr="00EF3C2F">
        <w:rPr>
          <w:color w:val="0070C0"/>
          <w:sz w:val="24"/>
          <w:szCs w:val="24"/>
        </w:rPr>
        <w:t xml:space="preserve"> CRM» (свідоцтво про реєстрацію авторського права на твір № 118304 від 22.02.2027, видане Міністерством економіки України) — на суму 120 000 (сто двадцять тисяч) гривень 00 копійок.</w:t>
      </w:r>
    </w:p>
    <w:p w14:paraId="76F2167A" w14:textId="77777777" w:rsidR="00674646" w:rsidRPr="00EF3C2F" w:rsidRDefault="0063489B">
      <w:pPr>
        <w:spacing w:after="160" w:line="300" w:lineRule="auto"/>
        <w:rPr>
          <w:color w:val="0070C0"/>
        </w:rPr>
      </w:pPr>
      <w:r w:rsidRPr="00EF3C2F">
        <w:rPr>
          <w:color w:val="0070C0"/>
          <w:sz w:val="24"/>
          <w:szCs w:val="24"/>
        </w:rPr>
        <w:t>Встановити строк для внесення додаткових вкладів учасниками — 30 (тридцять) календарних днів з дати цих зборів.</w:t>
      </w:r>
    </w:p>
    <w:p w14:paraId="405533F1" w14:textId="77777777" w:rsidR="00674646" w:rsidRPr="00EF3C2F" w:rsidRDefault="0063489B">
      <w:pPr>
        <w:spacing w:after="160" w:line="300" w:lineRule="auto"/>
        <w:rPr>
          <w:color w:val="0070C0"/>
        </w:rPr>
      </w:pPr>
      <w:r w:rsidRPr="00EF3C2F">
        <w:rPr>
          <w:color w:val="0070C0"/>
          <w:sz w:val="24"/>
          <w:szCs w:val="24"/>
        </w:rPr>
        <w:t>Встановити, що співвідношення суми додаткового вкладу кожного учасника до збільшення розміру його частки є прямо пропорційним, тобто розмір часток учасників у статутному капіталі Товариства після збільшення не змінюється і залишається: Коваленко Д. Ю. — 40 %, Савчук О. В. — 60 %.</w:t>
      </w:r>
    </w:p>
    <w:p w14:paraId="1FB67480" w14:textId="77777777" w:rsidR="00674646" w:rsidRDefault="0063489B">
      <w:pPr>
        <w:spacing w:after="160" w:line="300" w:lineRule="auto"/>
      </w:pPr>
      <w:r>
        <w:rPr>
          <w:sz w:val="24"/>
          <w:szCs w:val="24"/>
        </w:rPr>
        <w:t>Голосували: «за» — одноголосно, «проти» — немає, «утримались» — немає.</w:t>
      </w:r>
    </w:p>
    <w:p w14:paraId="35A02512" w14:textId="77777777" w:rsidR="00674646" w:rsidRPr="00EF3C2F" w:rsidRDefault="0063489B">
      <w:pPr>
        <w:spacing w:after="160" w:line="300" w:lineRule="auto"/>
        <w:rPr>
          <w:color w:val="0070C0"/>
        </w:rPr>
      </w:pPr>
      <w:r>
        <w:rPr>
          <w:b/>
          <w:bCs/>
          <w:sz w:val="24"/>
          <w:szCs w:val="24"/>
        </w:rPr>
        <w:t>2. СЛУХАЛИ:</w:t>
      </w:r>
      <w:r>
        <w:rPr>
          <w:sz w:val="24"/>
          <w:szCs w:val="24"/>
        </w:rPr>
        <w:t xml:space="preserve"> </w:t>
      </w:r>
      <w:r w:rsidRPr="00EF3C2F">
        <w:rPr>
          <w:color w:val="0070C0"/>
          <w:sz w:val="24"/>
          <w:szCs w:val="24"/>
        </w:rPr>
        <w:t xml:space="preserve">Савчук О. В., яка повідомила про намір </w:t>
      </w:r>
      <w:proofErr w:type="spellStart"/>
      <w:r w:rsidRPr="00EF3C2F">
        <w:rPr>
          <w:color w:val="0070C0"/>
          <w:sz w:val="24"/>
          <w:szCs w:val="24"/>
        </w:rPr>
        <w:t>внести</w:t>
      </w:r>
      <w:proofErr w:type="spellEnd"/>
      <w:r w:rsidRPr="00EF3C2F">
        <w:rPr>
          <w:color w:val="0070C0"/>
          <w:sz w:val="24"/>
          <w:szCs w:val="24"/>
        </w:rPr>
        <w:t xml:space="preserve"> додатковий вклад у негрошовій формі — виключні майнові права інтелектуальної власності на комп'ютерну програму «</w:t>
      </w:r>
      <w:proofErr w:type="spellStart"/>
      <w:r w:rsidRPr="00EF3C2F">
        <w:rPr>
          <w:color w:val="0070C0"/>
          <w:sz w:val="24"/>
          <w:szCs w:val="24"/>
        </w:rPr>
        <w:t>BetaFlow</w:t>
      </w:r>
      <w:proofErr w:type="spellEnd"/>
      <w:r w:rsidRPr="00EF3C2F">
        <w:rPr>
          <w:color w:val="0070C0"/>
          <w:sz w:val="24"/>
          <w:szCs w:val="24"/>
        </w:rPr>
        <w:t xml:space="preserve"> CRM» — та запропонувала визначити грошову оцінку цього вкладу в розмірі 120 000 (сто двадцять тисяч) гривень 00 копійок, з урахуванням висновку суб'єкта оціночної діяльності від 05.0</w:t>
      </w:r>
      <w:r w:rsidR="00EF3C2F">
        <w:rPr>
          <w:color w:val="0070C0"/>
          <w:sz w:val="24"/>
          <w:szCs w:val="24"/>
        </w:rPr>
        <w:t>8</w:t>
      </w:r>
      <w:r w:rsidRPr="00EF3C2F">
        <w:rPr>
          <w:color w:val="0070C0"/>
          <w:sz w:val="24"/>
          <w:szCs w:val="24"/>
        </w:rPr>
        <w:t>.202</w:t>
      </w:r>
      <w:r w:rsidR="00EF3C2F">
        <w:rPr>
          <w:color w:val="0070C0"/>
          <w:sz w:val="24"/>
          <w:szCs w:val="24"/>
        </w:rPr>
        <w:t>6</w:t>
      </w:r>
      <w:r w:rsidRPr="00EF3C2F">
        <w:rPr>
          <w:color w:val="0070C0"/>
          <w:sz w:val="24"/>
          <w:szCs w:val="24"/>
        </w:rPr>
        <w:t xml:space="preserve"> № 27/04-118.</w:t>
      </w:r>
    </w:p>
    <w:p w14:paraId="5BBB03D2" w14:textId="77777777" w:rsidR="00674646" w:rsidRDefault="0063489B">
      <w:pPr>
        <w:spacing w:after="160" w:line="300" w:lineRule="auto"/>
      </w:pPr>
      <w:r>
        <w:rPr>
          <w:b/>
          <w:bCs/>
          <w:sz w:val="24"/>
          <w:szCs w:val="24"/>
        </w:rPr>
        <w:t>ВИРІШИЛИ:</w:t>
      </w:r>
    </w:p>
    <w:p w14:paraId="308E78CA" w14:textId="77777777" w:rsidR="00674646" w:rsidRPr="00EF3C2F" w:rsidRDefault="0063489B">
      <w:pPr>
        <w:spacing w:after="160" w:line="300" w:lineRule="auto"/>
        <w:rPr>
          <w:color w:val="0070C0"/>
        </w:rPr>
      </w:pPr>
      <w:r w:rsidRPr="00EF3C2F">
        <w:rPr>
          <w:color w:val="0070C0"/>
          <w:sz w:val="24"/>
          <w:szCs w:val="24"/>
        </w:rPr>
        <w:t>Затвердити грошову оцінку додаткового вкладу учасниці Савчук О. В. у негрошовій формі — виключних майнових прав інтелектуальної власності на комп'ютерну програму «</w:t>
      </w:r>
      <w:proofErr w:type="spellStart"/>
      <w:r w:rsidRPr="00EF3C2F">
        <w:rPr>
          <w:color w:val="0070C0"/>
          <w:sz w:val="24"/>
          <w:szCs w:val="24"/>
        </w:rPr>
        <w:t>BetaFlow</w:t>
      </w:r>
      <w:proofErr w:type="spellEnd"/>
      <w:r w:rsidRPr="00EF3C2F">
        <w:rPr>
          <w:color w:val="0070C0"/>
          <w:sz w:val="24"/>
          <w:szCs w:val="24"/>
        </w:rPr>
        <w:t xml:space="preserve"> CRM» — у розмірі 120 000 (сто двадцять тисяч) гривень 00 копійок.</w:t>
      </w:r>
    </w:p>
    <w:p w14:paraId="64BCADA1" w14:textId="77777777" w:rsidR="00674646" w:rsidRDefault="0063489B">
      <w:pPr>
        <w:spacing w:after="160" w:line="300" w:lineRule="auto"/>
      </w:pPr>
      <w:r>
        <w:rPr>
          <w:sz w:val="24"/>
          <w:szCs w:val="24"/>
        </w:rPr>
        <w:t>Голосували: «за» — одноголосно, «проти» — немає, «утримались» — немає.</w:t>
      </w:r>
    </w:p>
    <w:p w14:paraId="355DE7EF" w14:textId="77777777" w:rsidR="00674646" w:rsidRPr="00EF3C2F" w:rsidRDefault="0063489B">
      <w:pPr>
        <w:spacing w:after="160" w:line="300" w:lineRule="auto"/>
        <w:rPr>
          <w:color w:val="0070C0"/>
        </w:rPr>
      </w:pPr>
      <w:r>
        <w:rPr>
          <w:b/>
          <w:bCs/>
          <w:sz w:val="24"/>
          <w:szCs w:val="24"/>
        </w:rPr>
        <w:t>3. СЛУХАЛИ:</w:t>
      </w:r>
      <w:r>
        <w:rPr>
          <w:sz w:val="24"/>
          <w:szCs w:val="24"/>
        </w:rPr>
        <w:t xml:space="preserve"> </w:t>
      </w:r>
      <w:r w:rsidRPr="00EF3C2F">
        <w:rPr>
          <w:color w:val="0070C0"/>
          <w:sz w:val="24"/>
          <w:szCs w:val="24"/>
        </w:rPr>
        <w:t xml:space="preserve">Коваленка Д. Ю., який повідомив, що додаткові вклади, зазначені у пункті 1 порядку денного, внесені учасниками в повному обсязі та у встановлений строк: грошовий вклад Коваленка Д. Ю. в розмірі 80 000 грн підтверджується банківською випискою з поточного рахунку Товариства від 20 </w:t>
      </w:r>
      <w:r w:rsidR="00EF3C2F">
        <w:rPr>
          <w:color w:val="0070C0"/>
          <w:sz w:val="24"/>
          <w:szCs w:val="24"/>
        </w:rPr>
        <w:t>серпня</w:t>
      </w:r>
      <w:r w:rsidRPr="00EF3C2F">
        <w:rPr>
          <w:color w:val="0070C0"/>
          <w:sz w:val="24"/>
          <w:szCs w:val="24"/>
        </w:rPr>
        <w:t xml:space="preserve"> 202</w:t>
      </w:r>
      <w:r w:rsidR="00EF3C2F">
        <w:rPr>
          <w:color w:val="0070C0"/>
          <w:sz w:val="24"/>
          <w:szCs w:val="24"/>
        </w:rPr>
        <w:t>6</w:t>
      </w:r>
      <w:r w:rsidRPr="00EF3C2F">
        <w:rPr>
          <w:color w:val="0070C0"/>
          <w:sz w:val="24"/>
          <w:szCs w:val="24"/>
        </w:rPr>
        <w:t xml:space="preserve"> року, а вклад Савчук О. В. у вигляді </w:t>
      </w:r>
      <w:r w:rsidRPr="00EF3C2F">
        <w:rPr>
          <w:color w:val="0070C0"/>
          <w:sz w:val="24"/>
          <w:szCs w:val="24"/>
        </w:rPr>
        <w:lastRenderedPageBreak/>
        <w:t>майнових прав на комп'ютерну програму «</w:t>
      </w:r>
      <w:proofErr w:type="spellStart"/>
      <w:r w:rsidRPr="00EF3C2F">
        <w:rPr>
          <w:color w:val="0070C0"/>
          <w:sz w:val="24"/>
          <w:szCs w:val="24"/>
        </w:rPr>
        <w:t>BetaFlow</w:t>
      </w:r>
      <w:proofErr w:type="spellEnd"/>
      <w:r w:rsidRPr="00EF3C2F">
        <w:rPr>
          <w:color w:val="0070C0"/>
          <w:sz w:val="24"/>
          <w:szCs w:val="24"/>
        </w:rPr>
        <w:t xml:space="preserve"> CRM» вартістю 120 000 грн — актом приймання-передачі майнових прав</w:t>
      </w:r>
      <w:r w:rsidR="00EF3C2F">
        <w:rPr>
          <w:color w:val="0070C0"/>
          <w:sz w:val="24"/>
          <w:szCs w:val="24"/>
        </w:rPr>
        <w:t xml:space="preserve"> інтелектуальної власності від 1</w:t>
      </w:r>
      <w:r w:rsidRPr="00EF3C2F">
        <w:rPr>
          <w:color w:val="0070C0"/>
          <w:sz w:val="24"/>
          <w:szCs w:val="24"/>
        </w:rPr>
        <w:t xml:space="preserve">0 </w:t>
      </w:r>
      <w:r w:rsidR="00EF3C2F">
        <w:rPr>
          <w:color w:val="0070C0"/>
          <w:sz w:val="24"/>
          <w:szCs w:val="24"/>
        </w:rPr>
        <w:t>серпня</w:t>
      </w:r>
      <w:r w:rsidRPr="00EF3C2F">
        <w:rPr>
          <w:color w:val="0070C0"/>
          <w:sz w:val="24"/>
          <w:szCs w:val="24"/>
        </w:rPr>
        <w:t xml:space="preserve"> 202</w:t>
      </w:r>
      <w:r w:rsidR="00EF3C2F">
        <w:rPr>
          <w:color w:val="0070C0"/>
          <w:sz w:val="24"/>
          <w:szCs w:val="24"/>
        </w:rPr>
        <w:t>6</w:t>
      </w:r>
      <w:r w:rsidRPr="00EF3C2F">
        <w:rPr>
          <w:color w:val="0070C0"/>
          <w:sz w:val="24"/>
          <w:szCs w:val="24"/>
        </w:rPr>
        <w:t xml:space="preserve"> року.</w:t>
      </w:r>
    </w:p>
    <w:p w14:paraId="6E978B9F" w14:textId="77777777" w:rsidR="00674646" w:rsidRDefault="0063489B">
      <w:pPr>
        <w:spacing w:after="160" w:line="300" w:lineRule="auto"/>
      </w:pPr>
      <w:r>
        <w:rPr>
          <w:b/>
          <w:bCs/>
          <w:sz w:val="24"/>
          <w:szCs w:val="24"/>
        </w:rPr>
        <w:t>ВИРІШИЛИ:</w:t>
      </w:r>
    </w:p>
    <w:p w14:paraId="46D43DC2" w14:textId="77777777" w:rsidR="00674646" w:rsidRPr="00EF3C2F" w:rsidRDefault="0063489B">
      <w:pPr>
        <w:spacing w:after="160" w:line="300" w:lineRule="auto"/>
        <w:rPr>
          <w:color w:val="0070C0"/>
        </w:rPr>
      </w:pPr>
      <w:r w:rsidRPr="00EF3C2F">
        <w:rPr>
          <w:color w:val="0070C0"/>
          <w:sz w:val="24"/>
          <w:szCs w:val="24"/>
        </w:rPr>
        <w:t>Затвердити результати внесення додаткових вкладів учасниками Товариства.</w:t>
      </w:r>
    </w:p>
    <w:p w14:paraId="57522400" w14:textId="77777777" w:rsidR="00674646" w:rsidRPr="00EF3C2F" w:rsidRDefault="0063489B">
      <w:pPr>
        <w:spacing w:after="160" w:line="300" w:lineRule="auto"/>
        <w:rPr>
          <w:color w:val="0070C0"/>
        </w:rPr>
      </w:pPr>
      <w:r w:rsidRPr="00EF3C2F">
        <w:rPr>
          <w:color w:val="0070C0"/>
          <w:sz w:val="24"/>
          <w:szCs w:val="24"/>
        </w:rPr>
        <w:t>Затвердити новий розмір статутного капіталу Товариства з обмеженою відповідальністю «БЕТА СОФТ» — 300 000 (триста тисяч) гривень 00 копійок.</w:t>
      </w:r>
    </w:p>
    <w:p w14:paraId="053BFCC1" w14:textId="77777777" w:rsidR="00674646" w:rsidRPr="00EF3C2F" w:rsidRDefault="0063489B">
      <w:pPr>
        <w:spacing w:after="160" w:line="300" w:lineRule="auto"/>
        <w:rPr>
          <w:color w:val="0070C0"/>
        </w:rPr>
      </w:pPr>
      <w:r w:rsidRPr="00EF3C2F">
        <w:rPr>
          <w:color w:val="0070C0"/>
          <w:sz w:val="24"/>
          <w:szCs w:val="24"/>
        </w:rPr>
        <w:t>Затвердити розподіл часток учасників у статутному капіталі Товариства в новому розмірі:</w:t>
      </w:r>
    </w:p>
    <w:p w14:paraId="695C290A" w14:textId="77777777" w:rsidR="00674646" w:rsidRPr="00EF3C2F" w:rsidRDefault="0063489B">
      <w:pPr>
        <w:spacing w:after="160" w:line="300" w:lineRule="auto"/>
        <w:rPr>
          <w:color w:val="0070C0"/>
        </w:rPr>
      </w:pPr>
      <w:r w:rsidRPr="00EF3C2F">
        <w:rPr>
          <w:color w:val="0070C0"/>
          <w:sz w:val="24"/>
          <w:szCs w:val="24"/>
        </w:rPr>
        <w:t>— Коваленко Дмитро Юрійович — частка 40 %, що в грошовому еквіваленті становить 120 000 (сто двадцять тисяч) гривень 00 копійок;</w:t>
      </w:r>
    </w:p>
    <w:p w14:paraId="0F9F55ED" w14:textId="77777777" w:rsidR="00674646" w:rsidRPr="00EF3C2F" w:rsidRDefault="0063489B">
      <w:pPr>
        <w:spacing w:after="160" w:line="300" w:lineRule="auto"/>
        <w:rPr>
          <w:color w:val="0070C0"/>
        </w:rPr>
      </w:pPr>
      <w:r w:rsidRPr="00EF3C2F">
        <w:rPr>
          <w:color w:val="0070C0"/>
          <w:sz w:val="24"/>
          <w:szCs w:val="24"/>
        </w:rPr>
        <w:t>— Савчук Оксана Валеріївна — частка 60 %, що в грошовому еквіваленті становить 180 000 (сто вісімдесят тисяч) гривень 00 копійок.</w:t>
      </w:r>
    </w:p>
    <w:p w14:paraId="6EB03126" w14:textId="77777777" w:rsidR="00674646" w:rsidRDefault="0063489B">
      <w:pPr>
        <w:spacing w:after="160" w:line="300" w:lineRule="auto"/>
      </w:pPr>
      <w:r>
        <w:rPr>
          <w:sz w:val="24"/>
          <w:szCs w:val="24"/>
        </w:rPr>
        <w:t>Голосували: «за» — одноголосно, «проти» — немає, «утримались» — немає.</w:t>
      </w:r>
    </w:p>
    <w:p w14:paraId="785A66A7" w14:textId="77777777" w:rsidR="00674646" w:rsidRPr="0063489B" w:rsidRDefault="0063489B">
      <w:pPr>
        <w:spacing w:after="160" w:line="300" w:lineRule="auto"/>
        <w:rPr>
          <w:color w:val="0070C0"/>
        </w:rPr>
      </w:pPr>
      <w:r>
        <w:rPr>
          <w:b/>
          <w:bCs/>
          <w:sz w:val="24"/>
          <w:szCs w:val="24"/>
        </w:rPr>
        <w:t>4. СЛУХАЛИ:</w:t>
      </w:r>
      <w:r>
        <w:rPr>
          <w:sz w:val="24"/>
          <w:szCs w:val="24"/>
        </w:rPr>
        <w:t xml:space="preserve"> </w:t>
      </w:r>
      <w:r w:rsidRPr="0063489B">
        <w:rPr>
          <w:color w:val="0070C0"/>
          <w:sz w:val="24"/>
          <w:szCs w:val="24"/>
        </w:rPr>
        <w:t>Савчук О. В., яка запропонувала уповноважити директора Товариства на здійснення всіх дій, пов'язаних з державною реєстрацією змін до відомостей про Товариство у зв'язку зі збільшенням статутного капіталу.</w:t>
      </w:r>
    </w:p>
    <w:p w14:paraId="3F210B94" w14:textId="77777777" w:rsidR="00674646" w:rsidRDefault="0063489B">
      <w:pPr>
        <w:spacing w:after="160" w:line="300" w:lineRule="auto"/>
      </w:pPr>
      <w:r>
        <w:rPr>
          <w:b/>
          <w:bCs/>
          <w:sz w:val="24"/>
          <w:szCs w:val="24"/>
        </w:rPr>
        <w:t>ВИРІШИЛИ:</w:t>
      </w:r>
    </w:p>
    <w:p w14:paraId="71C610CB" w14:textId="77777777" w:rsidR="00674646" w:rsidRDefault="0063489B">
      <w:pPr>
        <w:spacing w:after="160" w:line="300" w:lineRule="auto"/>
      </w:pPr>
      <w:r>
        <w:rPr>
          <w:sz w:val="24"/>
          <w:szCs w:val="24"/>
        </w:rPr>
        <w:t xml:space="preserve">Уповноважити </w:t>
      </w:r>
      <w:r w:rsidRPr="0063489B">
        <w:rPr>
          <w:color w:val="0070C0"/>
          <w:sz w:val="24"/>
          <w:szCs w:val="24"/>
        </w:rPr>
        <w:t xml:space="preserve">директора Товариства </w:t>
      </w:r>
      <w:r>
        <w:rPr>
          <w:sz w:val="24"/>
          <w:szCs w:val="24"/>
        </w:rPr>
        <w:t>здійснити державну реєстрацію змін до відомостей про Товариство, що містяться в Єдиному державному реєстрі юридичних осіб, фізичних осіб — підприємців та громадських формувань, у зв'язку зі збільшенням статутного капіталу Товариства.</w:t>
      </w:r>
    </w:p>
    <w:p w14:paraId="567F2864" w14:textId="77777777" w:rsidR="00674646" w:rsidRDefault="0063489B">
      <w:pPr>
        <w:spacing w:after="160" w:line="300" w:lineRule="auto"/>
      </w:pPr>
      <w:r>
        <w:rPr>
          <w:sz w:val="24"/>
          <w:szCs w:val="24"/>
        </w:rPr>
        <w:t>Голосували: «за» — одноголосно, «проти» — немає, «утримались» — немає.</w:t>
      </w:r>
    </w:p>
    <w:p w14:paraId="673D6CDA" w14:textId="77777777" w:rsidR="00674646" w:rsidRDefault="0063489B">
      <w:pPr>
        <w:spacing w:before="200" w:after="400"/>
      </w:pPr>
      <w:r>
        <w:rPr>
          <w:b/>
          <w:bCs/>
          <w:sz w:val="24"/>
          <w:szCs w:val="24"/>
        </w:rPr>
        <w:t>Щодо всіх питань порядку денного рішення прийнято одноголосно.</w:t>
      </w:r>
    </w:p>
    <w:p w14:paraId="3A85CFF2" w14:textId="77777777" w:rsidR="00674646" w:rsidRDefault="0063489B">
      <w:pPr>
        <w:spacing w:after="160" w:line="300" w:lineRule="auto"/>
      </w:pPr>
      <w:r>
        <w:rPr>
          <w:b/>
          <w:bCs/>
          <w:sz w:val="24"/>
          <w:szCs w:val="24"/>
        </w:rPr>
        <w:t>Голова зборів:</w:t>
      </w:r>
    </w:p>
    <w:p w14:paraId="3A874E35" w14:textId="77777777" w:rsidR="00674646" w:rsidRDefault="0063489B">
      <w:pPr>
        <w:spacing w:before="200" w:after="300"/>
      </w:pPr>
      <w:r>
        <w:rPr>
          <w:sz w:val="24"/>
          <w:szCs w:val="24"/>
        </w:rPr>
        <w:t xml:space="preserve">___________________ / </w:t>
      </w:r>
      <w:r w:rsidRPr="0063489B">
        <w:rPr>
          <w:color w:val="0070C0"/>
          <w:sz w:val="24"/>
          <w:szCs w:val="24"/>
        </w:rPr>
        <w:t xml:space="preserve">Коваленко Д. Ю. </w:t>
      </w:r>
      <w:r>
        <w:rPr>
          <w:sz w:val="24"/>
          <w:szCs w:val="24"/>
        </w:rPr>
        <w:t>/</w:t>
      </w:r>
    </w:p>
    <w:p w14:paraId="73D0122E" w14:textId="77777777" w:rsidR="00674646" w:rsidRDefault="0063489B">
      <w:pPr>
        <w:spacing w:after="160" w:line="300" w:lineRule="auto"/>
      </w:pPr>
      <w:r>
        <w:rPr>
          <w:b/>
          <w:bCs/>
          <w:sz w:val="24"/>
          <w:szCs w:val="24"/>
        </w:rPr>
        <w:t>Секретар зборів:</w:t>
      </w:r>
    </w:p>
    <w:p w14:paraId="10566121" w14:textId="77777777" w:rsidR="00674646" w:rsidRDefault="0063489B">
      <w:pPr>
        <w:spacing w:before="200"/>
      </w:pPr>
      <w:r>
        <w:rPr>
          <w:sz w:val="24"/>
          <w:szCs w:val="24"/>
        </w:rPr>
        <w:t xml:space="preserve">___________________ / </w:t>
      </w:r>
      <w:r w:rsidRPr="0063489B">
        <w:rPr>
          <w:color w:val="0070C0"/>
          <w:sz w:val="24"/>
          <w:szCs w:val="24"/>
        </w:rPr>
        <w:t xml:space="preserve">Савчук О. В. </w:t>
      </w:r>
      <w:r>
        <w:rPr>
          <w:sz w:val="24"/>
          <w:szCs w:val="24"/>
        </w:rPr>
        <w:t>/</w:t>
      </w:r>
    </w:p>
    <w:sectPr w:rsidR="00674646">
      <w:pgSz w:w="11906" w:h="16838"/>
      <w:pgMar w:top="1000" w:right="1000" w:bottom="1000" w:left="14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739AA"/>
    <w:multiLevelType w:val="hybridMultilevel"/>
    <w:tmpl w:val="B78AD54E"/>
    <w:lvl w:ilvl="0" w:tplc="D3D890E2">
      <w:start w:val="1"/>
      <w:numFmt w:val="bullet"/>
      <w:lvlText w:val="●"/>
      <w:lvlJc w:val="left"/>
      <w:pPr>
        <w:ind w:left="720" w:hanging="360"/>
      </w:pPr>
    </w:lvl>
    <w:lvl w:ilvl="1" w:tplc="A5DA5046">
      <w:start w:val="1"/>
      <w:numFmt w:val="bullet"/>
      <w:lvlText w:val="○"/>
      <w:lvlJc w:val="left"/>
      <w:pPr>
        <w:ind w:left="1440" w:hanging="360"/>
      </w:pPr>
    </w:lvl>
    <w:lvl w:ilvl="2" w:tplc="FC50482C">
      <w:start w:val="1"/>
      <w:numFmt w:val="bullet"/>
      <w:lvlText w:val="■"/>
      <w:lvlJc w:val="left"/>
      <w:pPr>
        <w:ind w:left="2160" w:hanging="360"/>
      </w:pPr>
    </w:lvl>
    <w:lvl w:ilvl="3" w:tplc="55BC6E12">
      <w:start w:val="1"/>
      <w:numFmt w:val="bullet"/>
      <w:lvlText w:val="●"/>
      <w:lvlJc w:val="left"/>
      <w:pPr>
        <w:ind w:left="2880" w:hanging="360"/>
      </w:pPr>
    </w:lvl>
    <w:lvl w:ilvl="4" w:tplc="41C6AEB2">
      <w:start w:val="1"/>
      <w:numFmt w:val="bullet"/>
      <w:lvlText w:val="○"/>
      <w:lvlJc w:val="left"/>
      <w:pPr>
        <w:ind w:left="3600" w:hanging="360"/>
      </w:pPr>
    </w:lvl>
    <w:lvl w:ilvl="5" w:tplc="6FEAD21A">
      <w:start w:val="1"/>
      <w:numFmt w:val="bullet"/>
      <w:lvlText w:val="■"/>
      <w:lvlJc w:val="left"/>
      <w:pPr>
        <w:ind w:left="4320" w:hanging="360"/>
      </w:pPr>
    </w:lvl>
    <w:lvl w:ilvl="6" w:tplc="CF102794">
      <w:start w:val="1"/>
      <w:numFmt w:val="bullet"/>
      <w:lvlText w:val="●"/>
      <w:lvlJc w:val="left"/>
      <w:pPr>
        <w:ind w:left="5040" w:hanging="360"/>
      </w:pPr>
    </w:lvl>
    <w:lvl w:ilvl="7" w:tplc="BB04189A">
      <w:start w:val="1"/>
      <w:numFmt w:val="bullet"/>
      <w:lvlText w:val="●"/>
      <w:lvlJc w:val="left"/>
      <w:pPr>
        <w:ind w:left="5760" w:hanging="360"/>
      </w:pPr>
    </w:lvl>
    <w:lvl w:ilvl="8" w:tplc="4DD0913C">
      <w:start w:val="1"/>
      <w:numFmt w:val="bullet"/>
      <w:lvlText w:val="●"/>
      <w:lvlJc w:val="left"/>
      <w:pPr>
        <w:ind w:left="6480" w:hanging="360"/>
      </w:pPr>
    </w:lvl>
  </w:abstractNum>
  <w:num w:numId="1" w16cid:durableId="7089156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646"/>
    <w:rsid w:val="0063489B"/>
    <w:rsid w:val="00674646"/>
    <w:rsid w:val="00A57D5A"/>
    <w:rsid w:val="00B647E6"/>
    <w:rsid w:val="00D16262"/>
    <w:rsid w:val="00D83EF2"/>
    <w:rsid w:val="00EF3C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6860B"/>
  <w15:docId w15:val="{339F0050-4722-4823-9A0E-126B0E166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915</Words>
  <Characters>5218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Debet-Kredit</dc:creator>
  <cp:lastModifiedBy>Debet-Kredit</cp:lastModifiedBy>
  <cp:revision>2</cp:revision>
  <dcterms:created xsi:type="dcterms:W3CDTF">2026-09-29T15:01:00Z</dcterms:created>
  <dcterms:modified xsi:type="dcterms:W3CDTF">2026-09-29T15:01:00Z</dcterms:modified>
</cp:coreProperties>
</file>