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B571" w14:textId="77777777" w:rsidR="006A0946" w:rsidRPr="00C43B5A" w:rsidRDefault="006A0946" w:rsidP="006A0946">
      <w:pPr>
        <w:spacing w:after="0" w:line="240" w:lineRule="auto"/>
        <w:jc w:val="center"/>
        <w:rPr>
          <w:rFonts w:ascii="Arial" w:eastAsiaTheme="majorEastAsia" w:hAnsi="Arial" w:cs="Arial"/>
          <w:lang w:val="uk-UA"/>
        </w:rPr>
      </w:pPr>
      <w:r w:rsidRPr="00C43B5A">
        <w:rPr>
          <w:rFonts w:ascii="Arial" w:eastAsiaTheme="majorEastAsia" w:hAnsi="Arial" w:cs="Arial"/>
          <w:lang w:val="uk-UA"/>
        </w:rPr>
        <w:t>ЖУРНАЛ</w:t>
      </w:r>
    </w:p>
    <w:p w14:paraId="0FF7A983" w14:textId="77777777" w:rsidR="006A0946" w:rsidRPr="00C43B5A" w:rsidRDefault="006A0946" w:rsidP="006A0946">
      <w:pPr>
        <w:spacing w:after="0" w:line="240" w:lineRule="auto"/>
        <w:jc w:val="center"/>
        <w:rPr>
          <w:rFonts w:ascii="Arial" w:eastAsiaTheme="majorEastAsia" w:hAnsi="Arial" w:cs="Arial"/>
          <w:lang w:val="uk-UA"/>
        </w:rPr>
      </w:pPr>
      <w:r w:rsidRPr="00C43B5A">
        <w:rPr>
          <w:rFonts w:ascii="Arial" w:eastAsiaTheme="majorEastAsia" w:hAnsi="Arial" w:cs="Arial"/>
          <w:lang w:val="uk-UA"/>
        </w:rPr>
        <w:t>обліку вогнегасників</w:t>
      </w:r>
    </w:p>
    <w:p w14:paraId="2B2ECB00" w14:textId="32843D3C" w:rsidR="006A0946" w:rsidRPr="00C43B5A" w:rsidRDefault="006A0946" w:rsidP="006A0946">
      <w:pPr>
        <w:spacing w:after="0" w:line="240" w:lineRule="auto"/>
        <w:rPr>
          <w:rFonts w:ascii="Arial" w:eastAsiaTheme="majorEastAsia" w:hAnsi="Arial" w:cs="Arial"/>
          <w:lang w:val="uk-UA"/>
        </w:rPr>
      </w:pPr>
      <w:r w:rsidRPr="00C43B5A">
        <w:rPr>
          <w:rFonts w:ascii="Arial" w:eastAsiaTheme="majorEastAsia" w:hAnsi="Arial" w:cs="Arial"/>
          <w:lang w:val="uk-UA"/>
        </w:rPr>
        <w:t>Найменування об'єкта: __________________</w:t>
      </w:r>
    </w:p>
    <w:p w14:paraId="17BA2D66" w14:textId="77777777" w:rsidR="006A0946" w:rsidRPr="00C43B5A" w:rsidRDefault="006A0946" w:rsidP="006A0946">
      <w:pPr>
        <w:spacing w:after="0" w:line="240" w:lineRule="auto"/>
        <w:rPr>
          <w:rFonts w:ascii="Arial" w:eastAsiaTheme="majorEastAsia" w:hAnsi="Arial" w:cs="Arial"/>
          <w:lang w:val="uk-UA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122"/>
        <w:gridCol w:w="1347"/>
        <w:gridCol w:w="1655"/>
        <w:gridCol w:w="1202"/>
        <w:gridCol w:w="1570"/>
        <w:gridCol w:w="1570"/>
        <w:gridCol w:w="1570"/>
        <w:gridCol w:w="1412"/>
        <w:gridCol w:w="1570"/>
      </w:tblGrid>
      <w:tr w:rsidR="006A0946" w:rsidRPr="00C43B5A" w14:paraId="79FC3C56" w14:textId="20ED6A96" w:rsidTr="006A0946">
        <w:tc>
          <w:tcPr>
            <w:tcW w:w="1122" w:type="dxa"/>
            <w:vAlign w:val="center"/>
          </w:tcPr>
          <w:p w14:paraId="000BC1A8" w14:textId="25459CEE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Обліковий №</w:t>
            </w:r>
          </w:p>
        </w:tc>
        <w:tc>
          <w:tcPr>
            <w:tcW w:w="1347" w:type="dxa"/>
            <w:vAlign w:val="center"/>
          </w:tcPr>
          <w:p w14:paraId="5E10E8D3" w14:textId="7AA21480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Тип вогнегасника</w:t>
            </w:r>
          </w:p>
        </w:tc>
        <w:tc>
          <w:tcPr>
            <w:tcW w:w="1655" w:type="dxa"/>
            <w:vAlign w:val="center"/>
          </w:tcPr>
          <w:p w14:paraId="49C0D998" w14:textId="36F95BA0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Місце розташування вогнегасника</w:t>
            </w:r>
          </w:p>
        </w:tc>
        <w:tc>
          <w:tcPr>
            <w:tcW w:w="1202" w:type="dxa"/>
            <w:vAlign w:val="center"/>
          </w:tcPr>
          <w:p w14:paraId="066875C3" w14:textId="173CDCF9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Дата проведення огляду</w:t>
            </w:r>
          </w:p>
        </w:tc>
        <w:tc>
          <w:tcPr>
            <w:tcW w:w="1570" w:type="dxa"/>
            <w:vAlign w:val="center"/>
          </w:tcPr>
          <w:p w14:paraId="707A6FA3" w14:textId="14F5F9C0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Висновки за результатами огляду</w:t>
            </w:r>
          </w:p>
        </w:tc>
        <w:tc>
          <w:tcPr>
            <w:tcW w:w="1570" w:type="dxa"/>
            <w:vAlign w:val="center"/>
          </w:tcPr>
          <w:p w14:paraId="2419AA17" w14:textId="3B7B048E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Перелік вжитих заходів щодо усунення виявлених недоліків</w:t>
            </w:r>
          </w:p>
        </w:tc>
        <w:tc>
          <w:tcPr>
            <w:tcW w:w="1570" w:type="dxa"/>
            <w:vAlign w:val="center"/>
          </w:tcPr>
          <w:p w14:paraId="079F0129" w14:textId="796A9233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Дата направлення на технічне обслуговування</w:t>
            </w:r>
          </w:p>
        </w:tc>
        <w:tc>
          <w:tcPr>
            <w:tcW w:w="1412" w:type="dxa"/>
            <w:vAlign w:val="center"/>
          </w:tcPr>
          <w:p w14:paraId="25F62335" w14:textId="0877ADD6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Дата повернення з технічного обслуговування</w:t>
            </w:r>
          </w:p>
        </w:tc>
        <w:tc>
          <w:tcPr>
            <w:tcW w:w="1570" w:type="dxa"/>
            <w:vAlign w:val="center"/>
          </w:tcPr>
          <w:p w14:paraId="4F1EB789" w14:textId="72548F3B" w:rsidR="006A0946" w:rsidRPr="00C43B5A" w:rsidRDefault="006A0946" w:rsidP="006A0946">
            <w:pPr>
              <w:rPr>
                <w:rFonts w:ascii="Arial" w:eastAsiaTheme="majorEastAsia" w:hAnsi="Arial" w:cs="Arial"/>
                <w:lang w:val="uk-UA"/>
              </w:rPr>
            </w:pPr>
            <w:r w:rsidRPr="00C43B5A">
              <w:rPr>
                <w:rFonts w:ascii="Arial" w:eastAsiaTheme="majorEastAsia" w:hAnsi="Arial" w:cs="Arial"/>
                <w:lang w:val="uk-UA"/>
              </w:rPr>
              <w:t>Найменування організації, яка здійснила технічне обслуговування</w:t>
            </w:r>
          </w:p>
        </w:tc>
      </w:tr>
      <w:tr w:rsidR="006A0946" w:rsidRPr="00C43B5A" w14:paraId="568BB886" w14:textId="6873E1B4" w:rsidTr="006A0946">
        <w:tc>
          <w:tcPr>
            <w:tcW w:w="1122" w:type="dxa"/>
            <w:vAlign w:val="center"/>
          </w:tcPr>
          <w:p w14:paraId="5CA3A328" w14:textId="3107B5E2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001</w:t>
            </w:r>
          </w:p>
        </w:tc>
        <w:tc>
          <w:tcPr>
            <w:tcW w:w="1347" w:type="dxa"/>
            <w:vAlign w:val="center"/>
          </w:tcPr>
          <w:p w14:paraId="0CB70F60" w14:textId="0FD964DD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ВП-5(з)</w:t>
            </w:r>
          </w:p>
        </w:tc>
        <w:tc>
          <w:tcPr>
            <w:tcW w:w="1655" w:type="dxa"/>
            <w:vAlign w:val="center"/>
          </w:tcPr>
          <w:p w14:paraId="65D5812E" w14:textId="21FF29E2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Адміністративна будівля, І поверх, біля центрального входу</w:t>
            </w:r>
          </w:p>
        </w:tc>
        <w:tc>
          <w:tcPr>
            <w:tcW w:w="1202" w:type="dxa"/>
            <w:vAlign w:val="center"/>
          </w:tcPr>
          <w:p w14:paraId="4AC9C177" w14:textId="54F69466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05.01.2026</w:t>
            </w:r>
          </w:p>
        </w:tc>
        <w:tc>
          <w:tcPr>
            <w:tcW w:w="1570" w:type="dxa"/>
            <w:vAlign w:val="center"/>
          </w:tcPr>
          <w:p w14:paraId="390FC075" w14:textId="17B01909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 xml:space="preserve">Стан справний. Пломба </w:t>
            </w:r>
            <w:r w:rsidR="00C43B5A">
              <w:rPr>
                <w:rFonts w:ascii="Arial" w:eastAsiaTheme="majorEastAsia" w:hAnsi="Arial" w:cs="Arial"/>
                <w:color w:val="7030A0"/>
                <w:lang w:val="uk-UA"/>
              </w:rPr>
              <w:t>ціла. Тиск у нормі</w:t>
            </w: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 w14:paraId="2C571442" w14:textId="4EC78B8F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Не потребує</w:t>
            </w:r>
          </w:p>
        </w:tc>
        <w:tc>
          <w:tcPr>
            <w:tcW w:w="1570" w:type="dxa"/>
            <w:vAlign w:val="center"/>
          </w:tcPr>
          <w:p w14:paraId="23B0F3F5" w14:textId="5841DD31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—</w:t>
            </w:r>
          </w:p>
        </w:tc>
        <w:tc>
          <w:tcPr>
            <w:tcW w:w="1412" w:type="dxa"/>
            <w:vAlign w:val="center"/>
          </w:tcPr>
          <w:p w14:paraId="257AA236" w14:textId="71CF7E62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—</w:t>
            </w:r>
          </w:p>
        </w:tc>
        <w:tc>
          <w:tcPr>
            <w:tcW w:w="1570" w:type="dxa"/>
            <w:vAlign w:val="center"/>
          </w:tcPr>
          <w:p w14:paraId="40A6958D" w14:textId="403070C9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—</w:t>
            </w:r>
          </w:p>
        </w:tc>
      </w:tr>
      <w:tr w:rsidR="006A0946" w:rsidRPr="00C43B5A" w14:paraId="47D0DBFA" w14:textId="51C40FEC" w:rsidTr="006A0946">
        <w:tc>
          <w:tcPr>
            <w:tcW w:w="1122" w:type="dxa"/>
            <w:vAlign w:val="center"/>
          </w:tcPr>
          <w:p w14:paraId="4932C133" w14:textId="1D639A2D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002</w:t>
            </w:r>
          </w:p>
        </w:tc>
        <w:tc>
          <w:tcPr>
            <w:tcW w:w="1347" w:type="dxa"/>
            <w:vAlign w:val="center"/>
          </w:tcPr>
          <w:p w14:paraId="3B2A972C" w14:textId="111E6AF2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ВВК-3,5</w:t>
            </w:r>
          </w:p>
        </w:tc>
        <w:tc>
          <w:tcPr>
            <w:tcW w:w="1655" w:type="dxa"/>
            <w:vAlign w:val="center"/>
          </w:tcPr>
          <w:p w14:paraId="6BF63E0F" w14:textId="56F97B0A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Серверна</w:t>
            </w:r>
          </w:p>
        </w:tc>
        <w:tc>
          <w:tcPr>
            <w:tcW w:w="1202" w:type="dxa"/>
            <w:vAlign w:val="center"/>
          </w:tcPr>
          <w:p w14:paraId="60B7C5CD" w14:textId="3BF20028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05.01.2026</w:t>
            </w:r>
          </w:p>
        </w:tc>
        <w:tc>
          <w:tcPr>
            <w:tcW w:w="1570" w:type="dxa"/>
            <w:vAlign w:val="center"/>
          </w:tcPr>
          <w:p w14:paraId="052C2929" w14:textId="4DFCC9FC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Закінчується строк технічного обслуговування</w:t>
            </w:r>
          </w:p>
        </w:tc>
        <w:tc>
          <w:tcPr>
            <w:tcW w:w="1570" w:type="dxa"/>
            <w:vAlign w:val="center"/>
          </w:tcPr>
          <w:p w14:paraId="0A33BBA7" w14:textId="75DD9F03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Направлено на технічне обслуговування</w:t>
            </w:r>
          </w:p>
        </w:tc>
        <w:tc>
          <w:tcPr>
            <w:tcW w:w="1570" w:type="dxa"/>
            <w:vAlign w:val="center"/>
          </w:tcPr>
          <w:p w14:paraId="7DB29A28" w14:textId="522A2775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10.01.2026</w:t>
            </w:r>
          </w:p>
        </w:tc>
        <w:tc>
          <w:tcPr>
            <w:tcW w:w="1412" w:type="dxa"/>
            <w:vAlign w:val="center"/>
          </w:tcPr>
          <w:p w14:paraId="5E91C525" w14:textId="3638869A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15.01.2026</w:t>
            </w:r>
          </w:p>
        </w:tc>
        <w:tc>
          <w:tcPr>
            <w:tcW w:w="1570" w:type="dxa"/>
            <w:vAlign w:val="center"/>
          </w:tcPr>
          <w:p w14:paraId="69A3B86F" w14:textId="31908648" w:rsidR="006A0946" w:rsidRPr="00C43B5A" w:rsidRDefault="006A0946" w:rsidP="006A0946">
            <w:pPr>
              <w:rPr>
                <w:rFonts w:ascii="Arial" w:eastAsiaTheme="majorEastAsia" w:hAnsi="Arial" w:cs="Arial"/>
                <w:color w:val="7030A0"/>
                <w:lang w:val="uk-UA"/>
              </w:rPr>
            </w:pPr>
            <w:r w:rsidRPr="00C43B5A">
              <w:rPr>
                <w:rFonts w:ascii="Arial" w:eastAsiaTheme="majorEastAsia" w:hAnsi="Arial" w:cs="Arial"/>
                <w:color w:val="7030A0"/>
                <w:lang w:val="uk-UA"/>
              </w:rPr>
              <w:t>ТОВ «Пожежний сервіс»</w:t>
            </w:r>
          </w:p>
        </w:tc>
      </w:tr>
    </w:tbl>
    <w:p w14:paraId="6C4A8B86" w14:textId="77777777" w:rsidR="006A0946" w:rsidRPr="00C43B5A" w:rsidRDefault="006A0946" w:rsidP="006A0946">
      <w:pPr>
        <w:spacing w:after="0" w:line="240" w:lineRule="auto"/>
        <w:rPr>
          <w:rFonts w:ascii="Arial" w:eastAsiaTheme="majorEastAsia" w:hAnsi="Arial" w:cs="Arial"/>
          <w:lang w:val="uk-UA"/>
        </w:rPr>
      </w:pPr>
    </w:p>
    <w:p w14:paraId="03FB905B" w14:textId="6337DC13" w:rsidR="00C74ED5" w:rsidRPr="00C43B5A" w:rsidRDefault="00C74ED5" w:rsidP="006A094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74ED5" w:rsidRPr="00C43B5A" w:rsidSect="006A094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0946"/>
    <w:rsid w:val="006B5B79"/>
    <w:rsid w:val="00AA1D8D"/>
    <w:rsid w:val="00B47730"/>
    <w:rsid w:val="00C43B5A"/>
    <w:rsid w:val="00C74ED5"/>
    <w:rsid w:val="00CB0664"/>
    <w:rsid w:val="00DA1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65C4C"/>
  <w14:defaultImageDpi w14:val="300"/>
  <w15:docId w15:val="{669E7D2B-68CD-4E6B-8389-C0412E2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84B87-AFD1-4469-BB56-F6511D51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</cp:lastModifiedBy>
  <cp:revision>4</cp:revision>
  <dcterms:created xsi:type="dcterms:W3CDTF">2026-06-26T04:08:00Z</dcterms:created>
  <dcterms:modified xsi:type="dcterms:W3CDTF">2026-06-29T14:59:00Z</dcterms:modified>
  <cp:category/>
</cp:coreProperties>
</file>