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B9E4D" w14:textId="77777777" w:rsidR="00FD1F1B" w:rsidRPr="00611088" w:rsidRDefault="00FD1F1B" w:rsidP="0093551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611088">
        <w:rPr>
          <w:rFonts w:ascii="Arial" w:hAnsi="Arial" w:cs="Arial"/>
        </w:rPr>
        <w:t xml:space="preserve">Додаток № 1 до Наказу №10 від 03.01.2026 </w:t>
      </w:r>
    </w:p>
    <w:p w14:paraId="7EC0BBFC" w14:textId="77777777" w:rsidR="00FD1F1B" w:rsidRPr="00611088" w:rsidRDefault="00FD1F1B" w:rsidP="00FD1F1B">
      <w:pPr>
        <w:spacing w:line="240" w:lineRule="auto"/>
        <w:rPr>
          <w:rFonts w:ascii="Arial" w:hAnsi="Arial" w:cs="Arial"/>
        </w:rPr>
      </w:pPr>
    </w:p>
    <w:p w14:paraId="045CBC22" w14:textId="23C592F1" w:rsidR="00FD1F1B" w:rsidRPr="00611088" w:rsidRDefault="00FD1F1B" w:rsidP="0093551A">
      <w:pPr>
        <w:spacing w:line="240" w:lineRule="auto"/>
        <w:jc w:val="center"/>
        <w:rPr>
          <w:rFonts w:ascii="Arial" w:hAnsi="Arial" w:cs="Arial"/>
          <w:b/>
        </w:rPr>
      </w:pPr>
      <w:r w:rsidRPr="00611088">
        <w:rPr>
          <w:rFonts w:ascii="Arial" w:hAnsi="Arial" w:cs="Arial"/>
          <w:b/>
        </w:rPr>
        <w:t xml:space="preserve">Форма калькуляції </w:t>
      </w:r>
      <w:r w:rsidR="00EA610D" w:rsidRPr="00611088">
        <w:rPr>
          <w:rFonts w:ascii="Arial" w:hAnsi="Arial" w:cs="Arial"/>
          <w:b/>
        </w:rPr>
        <w:t xml:space="preserve">витрат на створення </w:t>
      </w:r>
      <w:proofErr w:type="spellStart"/>
      <w:r w:rsidR="00EA610D" w:rsidRPr="00611088">
        <w:rPr>
          <w:rFonts w:ascii="Arial" w:hAnsi="Arial" w:cs="Arial"/>
          <w:b/>
        </w:rPr>
        <w:t>вебсайту</w:t>
      </w:r>
      <w:proofErr w:type="spellEnd"/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846"/>
        <w:gridCol w:w="5953"/>
        <w:gridCol w:w="1843"/>
      </w:tblGrid>
      <w:tr w:rsidR="00FD1F1B" w:rsidRPr="00611088" w14:paraId="3D311AB9" w14:textId="77777777" w:rsidTr="00FD1F1B">
        <w:tc>
          <w:tcPr>
            <w:tcW w:w="846" w:type="dxa"/>
            <w:vAlign w:val="center"/>
          </w:tcPr>
          <w:p w14:paraId="3AAC8E16" w14:textId="543CA420" w:rsidR="00FD1F1B" w:rsidRPr="00611088" w:rsidRDefault="00FD1F1B" w:rsidP="00FD1F1B">
            <w:pPr>
              <w:rPr>
                <w:rFonts w:ascii="Arial" w:hAnsi="Arial" w:cs="Arial"/>
                <w:b/>
              </w:rPr>
            </w:pPr>
            <w:r w:rsidRPr="0061108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953" w:type="dxa"/>
            <w:vAlign w:val="center"/>
          </w:tcPr>
          <w:p w14:paraId="08D3BE28" w14:textId="35714501" w:rsidR="00FD1F1B" w:rsidRPr="00611088" w:rsidRDefault="00FD1F1B" w:rsidP="00FD1F1B">
            <w:pPr>
              <w:rPr>
                <w:rFonts w:ascii="Arial" w:hAnsi="Arial" w:cs="Arial"/>
                <w:b/>
              </w:rPr>
            </w:pPr>
            <w:r w:rsidRPr="00611088">
              <w:rPr>
                <w:rFonts w:ascii="Arial" w:hAnsi="Arial" w:cs="Arial"/>
                <w:b/>
              </w:rPr>
              <w:t>Найменування витрат</w:t>
            </w:r>
          </w:p>
        </w:tc>
        <w:tc>
          <w:tcPr>
            <w:tcW w:w="1843" w:type="dxa"/>
            <w:vAlign w:val="center"/>
          </w:tcPr>
          <w:p w14:paraId="3E32C80B" w14:textId="557107FC" w:rsidR="00FD1F1B" w:rsidRPr="00611088" w:rsidRDefault="00FD1F1B" w:rsidP="00FD1F1B">
            <w:pPr>
              <w:rPr>
                <w:rFonts w:ascii="Arial" w:hAnsi="Arial" w:cs="Arial"/>
                <w:b/>
              </w:rPr>
            </w:pPr>
            <w:r w:rsidRPr="00611088">
              <w:rPr>
                <w:rFonts w:ascii="Arial" w:hAnsi="Arial" w:cs="Arial"/>
                <w:b/>
              </w:rPr>
              <w:t>Сума, грн</w:t>
            </w:r>
          </w:p>
        </w:tc>
      </w:tr>
      <w:tr w:rsidR="00FD1F1B" w:rsidRPr="00611088" w14:paraId="4A49B4D6" w14:textId="77777777" w:rsidTr="00FD1F1B">
        <w:tc>
          <w:tcPr>
            <w:tcW w:w="846" w:type="dxa"/>
            <w:vAlign w:val="center"/>
          </w:tcPr>
          <w:p w14:paraId="1FDB050C" w14:textId="1106D6D0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  <w:vAlign w:val="center"/>
          </w:tcPr>
          <w:p w14:paraId="305D6F08" w14:textId="43459227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Заробітна плата працівників, зайнятих розробленням вебсайту</w:t>
            </w:r>
          </w:p>
        </w:tc>
        <w:tc>
          <w:tcPr>
            <w:tcW w:w="1843" w:type="dxa"/>
            <w:vAlign w:val="center"/>
          </w:tcPr>
          <w:p w14:paraId="0B795F4D" w14:textId="74170F86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7F764B63" w14:textId="77777777" w:rsidTr="00FD1F1B">
        <w:tc>
          <w:tcPr>
            <w:tcW w:w="846" w:type="dxa"/>
            <w:vAlign w:val="center"/>
          </w:tcPr>
          <w:p w14:paraId="08AB4180" w14:textId="0FC24DD6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  <w:vAlign w:val="center"/>
          </w:tcPr>
          <w:p w14:paraId="2CFC711E" w14:textId="786DC06E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Нарахування ЄСВ на заробітну плату</w:t>
            </w:r>
          </w:p>
        </w:tc>
        <w:tc>
          <w:tcPr>
            <w:tcW w:w="1843" w:type="dxa"/>
            <w:vAlign w:val="center"/>
          </w:tcPr>
          <w:p w14:paraId="6B8C466A" w14:textId="33BB6A5D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0D2B35AC" w14:textId="77777777" w:rsidTr="00FD1F1B">
        <w:tc>
          <w:tcPr>
            <w:tcW w:w="846" w:type="dxa"/>
            <w:vAlign w:val="center"/>
          </w:tcPr>
          <w:p w14:paraId="3017611B" w14:textId="2CA221C0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  <w:vAlign w:val="center"/>
          </w:tcPr>
          <w:p w14:paraId="0BF51085" w14:textId="6C72E570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Придбання програмного забезпечення, ліцензій, CMS, модулів та плагінів</w:t>
            </w:r>
          </w:p>
        </w:tc>
        <w:tc>
          <w:tcPr>
            <w:tcW w:w="1843" w:type="dxa"/>
            <w:vAlign w:val="center"/>
          </w:tcPr>
          <w:p w14:paraId="53876B46" w14:textId="7AA5FE44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0D51404C" w14:textId="77777777" w:rsidTr="00FD1F1B">
        <w:tc>
          <w:tcPr>
            <w:tcW w:w="846" w:type="dxa"/>
            <w:vAlign w:val="center"/>
          </w:tcPr>
          <w:p w14:paraId="16F707A7" w14:textId="03C17BD1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  <w:vAlign w:val="center"/>
          </w:tcPr>
          <w:p w14:paraId="1DED5974" w14:textId="2106E713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Реєстрація та обслуговування доменного імені</w:t>
            </w:r>
          </w:p>
        </w:tc>
        <w:tc>
          <w:tcPr>
            <w:tcW w:w="1843" w:type="dxa"/>
            <w:vAlign w:val="center"/>
          </w:tcPr>
          <w:p w14:paraId="358D6B11" w14:textId="3D1B0519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135D4E2F" w14:textId="77777777" w:rsidTr="00FD1F1B">
        <w:tc>
          <w:tcPr>
            <w:tcW w:w="846" w:type="dxa"/>
            <w:vAlign w:val="center"/>
          </w:tcPr>
          <w:p w14:paraId="011C6447" w14:textId="6631CE2D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  <w:vAlign w:val="center"/>
          </w:tcPr>
          <w:p w14:paraId="393FA1E7" w14:textId="53F9DB9D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Оплата послуг залучених спеціалістів та підрядників (за потреби)</w:t>
            </w:r>
          </w:p>
        </w:tc>
        <w:tc>
          <w:tcPr>
            <w:tcW w:w="1843" w:type="dxa"/>
            <w:vAlign w:val="center"/>
          </w:tcPr>
          <w:p w14:paraId="5932F7E7" w14:textId="509F7755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520D9601" w14:textId="77777777" w:rsidTr="00FD1F1B">
        <w:tc>
          <w:tcPr>
            <w:tcW w:w="846" w:type="dxa"/>
            <w:vAlign w:val="center"/>
          </w:tcPr>
          <w:p w14:paraId="7D8D1ED0" w14:textId="10CA3865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  <w:vAlign w:val="center"/>
          </w:tcPr>
          <w:p w14:paraId="29E4052E" w14:textId="0DB0D785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Витрати на реєстрацію авторського права та оформлення прав інтелектуальної власності</w:t>
            </w:r>
          </w:p>
        </w:tc>
        <w:tc>
          <w:tcPr>
            <w:tcW w:w="1843" w:type="dxa"/>
            <w:vAlign w:val="center"/>
          </w:tcPr>
          <w:p w14:paraId="2BA773AE" w14:textId="10B1DD43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0F740E1F" w14:textId="77777777" w:rsidTr="00FD1F1B">
        <w:tc>
          <w:tcPr>
            <w:tcW w:w="846" w:type="dxa"/>
            <w:vAlign w:val="center"/>
          </w:tcPr>
          <w:p w14:paraId="29EC63B5" w14:textId="7E25CCD5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  <w:vAlign w:val="center"/>
          </w:tcPr>
          <w:p w14:paraId="6CB9EF64" w14:textId="1CB0A218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Інші витра</w:t>
            </w:r>
            <w:r w:rsidR="00611088">
              <w:rPr>
                <w:rFonts w:ascii="Arial" w:hAnsi="Arial" w:cs="Arial"/>
              </w:rPr>
              <w:t>ти, пов’язані зі створенням веб</w:t>
            </w:r>
            <w:bookmarkStart w:id="0" w:name="_GoBack"/>
            <w:bookmarkEnd w:id="0"/>
            <w:r w:rsidRPr="00611088">
              <w:rPr>
                <w:rFonts w:ascii="Arial" w:hAnsi="Arial" w:cs="Arial"/>
              </w:rPr>
              <w:t>сайту</w:t>
            </w:r>
          </w:p>
        </w:tc>
        <w:tc>
          <w:tcPr>
            <w:tcW w:w="1843" w:type="dxa"/>
            <w:vAlign w:val="center"/>
          </w:tcPr>
          <w:p w14:paraId="3421CAF6" w14:textId="1FEAC182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  <w:tr w:rsidR="00FD1F1B" w:rsidRPr="00611088" w14:paraId="5867933A" w14:textId="77777777" w:rsidTr="00FD1F1B">
        <w:tc>
          <w:tcPr>
            <w:tcW w:w="846" w:type="dxa"/>
            <w:vAlign w:val="center"/>
          </w:tcPr>
          <w:p w14:paraId="724E6B10" w14:textId="38927BF1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456E40AB" w14:textId="68B36584" w:rsidR="00FD1F1B" w:rsidRPr="00611088" w:rsidRDefault="00FD1F1B" w:rsidP="00FD1F1B">
            <w:pPr>
              <w:rPr>
                <w:rFonts w:ascii="Arial" w:hAnsi="Arial" w:cs="Arial"/>
              </w:rPr>
            </w:pPr>
            <w:r w:rsidRPr="00611088">
              <w:rPr>
                <w:rFonts w:ascii="Arial" w:hAnsi="Arial" w:cs="Arial"/>
              </w:rPr>
              <w:t>Загальна сума витрат</w:t>
            </w:r>
          </w:p>
        </w:tc>
        <w:tc>
          <w:tcPr>
            <w:tcW w:w="1843" w:type="dxa"/>
            <w:vAlign w:val="center"/>
          </w:tcPr>
          <w:p w14:paraId="31B3C3B4" w14:textId="0C0E536C" w:rsidR="00FD1F1B" w:rsidRPr="00611088" w:rsidRDefault="00FD1F1B" w:rsidP="00FD1F1B">
            <w:pPr>
              <w:rPr>
                <w:rFonts w:ascii="Arial" w:hAnsi="Arial" w:cs="Arial"/>
              </w:rPr>
            </w:pPr>
          </w:p>
        </w:tc>
      </w:tr>
    </w:tbl>
    <w:p w14:paraId="0A34746A" w14:textId="77777777" w:rsidR="00FD1F1B" w:rsidRPr="00611088" w:rsidRDefault="00FD1F1B" w:rsidP="00FD1F1B">
      <w:pPr>
        <w:spacing w:line="240" w:lineRule="auto"/>
        <w:rPr>
          <w:rFonts w:ascii="Arial" w:hAnsi="Arial" w:cs="Arial"/>
          <w:b/>
          <w:bCs/>
        </w:rPr>
      </w:pPr>
    </w:p>
    <w:p w14:paraId="3C62AE01" w14:textId="7D149588" w:rsidR="00FD1F1B" w:rsidRPr="00611088" w:rsidRDefault="00FD1F1B" w:rsidP="00FD1F1B">
      <w:pPr>
        <w:spacing w:line="240" w:lineRule="auto"/>
        <w:rPr>
          <w:rFonts w:ascii="Arial" w:hAnsi="Arial" w:cs="Arial"/>
        </w:rPr>
      </w:pPr>
      <w:r w:rsidRPr="00611088">
        <w:rPr>
          <w:rFonts w:ascii="Arial" w:hAnsi="Arial" w:cs="Arial"/>
        </w:rPr>
        <w:t>Відповідальний за складання калькуляції</w:t>
      </w:r>
    </w:p>
    <w:p w14:paraId="30BA2951" w14:textId="77777777" w:rsidR="00FD1F1B" w:rsidRPr="00611088" w:rsidRDefault="00FD1F1B" w:rsidP="00FD1F1B">
      <w:pPr>
        <w:spacing w:line="240" w:lineRule="auto"/>
        <w:rPr>
          <w:rFonts w:ascii="Arial" w:hAnsi="Arial" w:cs="Arial"/>
        </w:rPr>
      </w:pPr>
      <w:r w:rsidRPr="00611088">
        <w:rPr>
          <w:rFonts w:ascii="Arial" w:hAnsi="Arial" w:cs="Arial"/>
        </w:rPr>
        <w:t>___________________/______________/</w:t>
      </w:r>
    </w:p>
    <w:p w14:paraId="6F8A5A81" w14:textId="77777777" w:rsidR="00FD1F1B" w:rsidRPr="00611088" w:rsidRDefault="00FD1F1B" w:rsidP="00FD1F1B">
      <w:pPr>
        <w:spacing w:line="240" w:lineRule="auto"/>
        <w:rPr>
          <w:rFonts w:ascii="Arial" w:hAnsi="Arial" w:cs="Arial"/>
        </w:rPr>
      </w:pPr>
      <w:r w:rsidRPr="00611088">
        <w:rPr>
          <w:rFonts w:ascii="Arial" w:hAnsi="Arial" w:cs="Arial"/>
        </w:rPr>
        <w:t>Керівник структурного підрозділу</w:t>
      </w:r>
    </w:p>
    <w:p w14:paraId="29BF07D1" w14:textId="77777777" w:rsidR="00FD1F1B" w:rsidRPr="00611088" w:rsidRDefault="00FD1F1B" w:rsidP="00FD1F1B">
      <w:pPr>
        <w:spacing w:line="240" w:lineRule="auto"/>
        <w:rPr>
          <w:rFonts w:ascii="Arial" w:hAnsi="Arial" w:cs="Arial"/>
        </w:rPr>
      </w:pPr>
      <w:r w:rsidRPr="00611088">
        <w:rPr>
          <w:rFonts w:ascii="Arial" w:hAnsi="Arial" w:cs="Arial"/>
        </w:rPr>
        <w:t>___________________/______________/</w:t>
      </w:r>
    </w:p>
    <w:p w14:paraId="27E95EEC" w14:textId="6CB23813" w:rsidR="003D50DA" w:rsidRPr="00611088" w:rsidRDefault="003D50DA" w:rsidP="00FD1F1B">
      <w:pPr>
        <w:spacing w:line="240" w:lineRule="auto"/>
        <w:rPr>
          <w:rFonts w:ascii="Arial" w:hAnsi="Arial" w:cs="Arial"/>
        </w:rPr>
      </w:pPr>
    </w:p>
    <w:sectPr w:rsidR="003D50DA" w:rsidRPr="006110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DA"/>
    <w:rsid w:val="003168BB"/>
    <w:rsid w:val="003D50DA"/>
    <w:rsid w:val="004C7097"/>
    <w:rsid w:val="00611088"/>
    <w:rsid w:val="0093551A"/>
    <w:rsid w:val="00955026"/>
    <w:rsid w:val="009672FF"/>
    <w:rsid w:val="00EA610D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35AF"/>
  <w15:chartTrackingRefBased/>
  <w15:docId w15:val="{A3378CE2-DC80-475D-B365-2E5AC1D0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1B"/>
  </w:style>
  <w:style w:type="paragraph" w:styleId="1">
    <w:name w:val="heading 1"/>
    <w:basedOn w:val="a"/>
    <w:next w:val="a"/>
    <w:link w:val="10"/>
    <w:uiPriority w:val="9"/>
    <w:qFormat/>
    <w:rsid w:val="003D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0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0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5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50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50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0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266</Characters>
  <Application>Microsoft Office Word</Application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3</cp:revision>
  <dcterms:created xsi:type="dcterms:W3CDTF">2026-05-21T15:16:00Z</dcterms:created>
  <dcterms:modified xsi:type="dcterms:W3CDTF">2026-05-21T16:06:00Z</dcterms:modified>
</cp:coreProperties>
</file>