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20D0F" w14:textId="77777777" w:rsidR="00596F59" w:rsidRDefault="00A817DD">
      <w:pPr>
        <w:spacing w:after="200" w:line="300" w:lineRule="auto"/>
        <w:jc w:val="center"/>
      </w:pPr>
      <w:r>
        <w:rPr>
          <w:b/>
          <w:bCs/>
          <w:sz w:val="24"/>
          <w:szCs w:val="24"/>
        </w:rPr>
        <w:t>ТОВАРИСТВО З ОБМЕЖЕНОЮ ВІДПОВІДАЛЬНІСТЮ «</w:t>
      </w:r>
      <w:r w:rsidRPr="00BB2DA4">
        <w:rPr>
          <w:b/>
          <w:bCs/>
          <w:color w:val="0070C0"/>
          <w:sz w:val="24"/>
          <w:szCs w:val="24"/>
        </w:rPr>
        <w:t>БЕТА СОФТ</w:t>
      </w:r>
      <w:r>
        <w:rPr>
          <w:b/>
          <w:bCs/>
          <w:sz w:val="24"/>
          <w:szCs w:val="24"/>
        </w:rPr>
        <w:t>»</w:t>
      </w:r>
    </w:p>
    <w:p w14:paraId="10CBC3AE" w14:textId="77777777" w:rsidR="00596F59" w:rsidRPr="00BB2DA4" w:rsidRDefault="00A817DD">
      <w:pPr>
        <w:spacing w:after="40"/>
        <w:jc w:val="center"/>
        <w:rPr>
          <w:b/>
          <w:bCs/>
          <w:color w:val="0070C0"/>
          <w:sz w:val="24"/>
          <w:szCs w:val="24"/>
        </w:rPr>
      </w:pPr>
      <w:r>
        <w:rPr>
          <w:b/>
          <w:bCs/>
          <w:sz w:val="24"/>
          <w:szCs w:val="24"/>
        </w:rPr>
        <w:t xml:space="preserve">БУХГАЛТЕРСЬКА ДОВІДКА </w:t>
      </w:r>
      <w:r w:rsidRPr="00BB2DA4">
        <w:rPr>
          <w:b/>
          <w:bCs/>
          <w:color w:val="0070C0"/>
          <w:sz w:val="24"/>
          <w:szCs w:val="24"/>
        </w:rPr>
        <w:t>№ 42</w:t>
      </w:r>
    </w:p>
    <w:p w14:paraId="741EABC5" w14:textId="77777777" w:rsidR="00BB2DA4" w:rsidRDefault="00BB2DA4">
      <w:pPr>
        <w:spacing w:after="40"/>
        <w:jc w:val="center"/>
      </w:pPr>
    </w:p>
    <w:p w14:paraId="57B0A24C" w14:textId="77777777" w:rsidR="00596F59" w:rsidRPr="00BB2DA4" w:rsidRDefault="00A817DD" w:rsidP="006372F3">
      <w:pPr>
        <w:spacing w:line="300" w:lineRule="auto"/>
        <w:jc w:val="center"/>
        <w:rPr>
          <w:color w:val="0070C0"/>
        </w:rPr>
      </w:pPr>
      <w:r w:rsidRPr="00BB2DA4">
        <w:rPr>
          <w:color w:val="0070C0"/>
          <w:sz w:val="24"/>
          <w:szCs w:val="24"/>
        </w:rPr>
        <w:t>м. Київ</w:t>
      </w:r>
      <w:r w:rsidR="006372F3" w:rsidRPr="00BB2DA4">
        <w:rPr>
          <w:color w:val="0070C0"/>
          <w:sz w:val="24"/>
          <w:szCs w:val="24"/>
        </w:rPr>
        <w:tab/>
      </w:r>
      <w:r w:rsidR="006372F3" w:rsidRPr="00BB2DA4">
        <w:rPr>
          <w:color w:val="0070C0"/>
          <w:sz w:val="24"/>
          <w:szCs w:val="24"/>
        </w:rPr>
        <w:tab/>
      </w:r>
      <w:r w:rsidR="006372F3" w:rsidRPr="00BB2DA4">
        <w:rPr>
          <w:color w:val="0070C0"/>
          <w:sz w:val="24"/>
          <w:szCs w:val="24"/>
        </w:rPr>
        <w:tab/>
      </w:r>
      <w:r w:rsidR="006372F3" w:rsidRPr="00BB2DA4">
        <w:rPr>
          <w:color w:val="0070C0"/>
          <w:sz w:val="24"/>
          <w:szCs w:val="24"/>
        </w:rPr>
        <w:tab/>
      </w:r>
      <w:r w:rsidR="006372F3" w:rsidRPr="00BB2DA4">
        <w:rPr>
          <w:color w:val="0070C0"/>
          <w:sz w:val="24"/>
          <w:szCs w:val="24"/>
        </w:rPr>
        <w:tab/>
      </w:r>
      <w:r w:rsidR="006372F3" w:rsidRPr="00BB2DA4">
        <w:rPr>
          <w:color w:val="0070C0"/>
          <w:sz w:val="24"/>
          <w:szCs w:val="24"/>
        </w:rPr>
        <w:tab/>
      </w:r>
      <w:r w:rsidR="006372F3" w:rsidRPr="00BB2DA4">
        <w:rPr>
          <w:color w:val="0070C0"/>
          <w:sz w:val="24"/>
          <w:szCs w:val="24"/>
        </w:rPr>
        <w:tab/>
      </w:r>
      <w:r w:rsidR="00BB2DA4" w:rsidRPr="00BB2DA4">
        <w:rPr>
          <w:color w:val="0070C0"/>
          <w:sz w:val="24"/>
          <w:szCs w:val="24"/>
        </w:rPr>
        <w:t>27 жовтня</w:t>
      </w:r>
      <w:r w:rsidRPr="00BB2DA4">
        <w:rPr>
          <w:color w:val="0070C0"/>
          <w:sz w:val="24"/>
          <w:szCs w:val="24"/>
        </w:rPr>
        <w:t xml:space="preserve"> 202</w:t>
      </w:r>
      <w:r w:rsidR="006372F3" w:rsidRPr="00BB2DA4">
        <w:rPr>
          <w:color w:val="0070C0"/>
          <w:sz w:val="24"/>
          <w:szCs w:val="24"/>
        </w:rPr>
        <w:t>6</w:t>
      </w:r>
      <w:r w:rsidRPr="00BB2DA4">
        <w:rPr>
          <w:color w:val="0070C0"/>
          <w:sz w:val="24"/>
          <w:szCs w:val="24"/>
        </w:rPr>
        <w:t xml:space="preserve"> року</w:t>
      </w:r>
    </w:p>
    <w:p w14:paraId="2E4F0FA8" w14:textId="77777777" w:rsidR="006372F3" w:rsidRDefault="006372F3">
      <w:pPr>
        <w:spacing w:after="300"/>
        <w:jc w:val="center"/>
        <w:rPr>
          <w:b/>
          <w:bCs/>
          <w:sz w:val="22"/>
          <w:szCs w:val="22"/>
        </w:rPr>
      </w:pPr>
    </w:p>
    <w:p w14:paraId="2A1875E7" w14:textId="77777777" w:rsidR="006372F3" w:rsidRDefault="006372F3" w:rsidP="006372F3">
      <w:pPr>
        <w:rPr>
          <w:b/>
          <w:i/>
          <w:sz w:val="22"/>
          <w:szCs w:val="22"/>
        </w:rPr>
      </w:pPr>
      <w:r w:rsidRPr="006372F3">
        <w:rPr>
          <w:b/>
          <w:i/>
          <w:sz w:val="22"/>
          <w:szCs w:val="22"/>
        </w:rPr>
        <w:t>Щ</w:t>
      </w:r>
      <w:r w:rsidR="00A817DD" w:rsidRPr="006372F3">
        <w:rPr>
          <w:b/>
          <w:i/>
          <w:sz w:val="22"/>
          <w:szCs w:val="22"/>
        </w:rPr>
        <w:t xml:space="preserve">одо виплати учасникам частини </w:t>
      </w:r>
    </w:p>
    <w:p w14:paraId="076FD88B" w14:textId="77777777" w:rsidR="006372F3" w:rsidRDefault="00A817DD" w:rsidP="006372F3">
      <w:pPr>
        <w:rPr>
          <w:b/>
          <w:i/>
          <w:sz w:val="22"/>
          <w:szCs w:val="22"/>
        </w:rPr>
      </w:pPr>
      <w:r w:rsidRPr="006372F3">
        <w:rPr>
          <w:b/>
          <w:i/>
          <w:sz w:val="22"/>
          <w:szCs w:val="22"/>
        </w:rPr>
        <w:t xml:space="preserve">вартості часток у зв'язку зі зменшенням </w:t>
      </w:r>
    </w:p>
    <w:p w14:paraId="68D2F3C2" w14:textId="77777777" w:rsidR="00596F59" w:rsidRPr="006372F3" w:rsidRDefault="00A817DD" w:rsidP="006372F3">
      <w:pPr>
        <w:rPr>
          <w:b/>
          <w:i/>
          <w:sz w:val="22"/>
          <w:szCs w:val="22"/>
        </w:rPr>
      </w:pPr>
      <w:r w:rsidRPr="006372F3">
        <w:rPr>
          <w:b/>
          <w:i/>
          <w:sz w:val="22"/>
          <w:szCs w:val="22"/>
        </w:rPr>
        <w:t>статутного капіталу Товариства</w:t>
      </w:r>
    </w:p>
    <w:p w14:paraId="7FDE3A35" w14:textId="77777777" w:rsidR="006372F3" w:rsidRDefault="006372F3">
      <w:pPr>
        <w:spacing w:after="160" w:line="300" w:lineRule="auto"/>
        <w:rPr>
          <w:sz w:val="24"/>
          <w:szCs w:val="24"/>
        </w:rPr>
      </w:pPr>
    </w:p>
    <w:p w14:paraId="0B6BF034" w14:textId="77777777" w:rsidR="00596F59" w:rsidRDefault="00A817DD">
      <w:pPr>
        <w:spacing w:after="160" w:line="300" w:lineRule="auto"/>
      </w:pPr>
      <w:r>
        <w:rPr>
          <w:sz w:val="24"/>
          <w:szCs w:val="24"/>
        </w:rPr>
        <w:t xml:space="preserve">Складена на підставі протоколу загальних зборів учасників Товариства </w:t>
      </w:r>
      <w:r w:rsidRPr="00BB2DA4">
        <w:rPr>
          <w:color w:val="0070C0"/>
          <w:sz w:val="24"/>
          <w:szCs w:val="24"/>
        </w:rPr>
        <w:t>№ 6 від 10.</w:t>
      </w:r>
      <w:r w:rsidR="00BB2DA4" w:rsidRPr="00BB2DA4">
        <w:rPr>
          <w:color w:val="0070C0"/>
          <w:sz w:val="24"/>
          <w:szCs w:val="24"/>
        </w:rPr>
        <w:t>08</w:t>
      </w:r>
      <w:r w:rsidRPr="00BB2DA4">
        <w:rPr>
          <w:color w:val="0070C0"/>
          <w:sz w:val="24"/>
          <w:szCs w:val="24"/>
        </w:rPr>
        <w:t>.202</w:t>
      </w:r>
      <w:r w:rsidR="00BB2DA4" w:rsidRPr="00BB2DA4">
        <w:rPr>
          <w:color w:val="0070C0"/>
          <w:sz w:val="24"/>
          <w:szCs w:val="24"/>
        </w:rPr>
        <w:t>6</w:t>
      </w:r>
      <w:r w:rsidRPr="00BB2DA4">
        <w:rPr>
          <w:color w:val="0070C0"/>
          <w:sz w:val="24"/>
          <w:szCs w:val="24"/>
        </w:rPr>
        <w:t xml:space="preserve"> та наказу директора Товариства № 18-ОД від 11.1</w:t>
      </w:r>
      <w:r w:rsidR="00BB2DA4" w:rsidRPr="00BB2DA4">
        <w:rPr>
          <w:color w:val="0070C0"/>
          <w:sz w:val="24"/>
          <w:szCs w:val="24"/>
        </w:rPr>
        <w:t>0</w:t>
      </w:r>
      <w:r w:rsidRPr="00BB2DA4">
        <w:rPr>
          <w:color w:val="0070C0"/>
          <w:sz w:val="24"/>
          <w:szCs w:val="24"/>
        </w:rPr>
        <w:t>.202</w:t>
      </w:r>
      <w:r w:rsidR="00BB2DA4" w:rsidRPr="00BB2DA4">
        <w:rPr>
          <w:color w:val="0070C0"/>
          <w:sz w:val="24"/>
          <w:szCs w:val="24"/>
        </w:rPr>
        <w:t>6</w:t>
      </w:r>
      <w:r>
        <w:rPr>
          <w:sz w:val="24"/>
          <w:szCs w:val="24"/>
        </w:rPr>
        <w:t>, з метою обґрунтування бухгалтерських записів та підтвердження відсутності підстав для утримання податку на доходи фізичних осіб (ПДФО) і військового збору (ВЗ) при виплаті учасникам — фізичним особам частини вартості належних їм часток у статутному капіталі Товариства.</w:t>
      </w:r>
    </w:p>
    <w:p w14:paraId="46EAB290" w14:textId="77777777" w:rsidR="00596F59" w:rsidRPr="00BB2DA4" w:rsidRDefault="00A817DD">
      <w:pPr>
        <w:spacing w:after="100" w:line="300" w:lineRule="auto"/>
        <w:rPr>
          <w:color w:val="0070C0"/>
        </w:rPr>
      </w:pPr>
      <w:r>
        <w:rPr>
          <w:b/>
          <w:bCs/>
          <w:sz w:val="24"/>
          <w:szCs w:val="24"/>
        </w:rPr>
        <w:t xml:space="preserve">1. Розрахунок за учасником </w:t>
      </w:r>
      <w:r w:rsidRPr="00BB2DA4">
        <w:rPr>
          <w:b/>
          <w:bCs/>
          <w:color w:val="0070C0"/>
          <w:sz w:val="24"/>
          <w:szCs w:val="24"/>
        </w:rPr>
        <w:t>Коваленком Д. Ю. (частка 40 %):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98"/>
        <w:gridCol w:w="3798"/>
      </w:tblGrid>
      <w:tr w:rsidR="00BB2DA4" w:rsidRPr="00BB2DA4" w14:paraId="69279ECA" w14:textId="77777777">
        <w:tc>
          <w:tcPr>
            <w:tcW w:w="3000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11694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b/>
                <w:bCs/>
                <w:color w:val="0070C0"/>
              </w:rPr>
              <w:t>Показник</w:t>
            </w:r>
          </w:p>
        </w:tc>
        <w:tc>
          <w:tcPr>
            <w:tcW w:w="2000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5C048E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b/>
                <w:bCs/>
                <w:color w:val="0070C0"/>
              </w:rPr>
              <w:t>Сума, грн</w:t>
            </w:r>
          </w:p>
        </w:tc>
      </w:tr>
      <w:tr w:rsidR="00BB2DA4" w:rsidRPr="00BB2DA4" w14:paraId="31CA7813" w14:textId="77777777"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03981B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Внесок до статутного капіталу при заснуванні Товариства (40 % від 100 000 грн)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F0CCB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40 000,00</w:t>
            </w:r>
          </w:p>
        </w:tc>
      </w:tr>
      <w:tr w:rsidR="00BB2DA4" w:rsidRPr="00BB2DA4" w14:paraId="30DC0333" w14:textId="77777777"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6D50D0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Додатковий грошовий вклад при збільшенні статутного капіталу (протокол № 4 від 12.05.2027)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20238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80 000,00</w:t>
            </w:r>
          </w:p>
        </w:tc>
      </w:tr>
      <w:tr w:rsidR="00BB2DA4" w:rsidRPr="00BB2DA4" w14:paraId="4BECDA53" w14:textId="77777777">
        <w:tc>
          <w:tcPr>
            <w:tcW w:w="1000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7381BD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b/>
                <w:bCs/>
                <w:color w:val="0070C0"/>
              </w:rPr>
              <w:t xml:space="preserve">Загальна документально підтверджена сума внеску (вартість </w:t>
            </w:r>
            <w:proofErr w:type="spellStart"/>
            <w:r w:rsidRPr="00BB2DA4">
              <w:rPr>
                <w:b/>
                <w:bCs/>
                <w:color w:val="0070C0"/>
              </w:rPr>
              <w:t>інвестактиву</w:t>
            </w:r>
            <w:proofErr w:type="spellEnd"/>
            <w:r w:rsidRPr="00BB2DA4">
              <w:rPr>
                <w:b/>
                <w:bCs/>
                <w:color w:val="0070C0"/>
              </w:rPr>
              <w:t>)</w:t>
            </w:r>
          </w:p>
        </w:tc>
        <w:tc>
          <w:tcPr>
            <w:tcW w:w="1000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44EAB5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b/>
                <w:bCs/>
                <w:color w:val="0070C0"/>
              </w:rPr>
              <w:t>120 000,00</w:t>
            </w:r>
          </w:p>
        </w:tc>
      </w:tr>
      <w:tr w:rsidR="00BB2DA4" w:rsidRPr="00BB2DA4" w14:paraId="3E0197C1" w14:textId="77777777"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808150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Номінальна вартість частки до зменшення статутного капіталу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DB33A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120 000,00</w:t>
            </w:r>
          </w:p>
        </w:tc>
      </w:tr>
      <w:tr w:rsidR="00BB2DA4" w:rsidRPr="00BB2DA4" w14:paraId="767E8CF7" w14:textId="77777777"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279F3A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Сума виплати у зв'язку із зменшенням статутного капіталу (протокол № 6 від 10.11.2027)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14654A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40 000,00</w:t>
            </w:r>
          </w:p>
        </w:tc>
      </w:tr>
      <w:tr w:rsidR="00BB2DA4" w:rsidRPr="00BB2DA4" w14:paraId="7AEA03FD" w14:textId="77777777"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2CBB3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Номінальна вартість частки після зменшення статутного капіталу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7D887D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80 000,00</w:t>
            </w:r>
          </w:p>
        </w:tc>
      </w:tr>
    </w:tbl>
    <w:p w14:paraId="7EA80647" w14:textId="77777777" w:rsidR="006372F3" w:rsidRDefault="006372F3">
      <w:pPr>
        <w:spacing w:after="240" w:line="300" w:lineRule="auto"/>
        <w:rPr>
          <w:sz w:val="24"/>
          <w:szCs w:val="24"/>
        </w:rPr>
      </w:pPr>
    </w:p>
    <w:p w14:paraId="0F05DE49" w14:textId="77777777" w:rsidR="00596F59" w:rsidRDefault="00A817DD">
      <w:pPr>
        <w:spacing w:after="240" w:line="300" w:lineRule="auto"/>
      </w:pPr>
      <w:r w:rsidRPr="006372F3">
        <w:rPr>
          <w:b/>
          <w:sz w:val="24"/>
          <w:szCs w:val="24"/>
        </w:rPr>
        <w:t>Висновок:</w:t>
      </w:r>
      <w:r>
        <w:rPr>
          <w:sz w:val="24"/>
          <w:szCs w:val="24"/>
        </w:rPr>
        <w:t xml:space="preserve"> </w:t>
      </w:r>
      <w:r w:rsidRPr="00BB2DA4">
        <w:rPr>
          <w:color w:val="0070C0"/>
          <w:sz w:val="24"/>
          <w:szCs w:val="24"/>
        </w:rPr>
        <w:t xml:space="preserve">сума виплати (40 000,00 грн) не перевищує документально підтверджену суму внеску учасника (120 000,00 грн), </w:t>
      </w:r>
      <w:r>
        <w:rPr>
          <w:sz w:val="24"/>
          <w:szCs w:val="24"/>
        </w:rPr>
        <w:t xml:space="preserve">інвестиційний прибуток у розумінні </w:t>
      </w:r>
      <w:proofErr w:type="spellStart"/>
      <w:r>
        <w:rPr>
          <w:sz w:val="24"/>
          <w:szCs w:val="24"/>
        </w:rPr>
        <w:t>пп</w:t>
      </w:r>
      <w:proofErr w:type="spellEnd"/>
      <w:r>
        <w:rPr>
          <w:sz w:val="24"/>
          <w:szCs w:val="24"/>
        </w:rPr>
        <w:t>. 170.2.2 Податкового кодексу України не виникає.</w:t>
      </w:r>
    </w:p>
    <w:p w14:paraId="6F2D602C" w14:textId="77777777" w:rsidR="00596F59" w:rsidRPr="00BB2DA4" w:rsidRDefault="00A817DD">
      <w:pPr>
        <w:spacing w:after="100" w:line="300" w:lineRule="auto"/>
        <w:rPr>
          <w:color w:val="0070C0"/>
        </w:rPr>
      </w:pPr>
      <w:r>
        <w:rPr>
          <w:b/>
          <w:bCs/>
          <w:sz w:val="24"/>
          <w:szCs w:val="24"/>
        </w:rPr>
        <w:t xml:space="preserve">2. Розрахунок за учасницею </w:t>
      </w:r>
      <w:r w:rsidRPr="00BB2DA4">
        <w:rPr>
          <w:b/>
          <w:bCs/>
          <w:color w:val="0070C0"/>
          <w:sz w:val="24"/>
          <w:szCs w:val="24"/>
        </w:rPr>
        <w:t>Савчук О. В. (частка 60 %):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98"/>
        <w:gridCol w:w="3798"/>
      </w:tblGrid>
      <w:tr w:rsidR="00BB2DA4" w:rsidRPr="00BB2DA4" w14:paraId="254E6158" w14:textId="77777777">
        <w:tc>
          <w:tcPr>
            <w:tcW w:w="3000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CF6707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b/>
                <w:bCs/>
                <w:color w:val="0070C0"/>
              </w:rPr>
              <w:t>Показник</w:t>
            </w:r>
          </w:p>
        </w:tc>
        <w:tc>
          <w:tcPr>
            <w:tcW w:w="2000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058E0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b/>
                <w:bCs/>
                <w:color w:val="0070C0"/>
              </w:rPr>
              <w:t>Сума, грн</w:t>
            </w:r>
          </w:p>
        </w:tc>
      </w:tr>
      <w:tr w:rsidR="00BB2DA4" w:rsidRPr="00BB2DA4" w14:paraId="56194E9B" w14:textId="77777777"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929E3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Внесок до статутного капіталу при заснуванні Товариства (60 % від 100 000 грн)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C8B6CA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60 000,00</w:t>
            </w:r>
          </w:p>
        </w:tc>
      </w:tr>
      <w:tr w:rsidR="00BB2DA4" w:rsidRPr="00BB2DA4" w14:paraId="5BA3A4C1" w14:textId="77777777"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E96761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Додатковий вклад у негрошовій формі — майнові права на комп'ютерну програму «</w:t>
            </w:r>
            <w:proofErr w:type="spellStart"/>
            <w:r w:rsidRPr="00BB2DA4">
              <w:rPr>
                <w:color w:val="0070C0"/>
              </w:rPr>
              <w:t>BetaFlow</w:t>
            </w:r>
            <w:proofErr w:type="spellEnd"/>
            <w:r w:rsidRPr="00BB2DA4">
              <w:rPr>
                <w:color w:val="0070C0"/>
              </w:rPr>
              <w:t xml:space="preserve"> CRM» (протокол № 4 від 12.05.2027)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FAA43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120 000,00</w:t>
            </w:r>
          </w:p>
        </w:tc>
      </w:tr>
      <w:tr w:rsidR="00BB2DA4" w:rsidRPr="00BB2DA4" w14:paraId="5B7376A5" w14:textId="77777777">
        <w:tc>
          <w:tcPr>
            <w:tcW w:w="1000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466D7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b/>
                <w:bCs/>
                <w:color w:val="0070C0"/>
              </w:rPr>
              <w:t xml:space="preserve">Загальна документально підтверджена сума внеску (вартість </w:t>
            </w:r>
            <w:proofErr w:type="spellStart"/>
            <w:r w:rsidRPr="00BB2DA4">
              <w:rPr>
                <w:b/>
                <w:bCs/>
                <w:color w:val="0070C0"/>
              </w:rPr>
              <w:t>інвестактиву</w:t>
            </w:r>
            <w:proofErr w:type="spellEnd"/>
            <w:r w:rsidRPr="00BB2DA4">
              <w:rPr>
                <w:b/>
                <w:bCs/>
                <w:color w:val="0070C0"/>
              </w:rPr>
              <w:t>)</w:t>
            </w:r>
          </w:p>
        </w:tc>
        <w:tc>
          <w:tcPr>
            <w:tcW w:w="1000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1A2111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b/>
                <w:bCs/>
                <w:color w:val="0070C0"/>
              </w:rPr>
              <w:t>180 000,00</w:t>
            </w:r>
          </w:p>
        </w:tc>
      </w:tr>
      <w:tr w:rsidR="00BB2DA4" w:rsidRPr="00BB2DA4" w14:paraId="712F5FE0" w14:textId="77777777"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9B803D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Номінальна вартість частки до зменшення статутного капіталу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39E5F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180 000,00</w:t>
            </w:r>
          </w:p>
        </w:tc>
      </w:tr>
      <w:tr w:rsidR="00BB2DA4" w:rsidRPr="00BB2DA4" w14:paraId="762DAC0C" w14:textId="77777777"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E0B83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lastRenderedPageBreak/>
              <w:t>Сума виплати у зв'язку із зменшенням статутного капіталу (протокол № 6 від 10.11.2027)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C733D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60 000,00</w:t>
            </w:r>
          </w:p>
        </w:tc>
      </w:tr>
      <w:tr w:rsidR="00BB2DA4" w:rsidRPr="00BB2DA4" w14:paraId="7BB8A0F2" w14:textId="77777777"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E2DBD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Номінальна вартість частки після зменшення статутного капіталу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9D7C5B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120 000,00</w:t>
            </w:r>
          </w:p>
        </w:tc>
      </w:tr>
    </w:tbl>
    <w:p w14:paraId="750367B6" w14:textId="77777777" w:rsidR="006372F3" w:rsidRDefault="006372F3">
      <w:pPr>
        <w:spacing w:after="240" w:line="300" w:lineRule="auto"/>
        <w:rPr>
          <w:sz w:val="24"/>
          <w:szCs w:val="24"/>
        </w:rPr>
      </w:pPr>
    </w:p>
    <w:p w14:paraId="1EAE9E71" w14:textId="77777777" w:rsidR="00596F59" w:rsidRDefault="00A817DD">
      <w:pPr>
        <w:spacing w:after="240" w:line="300" w:lineRule="auto"/>
      </w:pPr>
      <w:r w:rsidRPr="006372F3">
        <w:rPr>
          <w:b/>
          <w:sz w:val="24"/>
          <w:szCs w:val="24"/>
        </w:rPr>
        <w:t>Висновок:</w:t>
      </w:r>
      <w:r>
        <w:rPr>
          <w:sz w:val="24"/>
          <w:szCs w:val="24"/>
        </w:rPr>
        <w:t xml:space="preserve"> </w:t>
      </w:r>
      <w:r w:rsidRPr="00BB2DA4">
        <w:rPr>
          <w:color w:val="0070C0"/>
          <w:sz w:val="24"/>
          <w:szCs w:val="24"/>
        </w:rPr>
        <w:t>сума виплати (60 000,00 грн) не перевищує документально підтверджену суму внеску учасниці (180 000,00 грн),</w:t>
      </w:r>
      <w:r>
        <w:rPr>
          <w:sz w:val="24"/>
          <w:szCs w:val="24"/>
        </w:rPr>
        <w:t xml:space="preserve"> інвестиційний прибуток у розумінні </w:t>
      </w:r>
      <w:proofErr w:type="spellStart"/>
      <w:r>
        <w:rPr>
          <w:sz w:val="24"/>
          <w:szCs w:val="24"/>
        </w:rPr>
        <w:t>пп</w:t>
      </w:r>
      <w:proofErr w:type="spellEnd"/>
      <w:r>
        <w:rPr>
          <w:sz w:val="24"/>
          <w:szCs w:val="24"/>
        </w:rPr>
        <w:t>. 170.2.2 Податкового кодексу України не виникає.</w:t>
      </w:r>
    </w:p>
    <w:p w14:paraId="2C010921" w14:textId="77777777" w:rsidR="00596F59" w:rsidRDefault="00A817DD">
      <w:pPr>
        <w:spacing w:after="100" w:line="300" w:lineRule="auto"/>
      </w:pPr>
      <w:r>
        <w:rPr>
          <w:b/>
          <w:bCs/>
          <w:sz w:val="24"/>
          <w:szCs w:val="24"/>
        </w:rPr>
        <w:t>3. Податкові наслідки:</w:t>
      </w:r>
    </w:p>
    <w:p w14:paraId="3EC7F3AE" w14:textId="77777777" w:rsidR="00596F59" w:rsidRDefault="00A817DD">
      <w:pPr>
        <w:spacing w:after="160" w:line="300" w:lineRule="auto"/>
      </w:pPr>
      <w:r>
        <w:rPr>
          <w:sz w:val="24"/>
          <w:szCs w:val="24"/>
        </w:rPr>
        <w:t xml:space="preserve">Відповідно до абзацу п'ятого </w:t>
      </w:r>
      <w:proofErr w:type="spellStart"/>
      <w:r>
        <w:rPr>
          <w:sz w:val="24"/>
          <w:szCs w:val="24"/>
        </w:rPr>
        <w:t>пп</w:t>
      </w:r>
      <w:proofErr w:type="spellEnd"/>
      <w:r>
        <w:rPr>
          <w:sz w:val="24"/>
          <w:szCs w:val="24"/>
        </w:rPr>
        <w:t xml:space="preserve">. 170.2.2 ПКУ операція з повернення учасникам — фізичним особам коштів, раніше внесених ними до статутного капіталу, у зв'язку із зменшенням такого капіталу прирівнюється до продажу інвестиційного активу. Оскільки за обома учасниками сума виплати не перевищує документально підтверджену суму внеску, інвестиційного прибутку не виникає, а тому </w:t>
      </w:r>
      <w:r>
        <w:rPr>
          <w:b/>
          <w:bCs/>
          <w:sz w:val="24"/>
          <w:szCs w:val="24"/>
        </w:rPr>
        <w:t>Товариство не утримує ПДФО (18 %) та військовий збір (5 %) при виплаті</w:t>
      </w:r>
      <w:r>
        <w:rPr>
          <w:sz w:val="24"/>
          <w:szCs w:val="24"/>
        </w:rPr>
        <w:t>. Обов'язок самостійно визначити фінансовий результат від операцій з інвестиційними активами та задекларувати його (за наявності підстав) покладається на кожного учасника особисто (п. 170.2 ПКУ). Товариство як емітент корпоративних прав відображає виплачені суми у Податковому розрахунку за формою 4ДФ з ознакою доходу «112» без заповнення граф нарахованого/утриманого податку.</w:t>
      </w:r>
    </w:p>
    <w:p w14:paraId="17DC38FF" w14:textId="77777777" w:rsidR="00596F59" w:rsidRDefault="00A817DD">
      <w:pPr>
        <w:spacing w:after="100" w:line="300" w:lineRule="auto"/>
      </w:pPr>
      <w:r>
        <w:rPr>
          <w:b/>
          <w:bCs/>
          <w:sz w:val="24"/>
          <w:szCs w:val="24"/>
        </w:rPr>
        <w:t>4. Бухгалтерські записи: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32"/>
        <w:gridCol w:w="1242"/>
        <w:gridCol w:w="1276"/>
        <w:gridCol w:w="1846"/>
      </w:tblGrid>
      <w:tr w:rsidR="00596F59" w14:paraId="70EB5AC1" w14:textId="77777777" w:rsidTr="006372F3">
        <w:tc>
          <w:tcPr>
            <w:tcW w:w="2702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835FDB" w14:textId="77777777" w:rsidR="00596F59" w:rsidRDefault="00A817DD">
            <w:r>
              <w:rPr>
                <w:b/>
                <w:bCs/>
              </w:rPr>
              <w:t>Зміст господарської операції</w:t>
            </w:r>
          </w:p>
        </w:tc>
        <w:tc>
          <w:tcPr>
            <w:tcW w:w="654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150DE" w14:textId="77777777" w:rsidR="00596F59" w:rsidRDefault="00A817DD">
            <w:pPr>
              <w:jc w:val="center"/>
            </w:pPr>
            <w:r>
              <w:rPr>
                <w:b/>
                <w:bCs/>
              </w:rPr>
              <w:t>Дебет</w:t>
            </w:r>
          </w:p>
        </w:tc>
        <w:tc>
          <w:tcPr>
            <w:tcW w:w="672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881550" w14:textId="77777777" w:rsidR="00596F59" w:rsidRDefault="00A817DD">
            <w:pPr>
              <w:jc w:val="center"/>
            </w:pPr>
            <w:r>
              <w:rPr>
                <w:b/>
                <w:bCs/>
              </w:rPr>
              <w:t>Кредит</w:t>
            </w:r>
          </w:p>
        </w:tc>
        <w:tc>
          <w:tcPr>
            <w:tcW w:w="972" w:type="pct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A66E8A" w14:textId="77777777" w:rsidR="00596F59" w:rsidRDefault="00A817DD">
            <w:pPr>
              <w:jc w:val="right"/>
            </w:pPr>
            <w:r>
              <w:rPr>
                <w:b/>
                <w:bCs/>
              </w:rPr>
              <w:t>Сума, грн</w:t>
            </w:r>
          </w:p>
        </w:tc>
      </w:tr>
      <w:tr w:rsidR="00596F59" w14:paraId="44619A92" w14:textId="77777777" w:rsidTr="006372F3">
        <w:tc>
          <w:tcPr>
            <w:tcW w:w="2702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587EA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Відображено зменшення статутного капіталу Товариства (заборгованість перед учасниками)</w:t>
            </w:r>
          </w:p>
        </w:tc>
        <w:tc>
          <w:tcPr>
            <w:tcW w:w="654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BE1C4" w14:textId="77777777" w:rsidR="00596F59" w:rsidRDefault="00A817DD">
            <w:pPr>
              <w:jc w:val="center"/>
            </w:pPr>
            <w:r>
              <w:t>401</w:t>
            </w:r>
          </w:p>
        </w:tc>
        <w:tc>
          <w:tcPr>
            <w:tcW w:w="672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0FA29" w14:textId="77777777" w:rsidR="00596F59" w:rsidRDefault="00A817DD">
            <w:pPr>
              <w:jc w:val="center"/>
            </w:pPr>
            <w:r>
              <w:t>672</w:t>
            </w:r>
          </w:p>
        </w:tc>
        <w:tc>
          <w:tcPr>
            <w:tcW w:w="972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9EE8D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100 000,00</w:t>
            </w:r>
          </w:p>
        </w:tc>
      </w:tr>
      <w:tr w:rsidR="00596F59" w14:paraId="5767025A" w14:textId="77777777" w:rsidTr="006372F3">
        <w:tc>
          <w:tcPr>
            <w:tcW w:w="2702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73BCE9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Перераховано кошти учаснику Коваленку Д. Ю.</w:t>
            </w:r>
          </w:p>
        </w:tc>
        <w:tc>
          <w:tcPr>
            <w:tcW w:w="654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2329BC" w14:textId="77777777" w:rsidR="00596F59" w:rsidRDefault="00A817DD">
            <w:pPr>
              <w:jc w:val="center"/>
            </w:pPr>
            <w:r>
              <w:t>672</w:t>
            </w:r>
          </w:p>
        </w:tc>
        <w:tc>
          <w:tcPr>
            <w:tcW w:w="672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4EB23" w14:textId="77777777" w:rsidR="00596F59" w:rsidRDefault="00A817DD">
            <w:pPr>
              <w:jc w:val="center"/>
            </w:pPr>
            <w:r>
              <w:t>311</w:t>
            </w:r>
          </w:p>
        </w:tc>
        <w:tc>
          <w:tcPr>
            <w:tcW w:w="972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BD6F63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40 000,00</w:t>
            </w:r>
          </w:p>
        </w:tc>
      </w:tr>
      <w:tr w:rsidR="00596F59" w14:paraId="71674446" w14:textId="77777777" w:rsidTr="006372F3">
        <w:tc>
          <w:tcPr>
            <w:tcW w:w="2702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D22B49" w14:textId="77777777" w:rsidR="00596F59" w:rsidRPr="00BB2DA4" w:rsidRDefault="00A817DD">
            <w:pPr>
              <w:rPr>
                <w:color w:val="0070C0"/>
              </w:rPr>
            </w:pPr>
            <w:r w:rsidRPr="00BB2DA4">
              <w:rPr>
                <w:color w:val="0070C0"/>
              </w:rPr>
              <w:t>Перераховано кошти учасниці Савчук О. В.</w:t>
            </w:r>
          </w:p>
        </w:tc>
        <w:tc>
          <w:tcPr>
            <w:tcW w:w="654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35B47" w14:textId="77777777" w:rsidR="00596F59" w:rsidRDefault="00A817DD">
            <w:pPr>
              <w:jc w:val="center"/>
            </w:pPr>
            <w:r>
              <w:t>672</w:t>
            </w:r>
          </w:p>
        </w:tc>
        <w:tc>
          <w:tcPr>
            <w:tcW w:w="672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15868" w14:textId="77777777" w:rsidR="00596F59" w:rsidRDefault="00A817DD">
            <w:pPr>
              <w:jc w:val="center"/>
            </w:pPr>
            <w:r>
              <w:t>311</w:t>
            </w:r>
          </w:p>
        </w:tc>
        <w:tc>
          <w:tcPr>
            <w:tcW w:w="972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896EAA" w14:textId="77777777" w:rsidR="00596F59" w:rsidRPr="00BB2DA4" w:rsidRDefault="00A817DD">
            <w:pPr>
              <w:jc w:val="right"/>
              <w:rPr>
                <w:color w:val="0070C0"/>
              </w:rPr>
            </w:pPr>
            <w:r w:rsidRPr="00BB2DA4">
              <w:rPr>
                <w:color w:val="0070C0"/>
              </w:rPr>
              <w:t>60 000,00</w:t>
            </w:r>
          </w:p>
        </w:tc>
      </w:tr>
    </w:tbl>
    <w:p w14:paraId="21B32D70" w14:textId="77777777" w:rsidR="00596F59" w:rsidRDefault="00596F59">
      <w:pPr>
        <w:spacing w:before="300" w:after="300"/>
      </w:pPr>
    </w:p>
    <w:p w14:paraId="71E2ECD6" w14:textId="77777777" w:rsidR="00596F59" w:rsidRDefault="00A817DD" w:rsidP="006372F3">
      <w:pPr>
        <w:spacing w:after="60" w:line="300" w:lineRule="auto"/>
      </w:pPr>
      <w:r>
        <w:rPr>
          <w:sz w:val="24"/>
          <w:szCs w:val="24"/>
        </w:rPr>
        <w:t>Головний бухгалтер</w:t>
      </w:r>
      <w:r w:rsidR="006372F3">
        <w:rPr>
          <w:sz w:val="24"/>
          <w:szCs w:val="24"/>
        </w:rPr>
        <w:tab/>
      </w:r>
      <w:r w:rsidR="006372F3">
        <w:rPr>
          <w:sz w:val="24"/>
          <w:szCs w:val="24"/>
        </w:rPr>
        <w:tab/>
      </w:r>
      <w:r w:rsidR="006372F3">
        <w:rPr>
          <w:sz w:val="24"/>
          <w:szCs w:val="24"/>
        </w:rPr>
        <w:tab/>
      </w:r>
      <w:r w:rsidR="006372F3">
        <w:rPr>
          <w:sz w:val="24"/>
          <w:szCs w:val="24"/>
        </w:rPr>
        <w:tab/>
      </w:r>
      <w:r w:rsidR="006372F3">
        <w:rPr>
          <w:sz w:val="24"/>
          <w:szCs w:val="24"/>
        </w:rPr>
        <w:tab/>
      </w:r>
      <w:r>
        <w:rPr>
          <w:sz w:val="24"/>
          <w:szCs w:val="24"/>
        </w:rPr>
        <w:t xml:space="preserve">___________________ / </w:t>
      </w:r>
      <w:r w:rsidRPr="00BB2DA4">
        <w:rPr>
          <w:color w:val="0070C0"/>
          <w:sz w:val="24"/>
          <w:szCs w:val="24"/>
        </w:rPr>
        <w:t xml:space="preserve">Литвиненко Г. О. </w:t>
      </w:r>
      <w:r>
        <w:rPr>
          <w:sz w:val="24"/>
          <w:szCs w:val="24"/>
        </w:rPr>
        <w:t>/</w:t>
      </w:r>
    </w:p>
    <w:sectPr w:rsidR="00596F59">
      <w:pgSz w:w="11906" w:h="16838"/>
      <w:pgMar w:top="1000" w:right="1000" w:bottom="1000" w:left="1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57601"/>
    <w:multiLevelType w:val="hybridMultilevel"/>
    <w:tmpl w:val="BC6857B2"/>
    <w:lvl w:ilvl="0" w:tplc="9CBA0D5C">
      <w:start w:val="1"/>
      <w:numFmt w:val="bullet"/>
      <w:lvlText w:val="●"/>
      <w:lvlJc w:val="left"/>
      <w:pPr>
        <w:ind w:left="720" w:hanging="360"/>
      </w:pPr>
    </w:lvl>
    <w:lvl w:ilvl="1" w:tplc="D86AECE0">
      <w:start w:val="1"/>
      <w:numFmt w:val="bullet"/>
      <w:lvlText w:val="○"/>
      <w:lvlJc w:val="left"/>
      <w:pPr>
        <w:ind w:left="1440" w:hanging="360"/>
      </w:pPr>
    </w:lvl>
    <w:lvl w:ilvl="2" w:tplc="EED2A650">
      <w:start w:val="1"/>
      <w:numFmt w:val="bullet"/>
      <w:lvlText w:val="■"/>
      <w:lvlJc w:val="left"/>
      <w:pPr>
        <w:ind w:left="2160" w:hanging="360"/>
      </w:pPr>
    </w:lvl>
    <w:lvl w:ilvl="3" w:tplc="F55EA912">
      <w:start w:val="1"/>
      <w:numFmt w:val="bullet"/>
      <w:lvlText w:val="●"/>
      <w:lvlJc w:val="left"/>
      <w:pPr>
        <w:ind w:left="2880" w:hanging="360"/>
      </w:pPr>
    </w:lvl>
    <w:lvl w:ilvl="4" w:tplc="A17C8018">
      <w:start w:val="1"/>
      <w:numFmt w:val="bullet"/>
      <w:lvlText w:val="○"/>
      <w:lvlJc w:val="left"/>
      <w:pPr>
        <w:ind w:left="3600" w:hanging="360"/>
      </w:pPr>
    </w:lvl>
    <w:lvl w:ilvl="5" w:tplc="BFC8F8E0">
      <w:start w:val="1"/>
      <w:numFmt w:val="bullet"/>
      <w:lvlText w:val="■"/>
      <w:lvlJc w:val="left"/>
      <w:pPr>
        <w:ind w:left="4320" w:hanging="360"/>
      </w:pPr>
    </w:lvl>
    <w:lvl w:ilvl="6" w:tplc="491AD636">
      <w:start w:val="1"/>
      <w:numFmt w:val="bullet"/>
      <w:lvlText w:val="●"/>
      <w:lvlJc w:val="left"/>
      <w:pPr>
        <w:ind w:left="5040" w:hanging="360"/>
      </w:pPr>
    </w:lvl>
    <w:lvl w:ilvl="7" w:tplc="548A9740">
      <w:start w:val="1"/>
      <w:numFmt w:val="bullet"/>
      <w:lvlText w:val="●"/>
      <w:lvlJc w:val="left"/>
      <w:pPr>
        <w:ind w:left="5760" w:hanging="360"/>
      </w:pPr>
    </w:lvl>
    <w:lvl w:ilvl="8" w:tplc="DC648A02">
      <w:start w:val="1"/>
      <w:numFmt w:val="bullet"/>
      <w:lvlText w:val="●"/>
      <w:lvlJc w:val="left"/>
      <w:pPr>
        <w:ind w:left="6480" w:hanging="360"/>
      </w:pPr>
    </w:lvl>
  </w:abstractNum>
  <w:num w:numId="1" w16cid:durableId="11372587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F59"/>
    <w:rsid w:val="00596F59"/>
    <w:rsid w:val="006372F3"/>
    <w:rsid w:val="008D124F"/>
    <w:rsid w:val="00A817DD"/>
    <w:rsid w:val="00BB09DE"/>
    <w:rsid w:val="00BB2DA4"/>
    <w:rsid w:val="00BD5ADC"/>
    <w:rsid w:val="00D8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EE860"/>
  <w15:docId w15:val="{B5874DB5-49E8-4A8A-ACA4-8F8EFDF6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2026-09-29T15:04:00Z</dcterms:created>
  <dcterms:modified xsi:type="dcterms:W3CDTF">2026-09-29T15:04:00Z</dcterms:modified>
</cp:coreProperties>
</file>