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C35" w:rsidRDefault="002B7C35" w:rsidP="00092B4F">
      <w:pPr>
        <w:spacing w:line="235" w:lineRule="auto"/>
        <w:ind w:firstLine="567"/>
        <w:jc w:val="center"/>
        <w:rPr>
          <w:sz w:val="28"/>
          <w:szCs w:val="28"/>
        </w:rPr>
      </w:pPr>
    </w:p>
    <w:p w:rsidR="002B7C35" w:rsidRDefault="00F8184F" w:rsidP="0023213F">
      <w:pPr>
        <w:pStyle w:val="1"/>
      </w:pPr>
      <w:r w:rsidRPr="00F8184F">
        <w:t>Державна податкова служба України</w:t>
      </w:r>
    </w:p>
    <w:p w:rsidR="002B7C35" w:rsidRDefault="00F8184F" w:rsidP="0023213F">
      <w:pPr>
        <w:pStyle w:val="1"/>
      </w:pPr>
      <w:r w:rsidRPr="00F8184F">
        <w:t xml:space="preserve">ІПК від 01.05.2026 р. </w:t>
      </w:r>
      <w:bookmarkStart w:id="0" w:name="_GoBack"/>
      <w:bookmarkEnd w:id="0"/>
      <w:r w:rsidRPr="00F8184F">
        <w:t xml:space="preserve">№2536/ІПК/99-00-24-03-03 ІПК         </w:t>
      </w:r>
    </w:p>
    <w:p w:rsidR="002B7C35" w:rsidRDefault="002B7C35" w:rsidP="00092B4F">
      <w:pPr>
        <w:spacing w:line="235" w:lineRule="auto"/>
        <w:ind w:firstLine="567"/>
        <w:jc w:val="center"/>
        <w:rPr>
          <w:sz w:val="28"/>
          <w:szCs w:val="28"/>
        </w:rPr>
      </w:pPr>
    </w:p>
    <w:p w:rsidR="002B7C35" w:rsidRPr="000D2BAC" w:rsidRDefault="002B7C35" w:rsidP="00092B4F">
      <w:pPr>
        <w:spacing w:line="235" w:lineRule="auto"/>
        <w:ind w:firstLine="567"/>
        <w:jc w:val="center"/>
        <w:rPr>
          <w:sz w:val="28"/>
          <w:szCs w:val="28"/>
        </w:rPr>
      </w:pPr>
    </w:p>
    <w:p w:rsidR="00866459" w:rsidRDefault="001649EB" w:rsidP="00866459">
      <w:pPr>
        <w:spacing w:line="235" w:lineRule="auto"/>
        <w:ind w:firstLine="567"/>
        <w:jc w:val="both"/>
        <w:rPr>
          <w:sz w:val="28"/>
          <w:szCs w:val="28"/>
        </w:rPr>
      </w:pPr>
      <w:r w:rsidRPr="00F3167F">
        <w:rPr>
          <w:rStyle w:val="13"/>
          <w:rFonts w:ascii="Times New Roman" w:hAnsi="Times New Roman" w:cs="Times New Roman"/>
          <w:sz w:val="28"/>
          <w:szCs w:val="28"/>
          <w:lang w:val="uk-UA"/>
        </w:rPr>
        <w:t xml:space="preserve">Державна податкова служба України, керуючись </w:t>
      </w:r>
      <w:r w:rsidR="00462B3C" w:rsidRPr="00F3167F">
        <w:rPr>
          <w:rStyle w:val="13"/>
          <w:rFonts w:ascii="Times New Roman" w:hAnsi="Times New Roman" w:cs="Times New Roman"/>
          <w:sz w:val="28"/>
          <w:szCs w:val="28"/>
          <w:lang w:val="uk-UA"/>
        </w:rPr>
        <w:t xml:space="preserve">ст. 52 та </w:t>
      </w:r>
      <w:r w:rsidR="00E3363B" w:rsidRPr="00F3167F">
        <w:rPr>
          <w:rStyle w:val="13"/>
          <w:rFonts w:ascii="Times New Roman" w:hAnsi="Times New Roman" w:cs="Times New Roman"/>
          <w:sz w:val="28"/>
          <w:szCs w:val="28"/>
          <w:lang w:val="uk-UA"/>
        </w:rPr>
        <w:t>п.п.</w:t>
      </w:r>
      <w:r w:rsidRPr="00F3167F">
        <w:rPr>
          <w:rStyle w:val="13"/>
          <w:rFonts w:ascii="Times New Roman" w:hAnsi="Times New Roman" w:cs="Times New Roman"/>
          <w:sz w:val="28"/>
          <w:szCs w:val="28"/>
          <w:lang w:val="uk-UA"/>
        </w:rPr>
        <w:t xml:space="preserve"> «в» </w:t>
      </w:r>
      <w:r w:rsidR="00462B3C" w:rsidRPr="00F3167F">
        <w:rPr>
          <w:rStyle w:val="13"/>
          <w:rFonts w:ascii="Times New Roman" w:hAnsi="Times New Roman" w:cs="Times New Roman"/>
          <w:sz w:val="28"/>
          <w:szCs w:val="28"/>
          <w:lang w:val="uk-UA"/>
        </w:rPr>
        <w:br/>
      </w:r>
      <w:r w:rsidRPr="00F3167F">
        <w:rPr>
          <w:rStyle w:val="13"/>
          <w:rFonts w:ascii="Times New Roman" w:hAnsi="Times New Roman" w:cs="Times New Roman"/>
          <w:sz w:val="28"/>
          <w:szCs w:val="28"/>
          <w:lang w:val="uk-UA"/>
        </w:rPr>
        <w:t>п</w:t>
      </w:r>
      <w:r w:rsidR="00E3363B" w:rsidRPr="00F3167F">
        <w:rPr>
          <w:rStyle w:val="13"/>
          <w:rFonts w:ascii="Times New Roman" w:hAnsi="Times New Roman" w:cs="Times New Roman"/>
          <w:sz w:val="28"/>
          <w:szCs w:val="28"/>
          <w:lang w:val="uk-UA"/>
        </w:rPr>
        <w:t>.п.</w:t>
      </w:r>
      <w:r w:rsidRPr="00F3167F">
        <w:rPr>
          <w:rStyle w:val="13"/>
          <w:rFonts w:ascii="Times New Roman" w:hAnsi="Times New Roman" w:cs="Times New Roman"/>
          <w:sz w:val="28"/>
          <w:szCs w:val="28"/>
          <w:lang w:val="uk-UA"/>
        </w:rPr>
        <w:t xml:space="preserve"> 69.41.3 п</w:t>
      </w:r>
      <w:r w:rsidR="00E3363B" w:rsidRPr="00F3167F">
        <w:rPr>
          <w:rStyle w:val="13"/>
          <w:rFonts w:ascii="Times New Roman" w:hAnsi="Times New Roman" w:cs="Times New Roman"/>
          <w:sz w:val="28"/>
          <w:szCs w:val="28"/>
          <w:lang w:val="uk-UA"/>
        </w:rPr>
        <w:t>.</w:t>
      </w:r>
      <w:r w:rsidRPr="00F3167F">
        <w:rPr>
          <w:rStyle w:val="13"/>
          <w:rFonts w:ascii="Times New Roman" w:hAnsi="Times New Roman" w:cs="Times New Roman"/>
          <w:sz w:val="28"/>
          <w:szCs w:val="28"/>
          <w:lang w:val="uk-UA"/>
        </w:rPr>
        <w:t xml:space="preserve"> 69.41 ст</w:t>
      </w:r>
      <w:r w:rsidR="00E3363B" w:rsidRPr="00F3167F">
        <w:rPr>
          <w:rStyle w:val="13"/>
          <w:rFonts w:ascii="Times New Roman" w:hAnsi="Times New Roman" w:cs="Times New Roman"/>
          <w:sz w:val="28"/>
          <w:szCs w:val="28"/>
          <w:lang w:val="uk-UA"/>
        </w:rPr>
        <w:t>.</w:t>
      </w:r>
      <w:r w:rsidRPr="00F3167F">
        <w:rPr>
          <w:rStyle w:val="13"/>
          <w:rFonts w:ascii="Times New Roman" w:hAnsi="Times New Roman" w:cs="Times New Roman"/>
          <w:sz w:val="28"/>
          <w:szCs w:val="28"/>
          <w:lang w:val="uk-UA"/>
        </w:rPr>
        <w:t xml:space="preserve"> 69 </w:t>
      </w:r>
      <w:r w:rsidRPr="00F3167F">
        <w:rPr>
          <w:sz w:val="28"/>
          <w:szCs w:val="28"/>
        </w:rPr>
        <w:t xml:space="preserve">підрозділу 10 розділу XX «Перехідні положення» </w:t>
      </w:r>
      <w:r w:rsidRPr="00F3167F">
        <w:rPr>
          <w:rStyle w:val="13"/>
          <w:rFonts w:ascii="Times New Roman" w:hAnsi="Times New Roman" w:cs="Times New Roman"/>
          <w:sz w:val="28"/>
          <w:szCs w:val="28"/>
          <w:lang w:val="uk-UA"/>
        </w:rPr>
        <w:t>Податкового кодексу України (далі – Кодекс)</w:t>
      </w:r>
      <w:r w:rsidRPr="00F3167F">
        <w:rPr>
          <w:sz w:val="28"/>
          <w:szCs w:val="28"/>
        </w:rPr>
        <w:t>,</w:t>
      </w:r>
      <w:r w:rsidRPr="00F3167F">
        <w:rPr>
          <w:color w:val="000000"/>
          <w:sz w:val="28"/>
          <w:szCs w:val="28"/>
        </w:rPr>
        <w:t xml:space="preserve"> </w:t>
      </w:r>
      <w:r w:rsidRPr="00F3167F">
        <w:rPr>
          <w:sz w:val="28"/>
          <w:szCs w:val="28"/>
        </w:rPr>
        <w:t xml:space="preserve">розглянула звернення </w:t>
      </w:r>
      <w:r w:rsidR="00462B3C" w:rsidRPr="00F3167F">
        <w:rPr>
          <w:sz w:val="28"/>
          <w:szCs w:val="28"/>
        </w:rPr>
        <w:br/>
      </w:r>
      <w:r w:rsidR="0073774C">
        <w:rPr>
          <w:sz w:val="28"/>
          <w:szCs w:val="28"/>
        </w:rPr>
        <w:t>(  )</w:t>
      </w:r>
      <w:r w:rsidRPr="00E3325F">
        <w:rPr>
          <w:sz w:val="28"/>
          <w:szCs w:val="28"/>
        </w:rPr>
        <w:t>, щодо практичного застосування окремих норм податкового законодавства</w:t>
      </w:r>
      <w:r w:rsidRPr="00F3167F">
        <w:rPr>
          <w:sz w:val="28"/>
          <w:szCs w:val="28"/>
        </w:rPr>
        <w:t xml:space="preserve"> та в межах компетенції повідомляє.</w:t>
      </w:r>
    </w:p>
    <w:p w:rsidR="00866459" w:rsidRPr="00866459" w:rsidRDefault="00F3167F" w:rsidP="00866459">
      <w:pPr>
        <w:spacing w:line="235" w:lineRule="auto"/>
        <w:ind w:firstLine="567"/>
        <w:jc w:val="both"/>
        <w:rPr>
          <w:rStyle w:val="13"/>
          <w:rFonts w:ascii="Times New Roman" w:hAnsi="Times New Roman" w:cs="Times New Roman"/>
          <w:sz w:val="28"/>
          <w:szCs w:val="28"/>
          <w:lang w:val="uk-UA"/>
        </w:rPr>
      </w:pPr>
      <w:r w:rsidRPr="00F3167F">
        <w:rPr>
          <w:sz w:val="28"/>
          <w:szCs w:val="28"/>
        </w:rPr>
        <w:t xml:space="preserve">Платник податків </w:t>
      </w:r>
      <w:r w:rsidR="006B273C" w:rsidRPr="00F3167F">
        <w:rPr>
          <w:sz w:val="28"/>
          <w:szCs w:val="28"/>
        </w:rPr>
        <w:t>у своєму зверн</w:t>
      </w:r>
      <w:r w:rsidR="001649EB" w:rsidRPr="00F3167F">
        <w:rPr>
          <w:sz w:val="28"/>
          <w:szCs w:val="28"/>
        </w:rPr>
        <w:t xml:space="preserve">енні повідомляє, </w:t>
      </w:r>
      <w:r w:rsidR="008032FC" w:rsidRPr="00F3167F">
        <w:rPr>
          <w:sz w:val="28"/>
          <w:szCs w:val="28"/>
        </w:rPr>
        <w:t xml:space="preserve">що </w:t>
      </w:r>
      <w:r w:rsidRPr="00866459">
        <w:rPr>
          <w:sz w:val="28"/>
          <w:szCs w:val="28"/>
        </w:rPr>
        <w:t>Товариство є резидентом Дія Сіті</w:t>
      </w:r>
      <w:r w:rsidR="00FE4BD0" w:rsidRPr="00866459">
        <w:rPr>
          <w:sz w:val="28"/>
          <w:szCs w:val="28"/>
        </w:rPr>
        <w:t xml:space="preserve"> та відповідає всім вимогам Закону України від 15 липня </w:t>
      </w:r>
      <w:r w:rsidR="00866459">
        <w:rPr>
          <w:sz w:val="28"/>
          <w:szCs w:val="28"/>
        </w:rPr>
        <w:t xml:space="preserve">         </w:t>
      </w:r>
      <w:r w:rsidR="00FE4BD0" w:rsidRPr="00866459">
        <w:rPr>
          <w:sz w:val="28"/>
          <w:szCs w:val="28"/>
        </w:rPr>
        <w:t>2021 року № 1667-</w:t>
      </w:r>
      <w:r w:rsidR="00866459">
        <w:rPr>
          <w:sz w:val="28"/>
          <w:szCs w:val="28"/>
          <w:lang w:val="en-US"/>
        </w:rPr>
        <w:t>I</w:t>
      </w:r>
      <w:r w:rsidR="00FE4BD0" w:rsidRPr="00866459">
        <w:rPr>
          <w:sz w:val="28"/>
          <w:szCs w:val="28"/>
        </w:rPr>
        <w:t xml:space="preserve">X «Про стимулювання розвитку </w:t>
      </w:r>
      <w:r w:rsidR="00866459" w:rsidRPr="00866459">
        <w:rPr>
          <w:sz w:val="28"/>
          <w:szCs w:val="28"/>
        </w:rPr>
        <w:t>цифрової</w:t>
      </w:r>
      <w:r w:rsidR="00FE4BD0" w:rsidRPr="00866459">
        <w:rPr>
          <w:sz w:val="28"/>
          <w:szCs w:val="28"/>
        </w:rPr>
        <w:t xml:space="preserve"> економіки в </w:t>
      </w:r>
      <w:r w:rsidR="00FE4BD0" w:rsidRPr="00866459">
        <w:rPr>
          <w:rStyle w:val="13"/>
          <w:rFonts w:ascii="Times New Roman" w:hAnsi="Times New Roman" w:cs="Times New Roman"/>
          <w:sz w:val="28"/>
          <w:szCs w:val="28"/>
          <w:lang w:val="uk-UA"/>
        </w:rPr>
        <w:t xml:space="preserve">Україні» (далі </w:t>
      </w:r>
      <w:r w:rsidR="00866459" w:rsidRPr="00866459">
        <w:rPr>
          <w:rStyle w:val="13"/>
          <w:rFonts w:ascii="Times New Roman" w:hAnsi="Times New Roman" w:cs="Times New Roman"/>
          <w:sz w:val="28"/>
          <w:szCs w:val="28"/>
          <w:lang w:val="uk-UA"/>
        </w:rPr>
        <w:t>-</w:t>
      </w:r>
      <w:r w:rsidR="00FE4BD0" w:rsidRPr="00866459">
        <w:rPr>
          <w:rStyle w:val="13"/>
          <w:rFonts w:ascii="Times New Roman" w:hAnsi="Times New Roman" w:cs="Times New Roman"/>
          <w:sz w:val="28"/>
          <w:szCs w:val="28"/>
          <w:lang w:val="uk-UA"/>
        </w:rPr>
        <w:t xml:space="preserve"> Закон </w:t>
      </w:r>
      <w:r w:rsidR="00866459" w:rsidRPr="00866459">
        <w:rPr>
          <w:rStyle w:val="13"/>
          <w:rFonts w:ascii="Times New Roman" w:hAnsi="Times New Roman" w:cs="Times New Roman"/>
          <w:sz w:val="28"/>
          <w:szCs w:val="28"/>
          <w:lang w:val="uk-UA"/>
        </w:rPr>
        <w:t>№</w:t>
      </w:r>
      <w:r w:rsidR="00FE4BD0" w:rsidRPr="00866459">
        <w:rPr>
          <w:rStyle w:val="13"/>
          <w:rFonts w:ascii="Times New Roman" w:hAnsi="Times New Roman" w:cs="Times New Roman"/>
          <w:sz w:val="28"/>
          <w:szCs w:val="28"/>
          <w:lang w:val="uk-UA"/>
        </w:rPr>
        <w:t xml:space="preserve"> 1667) до таких резидентів.</w:t>
      </w:r>
    </w:p>
    <w:p w:rsidR="00FE4BD0" w:rsidRPr="00866459" w:rsidRDefault="00FE4BD0" w:rsidP="00866459">
      <w:pPr>
        <w:spacing w:line="235" w:lineRule="auto"/>
        <w:ind w:firstLine="567"/>
        <w:jc w:val="both"/>
        <w:rPr>
          <w:rStyle w:val="13"/>
          <w:rFonts w:ascii="Times New Roman" w:hAnsi="Times New Roman" w:cs="Times New Roman"/>
          <w:sz w:val="28"/>
          <w:szCs w:val="28"/>
          <w:lang w:val="uk-UA"/>
        </w:rPr>
      </w:pPr>
      <w:r w:rsidRPr="00866459">
        <w:rPr>
          <w:rStyle w:val="13"/>
          <w:rFonts w:ascii="Times New Roman" w:hAnsi="Times New Roman" w:cs="Times New Roman"/>
          <w:sz w:val="28"/>
          <w:szCs w:val="28"/>
          <w:lang w:val="uk-UA"/>
        </w:rPr>
        <w:t xml:space="preserve">В штаті </w:t>
      </w:r>
      <w:r w:rsidR="00866459" w:rsidRPr="00866459">
        <w:rPr>
          <w:sz w:val="28"/>
          <w:szCs w:val="28"/>
        </w:rPr>
        <w:t>Товариств</w:t>
      </w:r>
      <w:r w:rsidR="00866459">
        <w:rPr>
          <w:sz w:val="28"/>
          <w:szCs w:val="28"/>
        </w:rPr>
        <w:t>а</w:t>
      </w:r>
      <w:r w:rsidRPr="00866459">
        <w:rPr>
          <w:rStyle w:val="13"/>
          <w:rFonts w:ascii="Times New Roman" w:hAnsi="Times New Roman" w:cs="Times New Roman"/>
          <w:sz w:val="28"/>
          <w:szCs w:val="28"/>
          <w:lang w:val="uk-UA"/>
        </w:rPr>
        <w:t xml:space="preserve"> </w:t>
      </w:r>
      <w:r w:rsidR="00866459">
        <w:rPr>
          <w:rStyle w:val="13"/>
          <w:rFonts w:ascii="Times New Roman" w:hAnsi="Times New Roman" w:cs="Times New Roman"/>
          <w:sz w:val="28"/>
          <w:szCs w:val="28"/>
          <w:lang w:val="uk-UA"/>
        </w:rPr>
        <w:t>є</w:t>
      </w:r>
      <w:r w:rsidRPr="00866459">
        <w:rPr>
          <w:rStyle w:val="13"/>
          <w:rFonts w:ascii="Times New Roman" w:hAnsi="Times New Roman" w:cs="Times New Roman"/>
          <w:sz w:val="28"/>
          <w:szCs w:val="28"/>
          <w:lang w:val="uk-UA"/>
        </w:rPr>
        <w:t xml:space="preserve"> мобілізовані працівники, що увільнені від ви</w:t>
      </w:r>
      <w:r w:rsidR="00866459">
        <w:rPr>
          <w:rStyle w:val="13"/>
          <w:rFonts w:ascii="Times New Roman" w:hAnsi="Times New Roman" w:cs="Times New Roman"/>
          <w:sz w:val="28"/>
          <w:szCs w:val="28"/>
          <w:lang w:val="uk-UA"/>
        </w:rPr>
        <w:t>к</w:t>
      </w:r>
      <w:r w:rsidRPr="00866459">
        <w:rPr>
          <w:rStyle w:val="13"/>
          <w:rFonts w:ascii="Times New Roman" w:hAnsi="Times New Roman" w:cs="Times New Roman"/>
          <w:sz w:val="28"/>
          <w:szCs w:val="28"/>
          <w:lang w:val="uk-UA"/>
        </w:rPr>
        <w:t xml:space="preserve">онання </w:t>
      </w:r>
      <w:r w:rsidR="00866459" w:rsidRPr="00866459">
        <w:rPr>
          <w:rStyle w:val="13"/>
          <w:rFonts w:ascii="Times New Roman" w:hAnsi="Times New Roman" w:cs="Times New Roman"/>
          <w:sz w:val="28"/>
          <w:szCs w:val="28"/>
          <w:lang w:val="uk-UA"/>
        </w:rPr>
        <w:t>трудових</w:t>
      </w:r>
      <w:r w:rsidRPr="00866459">
        <w:rPr>
          <w:rStyle w:val="13"/>
          <w:rFonts w:ascii="Times New Roman" w:hAnsi="Times New Roman" w:cs="Times New Roman"/>
          <w:sz w:val="28"/>
          <w:szCs w:val="28"/>
          <w:lang w:val="uk-UA"/>
        </w:rPr>
        <w:t xml:space="preserve"> обов'язків. Трудові договори, укладені між </w:t>
      </w:r>
      <w:r w:rsidR="00866459" w:rsidRPr="00866459">
        <w:rPr>
          <w:sz w:val="28"/>
          <w:szCs w:val="28"/>
        </w:rPr>
        <w:t>Товариство</w:t>
      </w:r>
      <w:r w:rsidR="00866459">
        <w:rPr>
          <w:sz w:val="28"/>
          <w:szCs w:val="28"/>
        </w:rPr>
        <w:t>м</w:t>
      </w:r>
      <w:r w:rsidRPr="00866459">
        <w:rPr>
          <w:rStyle w:val="13"/>
          <w:rFonts w:ascii="Times New Roman" w:hAnsi="Times New Roman" w:cs="Times New Roman"/>
          <w:sz w:val="28"/>
          <w:szCs w:val="28"/>
          <w:lang w:val="uk-UA"/>
        </w:rPr>
        <w:t xml:space="preserve"> i працівни</w:t>
      </w:r>
      <w:r w:rsidR="00866459">
        <w:rPr>
          <w:rStyle w:val="13"/>
          <w:rFonts w:ascii="Times New Roman" w:hAnsi="Times New Roman" w:cs="Times New Roman"/>
          <w:sz w:val="28"/>
          <w:szCs w:val="28"/>
          <w:lang w:val="uk-UA"/>
        </w:rPr>
        <w:t>к</w:t>
      </w:r>
      <w:r w:rsidRPr="00866459">
        <w:rPr>
          <w:rStyle w:val="13"/>
          <w:rFonts w:ascii="Times New Roman" w:hAnsi="Times New Roman" w:cs="Times New Roman"/>
          <w:sz w:val="28"/>
          <w:szCs w:val="28"/>
          <w:lang w:val="uk-UA"/>
        </w:rPr>
        <w:t>ами, які перебувають на мо</w:t>
      </w:r>
      <w:r w:rsidR="00866459">
        <w:rPr>
          <w:rStyle w:val="13"/>
          <w:rFonts w:ascii="Times New Roman" w:hAnsi="Times New Roman" w:cs="Times New Roman"/>
          <w:sz w:val="28"/>
          <w:szCs w:val="28"/>
          <w:lang w:val="uk-UA"/>
        </w:rPr>
        <w:t>б</w:t>
      </w:r>
      <w:r w:rsidRPr="00866459">
        <w:rPr>
          <w:rStyle w:val="13"/>
          <w:rFonts w:ascii="Times New Roman" w:hAnsi="Times New Roman" w:cs="Times New Roman"/>
          <w:sz w:val="28"/>
          <w:szCs w:val="28"/>
          <w:lang w:val="uk-UA"/>
        </w:rPr>
        <w:t>ілізаці</w:t>
      </w:r>
      <w:r w:rsidR="00866459">
        <w:rPr>
          <w:rStyle w:val="13"/>
          <w:rFonts w:ascii="Times New Roman" w:hAnsi="Times New Roman" w:cs="Times New Roman"/>
          <w:sz w:val="28"/>
          <w:szCs w:val="28"/>
          <w:lang w:val="uk-UA"/>
        </w:rPr>
        <w:t>ї,</w:t>
      </w:r>
      <w:r w:rsidRPr="00866459">
        <w:rPr>
          <w:rStyle w:val="13"/>
          <w:rFonts w:ascii="Times New Roman" w:hAnsi="Times New Roman" w:cs="Times New Roman"/>
          <w:sz w:val="28"/>
          <w:szCs w:val="28"/>
          <w:lang w:val="uk-UA"/>
        </w:rPr>
        <w:t xml:space="preserve"> передбачають, згідно п</w:t>
      </w:r>
      <w:r w:rsidR="00B80AF0">
        <w:rPr>
          <w:rStyle w:val="13"/>
          <w:rFonts w:ascii="Times New Roman" w:hAnsi="Times New Roman" w:cs="Times New Roman"/>
          <w:sz w:val="28"/>
          <w:szCs w:val="28"/>
          <w:lang w:val="uk-UA"/>
        </w:rPr>
        <w:t>.</w:t>
      </w:r>
      <w:r w:rsidRPr="00866459">
        <w:rPr>
          <w:rStyle w:val="13"/>
          <w:rFonts w:ascii="Times New Roman" w:hAnsi="Times New Roman" w:cs="Times New Roman"/>
          <w:sz w:val="28"/>
          <w:szCs w:val="28"/>
          <w:lang w:val="uk-UA"/>
        </w:rPr>
        <w:t xml:space="preserve"> 10, інші заохочувальні та компенсаційні виплати. Згідно з п</w:t>
      </w:r>
      <w:r w:rsidR="00866459">
        <w:rPr>
          <w:rStyle w:val="13"/>
          <w:rFonts w:ascii="Times New Roman" w:hAnsi="Times New Roman" w:cs="Times New Roman"/>
          <w:sz w:val="28"/>
          <w:szCs w:val="28"/>
          <w:lang w:val="uk-UA"/>
        </w:rPr>
        <w:t>.</w:t>
      </w:r>
      <w:r w:rsidRPr="00866459">
        <w:rPr>
          <w:rStyle w:val="13"/>
          <w:rFonts w:ascii="Times New Roman" w:hAnsi="Times New Roman" w:cs="Times New Roman"/>
          <w:sz w:val="28"/>
          <w:szCs w:val="28"/>
          <w:lang w:val="uk-UA"/>
        </w:rPr>
        <w:t xml:space="preserve"> 4.3.10 </w:t>
      </w:r>
      <w:r w:rsidR="00866459">
        <w:rPr>
          <w:rStyle w:val="13"/>
          <w:rFonts w:ascii="Times New Roman" w:hAnsi="Times New Roman" w:cs="Times New Roman"/>
          <w:sz w:val="28"/>
          <w:szCs w:val="28"/>
          <w:lang w:val="uk-UA"/>
        </w:rPr>
        <w:t>«</w:t>
      </w:r>
      <w:r w:rsidRPr="00866459">
        <w:rPr>
          <w:rStyle w:val="13"/>
          <w:rFonts w:ascii="Times New Roman" w:hAnsi="Times New Roman" w:cs="Times New Roman"/>
          <w:sz w:val="28"/>
          <w:szCs w:val="28"/>
          <w:lang w:val="uk-UA"/>
        </w:rPr>
        <w:t>Положен</w:t>
      </w:r>
      <w:r w:rsidR="00866459">
        <w:rPr>
          <w:rStyle w:val="13"/>
          <w:rFonts w:ascii="Times New Roman" w:hAnsi="Times New Roman" w:cs="Times New Roman"/>
          <w:sz w:val="28"/>
          <w:szCs w:val="28"/>
          <w:lang w:val="uk-UA"/>
        </w:rPr>
        <w:t>н</w:t>
      </w:r>
      <w:r w:rsidRPr="00866459">
        <w:rPr>
          <w:rStyle w:val="13"/>
          <w:rFonts w:ascii="Times New Roman" w:hAnsi="Times New Roman" w:cs="Times New Roman"/>
          <w:sz w:val="28"/>
          <w:szCs w:val="28"/>
          <w:lang w:val="uk-UA"/>
        </w:rPr>
        <w:t>я про оплату праці</w:t>
      </w:r>
      <w:r w:rsidR="00866459">
        <w:rPr>
          <w:rStyle w:val="13"/>
          <w:rFonts w:ascii="Times New Roman" w:hAnsi="Times New Roman" w:cs="Times New Roman"/>
          <w:sz w:val="28"/>
          <w:szCs w:val="28"/>
          <w:lang w:val="uk-UA"/>
        </w:rPr>
        <w:t>»</w:t>
      </w:r>
      <w:r w:rsidRPr="00866459">
        <w:rPr>
          <w:rStyle w:val="13"/>
          <w:rFonts w:ascii="Times New Roman" w:hAnsi="Times New Roman" w:cs="Times New Roman"/>
          <w:sz w:val="28"/>
          <w:szCs w:val="28"/>
          <w:lang w:val="uk-UA"/>
        </w:rPr>
        <w:t xml:space="preserve">, до таких виплат належить </w:t>
      </w:r>
      <w:r w:rsidR="00866459" w:rsidRPr="00866459">
        <w:rPr>
          <w:rStyle w:val="13"/>
          <w:rFonts w:ascii="Times New Roman" w:hAnsi="Times New Roman" w:cs="Times New Roman"/>
          <w:sz w:val="28"/>
          <w:szCs w:val="28"/>
          <w:lang w:val="uk-UA"/>
        </w:rPr>
        <w:t>щомісячна</w:t>
      </w:r>
      <w:r w:rsidRPr="00866459">
        <w:rPr>
          <w:rStyle w:val="13"/>
          <w:rFonts w:ascii="Times New Roman" w:hAnsi="Times New Roman" w:cs="Times New Roman"/>
          <w:sz w:val="28"/>
          <w:szCs w:val="28"/>
          <w:lang w:val="uk-UA"/>
        </w:rPr>
        <w:t xml:space="preserve"> систематична матеріальна допомога. </w:t>
      </w:r>
    </w:p>
    <w:p w:rsidR="00866459" w:rsidRDefault="00A626A1" w:rsidP="00866459">
      <w:pPr>
        <w:ind w:firstLine="567"/>
        <w:jc w:val="both"/>
        <w:rPr>
          <w:noProof/>
          <w:sz w:val="28"/>
          <w:szCs w:val="28"/>
          <w:lang w:eastAsia="ar-SA"/>
        </w:rPr>
      </w:pPr>
      <w:r>
        <w:rPr>
          <w:noProof/>
          <w:sz w:val="28"/>
          <w:szCs w:val="28"/>
          <w:lang w:eastAsia="ar-SA"/>
        </w:rPr>
        <w:t xml:space="preserve">Платник податків просить надати індивідуальну податкову консультацію </w:t>
      </w:r>
      <w:r>
        <w:rPr>
          <w:noProof/>
          <w:sz w:val="28"/>
          <w:szCs w:val="28"/>
          <w:lang w:eastAsia="ar-SA"/>
        </w:rPr>
        <w:br/>
        <w:t>з наступних питань:</w:t>
      </w:r>
    </w:p>
    <w:p w:rsidR="00340DA8" w:rsidRDefault="00866459" w:rsidP="00340DA8">
      <w:pPr>
        <w:ind w:firstLine="567"/>
        <w:jc w:val="both"/>
        <w:rPr>
          <w:rStyle w:val="13"/>
          <w:rFonts w:ascii="Times New Roman" w:hAnsi="Times New Roman" w:cs="Times New Roman"/>
          <w:sz w:val="28"/>
          <w:szCs w:val="28"/>
          <w:lang w:val="uk-UA"/>
        </w:rPr>
      </w:pPr>
      <w:r>
        <w:rPr>
          <w:rStyle w:val="13"/>
          <w:rFonts w:ascii="Times New Roman" w:hAnsi="Times New Roman" w:cs="Times New Roman"/>
          <w:sz w:val="28"/>
          <w:szCs w:val="28"/>
          <w:lang w:val="uk-UA"/>
        </w:rPr>
        <w:t xml:space="preserve">1. </w:t>
      </w:r>
      <w:r w:rsidRPr="00866459">
        <w:rPr>
          <w:rStyle w:val="13"/>
          <w:rFonts w:ascii="Times New Roman" w:hAnsi="Times New Roman" w:cs="Times New Roman"/>
          <w:sz w:val="28"/>
          <w:szCs w:val="28"/>
          <w:lang w:val="uk-UA"/>
        </w:rPr>
        <w:t>Чи застосовується положення п.п. 170.14</w:t>
      </w:r>
      <w:r w:rsidRPr="00A35A4D">
        <w:rPr>
          <w:rStyle w:val="13"/>
          <w:rFonts w:ascii="Times New Roman" w:hAnsi="Times New Roman" w:cs="Times New Roman"/>
          <w:sz w:val="28"/>
          <w:szCs w:val="28"/>
          <w:vertAlign w:val="superscript"/>
          <w:lang w:val="uk-UA"/>
        </w:rPr>
        <w:t>1</w:t>
      </w:r>
      <w:r w:rsidRPr="00866459">
        <w:rPr>
          <w:rStyle w:val="13"/>
          <w:rFonts w:ascii="Times New Roman" w:hAnsi="Times New Roman" w:cs="Times New Roman"/>
          <w:sz w:val="28"/>
          <w:szCs w:val="28"/>
          <w:lang w:val="uk-UA"/>
        </w:rPr>
        <w:t>.2 п. 170.14</w:t>
      </w:r>
      <w:r w:rsidRPr="00A35A4D">
        <w:rPr>
          <w:rStyle w:val="13"/>
          <w:rFonts w:ascii="Times New Roman" w:hAnsi="Times New Roman" w:cs="Times New Roman"/>
          <w:sz w:val="28"/>
          <w:szCs w:val="28"/>
          <w:vertAlign w:val="superscript"/>
          <w:lang w:val="uk-UA"/>
        </w:rPr>
        <w:t>1</w:t>
      </w:r>
      <w:r w:rsidRPr="00866459">
        <w:rPr>
          <w:rStyle w:val="13"/>
          <w:rFonts w:ascii="Times New Roman" w:hAnsi="Times New Roman" w:cs="Times New Roman"/>
          <w:sz w:val="28"/>
          <w:szCs w:val="28"/>
          <w:lang w:val="uk-UA"/>
        </w:rPr>
        <w:t xml:space="preserve"> ст. 170 К</w:t>
      </w:r>
      <w:r>
        <w:rPr>
          <w:rStyle w:val="13"/>
          <w:rFonts w:ascii="Times New Roman" w:hAnsi="Times New Roman" w:cs="Times New Roman"/>
          <w:sz w:val="28"/>
          <w:szCs w:val="28"/>
          <w:lang w:val="uk-UA"/>
        </w:rPr>
        <w:t>одексу і</w:t>
      </w:r>
      <w:r w:rsidRPr="00866459">
        <w:rPr>
          <w:rStyle w:val="13"/>
          <w:rFonts w:ascii="Times New Roman" w:hAnsi="Times New Roman" w:cs="Times New Roman"/>
          <w:sz w:val="28"/>
          <w:szCs w:val="28"/>
          <w:lang w:val="uk-UA"/>
        </w:rPr>
        <w:t xml:space="preserve">, </w:t>
      </w:r>
      <w:r>
        <w:rPr>
          <w:rStyle w:val="13"/>
          <w:rFonts w:ascii="Times New Roman" w:hAnsi="Times New Roman" w:cs="Times New Roman"/>
          <w:sz w:val="28"/>
          <w:szCs w:val="28"/>
          <w:lang w:val="uk-UA"/>
        </w:rPr>
        <w:t>відповідно</w:t>
      </w:r>
      <w:r w:rsidRPr="00866459">
        <w:rPr>
          <w:rStyle w:val="13"/>
          <w:rFonts w:ascii="Times New Roman" w:hAnsi="Times New Roman" w:cs="Times New Roman"/>
          <w:sz w:val="28"/>
          <w:szCs w:val="28"/>
          <w:lang w:val="uk-UA"/>
        </w:rPr>
        <w:t>, ставка податку на доходи фізичних oci</w:t>
      </w:r>
      <w:r>
        <w:rPr>
          <w:rStyle w:val="13"/>
          <w:rFonts w:ascii="Times New Roman" w:hAnsi="Times New Roman" w:cs="Times New Roman"/>
          <w:sz w:val="28"/>
          <w:szCs w:val="28"/>
          <w:lang w:val="uk-UA"/>
        </w:rPr>
        <w:t>б</w:t>
      </w:r>
      <w:r w:rsidRPr="00866459">
        <w:rPr>
          <w:rStyle w:val="13"/>
          <w:rFonts w:ascii="Times New Roman" w:hAnsi="Times New Roman" w:cs="Times New Roman"/>
          <w:sz w:val="28"/>
          <w:szCs w:val="28"/>
          <w:lang w:val="uk-UA"/>
        </w:rPr>
        <w:t xml:space="preserve"> у розмірі 5 відсотків бази оподаткування (згідно з п. 167.2 ст. 167 Кодексу) до доходу у формі нарахованої заро</w:t>
      </w:r>
      <w:r>
        <w:rPr>
          <w:rStyle w:val="13"/>
          <w:rFonts w:ascii="Times New Roman" w:hAnsi="Times New Roman" w:cs="Times New Roman"/>
          <w:sz w:val="28"/>
          <w:szCs w:val="28"/>
          <w:lang w:val="uk-UA"/>
        </w:rPr>
        <w:t>б</w:t>
      </w:r>
      <w:r w:rsidRPr="00866459">
        <w:rPr>
          <w:rStyle w:val="13"/>
          <w:rFonts w:ascii="Times New Roman" w:hAnsi="Times New Roman" w:cs="Times New Roman"/>
          <w:sz w:val="28"/>
          <w:szCs w:val="28"/>
          <w:lang w:val="uk-UA"/>
        </w:rPr>
        <w:t>ітної плати (в тому числі щомісячних виплати дода</w:t>
      </w:r>
      <w:r>
        <w:rPr>
          <w:rStyle w:val="13"/>
          <w:rFonts w:ascii="Times New Roman" w:hAnsi="Times New Roman" w:cs="Times New Roman"/>
          <w:sz w:val="28"/>
          <w:szCs w:val="28"/>
          <w:lang w:val="uk-UA"/>
        </w:rPr>
        <w:t>тк</w:t>
      </w:r>
      <w:r w:rsidRPr="00866459">
        <w:rPr>
          <w:rStyle w:val="13"/>
          <w:rFonts w:ascii="Times New Roman" w:hAnsi="Times New Roman" w:cs="Times New Roman"/>
          <w:sz w:val="28"/>
          <w:szCs w:val="28"/>
          <w:lang w:val="uk-UA"/>
        </w:rPr>
        <w:t>ової заробітної плати за невідпрацьований час працівникам, які залучаються до виконання держав</w:t>
      </w:r>
      <w:r>
        <w:rPr>
          <w:rStyle w:val="13"/>
          <w:rFonts w:ascii="Times New Roman" w:hAnsi="Times New Roman" w:cs="Times New Roman"/>
          <w:sz w:val="28"/>
          <w:szCs w:val="28"/>
          <w:lang w:val="uk-UA"/>
        </w:rPr>
        <w:t>н</w:t>
      </w:r>
      <w:r w:rsidRPr="00866459">
        <w:rPr>
          <w:rStyle w:val="13"/>
          <w:rFonts w:ascii="Times New Roman" w:hAnsi="Times New Roman" w:cs="Times New Roman"/>
          <w:sz w:val="28"/>
          <w:szCs w:val="28"/>
          <w:lang w:val="uk-UA"/>
        </w:rPr>
        <w:t>их a</w:t>
      </w:r>
      <w:r w:rsidR="00340DA8">
        <w:rPr>
          <w:rStyle w:val="13"/>
          <w:rFonts w:ascii="Times New Roman" w:hAnsi="Times New Roman" w:cs="Times New Roman"/>
          <w:sz w:val="28"/>
          <w:szCs w:val="28"/>
          <w:lang w:val="uk-UA"/>
        </w:rPr>
        <w:t>б</w:t>
      </w:r>
      <w:r w:rsidRPr="00866459">
        <w:rPr>
          <w:rStyle w:val="13"/>
          <w:rFonts w:ascii="Times New Roman" w:hAnsi="Times New Roman" w:cs="Times New Roman"/>
          <w:sz w:val="28"/>
          <w:szCs w:val="28"/>
          <w:lang w:val="uk-UA"/>
        </w:rPr>
        <w:t>o громадських обов'язків) мобі</w:t>
      </w:r>
      <w:r>
        <w:rPr>
          <w:rStyle w:val="13"/>
          <w:rFonts w:ascii="Times New Roman" w:hAnsi="Times New Roman" w:cs="Times New Roman"/>
          <w:sz w:val="28"/>
          <w:szCs w:val="28"/>
          <w:lang w:val="uk-UA"/>
        </w:rPr>
        <w:t>л</w:t>
      </w:r>
      <w:r w:rsidRPr="00866459">
        <w:rPr>
          <w:rStyle w:val="13"/>
          <w:rFonts w:ascii="Times New Roman" w:hAnsi="Times New Roman" w:cs="Times New Roman"/>
          <w:sz w:val="28"/>
          <w:szCs w:val="28"/>
          <w:lang w:val="uk-UA"/>
        </w:rPr>
        <w:t>ізованих та увільне</w:t>
      </w:r>
      <w:r>
        <w:rPr>
          <w:rStyle w:val="13"/>
          <w:rFonts w:ascii="Times New Roman" w:hAnsi="Times New Roman" w:cs="Times New Roman"/>
          <w:sz w:val="28"/>
          <w:szCs w:val="28"/>
          <w:lang w:val="uk-UA"/>
        </w:rPr>
        <w:t>н</w:t>
      </w:r>
      <w:r w:rsidRPr="00866459">
        <w:rPr>
          <w:rStyle w:val="13"/>
          <w:rFonts w:ascii="Times New Roman" w:hAnsi="Times New Roman" w:cs="Times New Roman"/>
          <w:sz w:val="28"/>
          <w:szCs w:val="28"/>
          <w:lang w:val="uk-UA"/>
        </w:rPr>
        <w:t>их від вико</w:t>
      </w:r>
      <w:r w:rsidR="00340DA8">
        <w:rPr>
          <w:rStyle w:val="13"/>
          <w:rFonts w:ascii="Times New Roman" w:hAnsi="Times New Roman" w:cs="Times New Roman"/>
          <w:sz w:val="28"/>
          <w:szCs w:val="28"/>
          <w:lang w:val="uk-UA"/>
        </w:rPr>
        <w:t>н</w:t>
      </w:r>
      <w:r w:rsidRPr="00866459">
        <w:rPr>
          <w:rStyle w:val="13"/>
          <w:rFonts w:ascii="Times New Roman" w:hAnsi="Times New Roman" w:cs="Times New Roman"/>
          <w:sz w:val="28"/>
          <w:szCs w:val="28"/>
          <w:lang w:val="uk-UA"/>
        </w:rPr>
        <w:t>ання трудових обов’яз</w:t>
      </w:r>
      <w:r w:rsidR="00340DA8">
        <w:rPr>
          <w:rStyle w:val="13"/>
          <w:rFonts w:ascii="Times New Roman" w:hAnsi="Times New Roman" w:cs="Times New Roman"/>
          <w:sz w:val="28"/>
          <w:szCs w:val="28"/>
          <w:lang w:val="uk-UA"/>
        </w:rPr>
        <w:t>к</w:t>
      </w:r>
      <w:r w:rsidRPr="00866459">
        <w:rPr>
          <w:rStyle w:val="13"/>
          <w:rFonts w:ascii="Times New Roman" w:hAnsi="Times New Roman" w:cs="Times New Roman"/>
          <w:sz w:val="28"/>
          <w:szCs w:val="28"/>
          <w:lang w:val="uk-UA"/>
        </w:rPr>
        <w:t>ів працівників?</w:t>
      </w:r>
    </w:p>
    <w:p w:rsidR="00340DA8" w:rsidRDefault="00340DA8" w:rsidP="00340DA8">
      <w:pPr>
        <w:ind w:firstLine="567"/>
        <w:jc w:val="both"/>
        <w:rPr>
          <w:rStyle w:val="13"/>
          <w:rFonts w:ascii="Times New Roman" w:hAnsi="Times New Roman" w:cs="Times New Roman"/>
          <w:sz w:val="28"/>
          <w:szCs w:val="28"/>
          <w:lang w:val="uk-UA"/>
        </w:rPr>
      </w:pPr>
      <w:r>
        <w:rPr>
          <w:rStyle w:val="13"/>
          <w:rFonts w:ascii="Times New Roman" w:hAnsi="Times New Roman" w:cs="Times New Roman"/>
          <w:sz w:val="28"/>
          <w:szCs w:val="28"/>
          <w:lang w:val="uk-UA"/>
        </w:rPr>
        <w:t>2.</w:t>
      </w:r>
      <w:r w:rsidR="00866459" w:rsidRPr="00866459">
        <w:rPr>
          <w:rStyle w:val="13"/>
          <w:rFonts w:ascii="Times New Roman" w:hAnsi="Times New Roman" w:cs="Times New Roman"/>
          <w:sz w:val="28"/>
          <w:szCs w:val="28"/>
          <w:lang w:val="uk-UA"/>
        </w:rPr>
        <w:t xml:space="preserve"> </w:t>
      </w:r>
      <w:r>
        <w:rPr>
          <w:rStyle w:val="13"/>
          <w:rFonts w:ascii="Times New Roman" w:hAnsi="Times New Roman" w:cs="Times New Roman"/>
          <w:sz w:val="28"/>
          <w:szCs w:val="28"/>
          <w:lang w:val="uk-UA"/>
        </w:rPr>
        <w:t>Я</w:t>
      </w:r>
      <w:r w:rsidR="00866459" w:rsidRPr="00866459">
        <w:rPr>
          <w:rStyle w:val="13"/>
          <w:rFonts w:ascii="Times New Roman" w:hAnsi="Times New Roman" w:cs="Times New Roman"/>
          <w:sz w:val="28"/>
          <w:szCs w:val="28"/>
          <w:lang w:val="uk-UA"/>
        </w:rPr>
        <w:t xml:space="preserve">кою ознакою доходу відображати таку </w:t>
      </w:r>
      <w:r>
        <w:rPr>
          <w:rStyle w:val="13"/>
          <w:rFonts w:ascii="Times New Roman" w:hAnsi="Times New Roman" w:cs="Times New Roman"/>
          <w:sz w:val="28"/>
          <w:szCs w:val="28"/>
          <w:lang w:val="uk-UA"/>
        </w:rPr>
        <w:t>щ</w:t>
      </w:r>
      <w:r w:rsidR="00866459" w:rsidRPr="00866459">
        <w:rPr>
          <w:rStyle w:val="13"/>
          <w:rFonts w:ascii="Times New Roman" w:hAnsi="Times New Roman" w:cs="Times New Roman"/>
          <w:sz w:val="28"/>
          <w:szCs w:val="28"/>
          <w:lang w:val="uk-UA"/>
        </w:rPr>
        <w:t>омісячну матеріальну допомогу мобілізованому працівнику в об'</w:t>
      </w:r>
      <w:r>
        <w:rPr>
          <w:rStyle w:val="13"/>
          <w:rFonts w:ascii="Times New Roman" w:hAnsi="Times New Roman" w:cs="Times New Roman"/>
          <w:sz w:val="28"/>
          <w:szCs w:val="28"/>
          <w:lang w:val="uk-UA"/>
        </w:rPr>
        <w:t>є</w:t>
      </w:r>
      <w:r w:rsidR="00866459" w:rsidRPr="00866459">
        <w:rPr>
          <w:rStyle w:val="13"/>
          <w:rFonts w:ascii="Times New Roman" w:hAnsi="Times New Roman" w:cs="Times New Roman"/>
          <w:sz w:val="28"/>
          <w:szCs w:val="28"/>
          <w:lang w:val="uk-UA"/>
        </w:rPr>
        <w:t xml:space="preserve">днаній звітності у </w:t>
      </w:r>
      <w:r w:rsidR="00B37875">
        <w:rPr>
          <w:sz w:val="28"/>
          <w:szCs w:val="28"/>
        </w:rPr>
        <w:t>Додатку 4ДФ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w:t>
      </w:r>
      <w:r>
        <w:rPr>
          <w:rStyle w:val="13"/>
          <w:rFonts w:ascii="Times New Roman" w:hAnsi="Times New Roman" w:cs="Times New Roman"/>
          <w:sz w:val="28"/>
          <w:szCs w:val="28"/>
          <w:lang w:val="uk-UA"/>
        </w:rPr>
        <w:t>?</w:t>
      </w:r>
    </w:p>
    <w:p w:rsidR="00340DA8" w:rsidRDefault="00340DA8" w:rsidP="00340DA8">
      <w:pPr>
        <w:ind w:firstLine="567"/>
        <w:jc w:val="both"/>
        <w:rPr>
          <w:rStyle w:val="13"/>
          <w:rFonts w:ascii="Times New Roman" w:hAnsi="Times New Roman" w:cs="Times New Roman"/>
          <w:sz w:val="28"/>
          <w:szCs w:val="28"/>
          <w:lang w:val="uk-UA"/>
        </w:rPr>
      </w:pPr>
      <w:r>
        <w:rPr>
          <w:rStyle w:val="13"/>
          <w:rFonts w:ascii="Times New Roman" w:hAnsi="Times New Roman" w:cs="Times New Roman"/>
          <w:sz w:val="28"/>
          <w:szCs w:val="28"/>
          <w:lang w:val="uk-UA"/>
        </w:rPr>
        <w:t xml:space="preserve">3. </w:t>
      </w:r>
      <w:r w:rsidR="00866459" w:rsidRPr="00866459">
        <w:rPr>
          <w:rStyle w:val="13"/>
          <w:rFonts w:ascii="Times New Roman" w:hAnsi="Times New Roman" w:cs="Times New Roman"/>
          <w:sz w:val="28"/>
          <w:szCs w:val="28"/>
          <w:lang w:val="uk-UA"/>
        </w:rPr>
        <w:t xml:space="preserve">Чи </w:t>
      </w:r>
      <w:r w:rsidRPr="00866459">
        <w:rPr>
          <w:rStyle w:val="13"/>
          <w:rFonts w:ascii="Times New Roman" w:hAnsi="Times New Roman" w:cs="Times New Roman"/>
          <w:sz w:val="28"/>
          <w:szCs w:val="28"/>
          <w:lang w:val="uk-UA"/>
        </w:rPr>
        <w:t>застосовується</w:t>
      </w:r>
      <w:r w:rsidR="00866459" w:rsidRPr="00866459">
        <w:rPr>
          <w:rStyle w:val="13"/>
          <w:rFonts w:ascii="Times New Roman" w:hAnsi="Times New Roman" w:cs="Times New Roman"/>
          <w:sz w:val="28"/>
          <w:szCs w:val="28"/>
          <w:lang w:val="uk-UA"/>
        </w:rPr>
        <w:t xml:space="preserve"> </w:t>
      </w:r>
      <w:r w:rsidRPr="00866459">
        <w:rPr>
          <w:rStyle w:val="13"/>
          <w:rFonts w:ascii="Times New Roman" w:hAnsi="Times New Roman" w:cs="Times New Roman"/>
          <w:sz w:val="28"/>
          <w:szCs w:val="28"/>
          <w:lang w:val="uk-UA"/>
        </w:rPr>
        <w:t>положення</w:t>
      </w:r>
      <w:r w:rsidR="00866459" w:rsidRPr="00866459">
        <w:rPr>
          <w:rStyle w:val="13"/>
          <w:rFonts w:ascii="Times New Roman" w:hAnsi="Times New Roman" w:cs="Times New Roman"/>
          <w:sz w:val="28"/>
          <w:szCs w:val="28"/>
          <w:lang w:val="uk-UA"/>
        </w:rPr>
        <w:t xml:space="preserve"> ст. 8 </w:t>
      </w:r>
      <w:r>
        <w:rPr>
          <w:color w:val="000000"/>
          <w:sz w:val="28"/>
          <w:szCs w:val="28"/>
          <w:lang w:eastAsia="uk-UA"/>
        </w:rPr>
        <w:t xml:space="preserve">Закону </w:t>
      </w:r>
      <w:r>
        <w:rPr>
          <w:sz w:val="28"/>
          <w:szCs w:val="28"/>
        </w:rPr>
        <w:t xml:space="preserve">України від 08 липня 2010 року № 2464-VI «Про збір та облік єдиного внеску на загальнообов'язкове державне соціальне страхування» (далі – Закон № 2464) </w:t>
      </w:r>
      <w:r w:rsidR="00866459" w:rsidRPr="00866459">
        <w:rPr>
          <w:rStyle w:val="13"/>
          <w:rFonts w:ascii="Times New Roman" w:hAnsi="Times New Roman" w:cs="Times New Roman"/>
          <w:sz w:val="28"/>
          <w:szCs w:val="28"/>
          <w:lang w:val="uk-UA"/>
        </w:rPr>
        <w:t>частина 14</w:t>
      </w:r>
      <w:r w:rsidRPr="00340DA8">
        <w:rPr>
          <w:rStyle w:val="13"/>
          <w:rFonts w:ascii="Times New Roman" w:hAnsi="Times New Roman" w:cs="Times New Roman"/>
          <w:sz w:val="28"/>
          <w:szCs w:val="28"/>
          <w:vertAlign w:val="superscript"/>
          <w:lang w:val="uk-UA"/>
        </w:rPr>
        <w:t>1</w:t>
      </w:r>
      <w:r w:rsidR="00866459" w:rsidRPr="00866459">
        <w:rPr>
          <w:rStyle w:val="13"/>
          <w:rFonts w:ascii="Times New Roman" w:hAnsi="Times New Roman" w:cs="Times New Roman"/>
          <w:sz w:val="28"/>
          <w:szCs w:val="28"/>
          <w:lang w:val="uk-UA"/>
        </w:rPr>
        <w:t xml:space="preserve"> щодо </w:t>
      </w:r>
      <w:r w:rsidRPr="00866459">
        <w:rPr>
          <w:rStyle w:val="13"/>
          <w:rFonts w:ascii="Times New Roman" w:hAnsi="Times New Roman" w:cs="Times New Roman"/>
          <w:sz w:val="28"/>
          <w:szCs w:val="28"/>
          <w:lang w:val="uk-UA"/>
        </w:rPr>
        <w:t>нарахування</w:t>
      </w:r>
      <w:r w:rsidR="00866459" w:rsidRPr="00866459">
        <w:rPr>
          <w:rStyle w:val="13"/>
          <w:rFonts w:ascii="Times New Roman" w:hAnsi="Times New Roman" w:cs="Times New Roman"/>
          <w:sz w:val="28"/>
          <w:szCs w:val="28"/>
          <w:lang w:val="uk-UA"/>
        </w:rPr>
        <w:t xml:space="preserve"> </w:t>
      </w:r>
      <w:r w:rsidRPr="00866459">
        <w:rPr>
          <w:rStyle w:val="13"/>
          <w:rFonts w:ascii="Times New Roman" w:hAnsi="Times New Roman" w:cs="Times New Roman"/>
          <w:sz w:val="28"/>
          <w:szCs w:val="28"/>
          <w:lang w:val="uk-UA"/>
        </w:rPr>
        <w:t>єдиного</w:t>
      </w:r>
      <w:r w:rsidR="00866459" w:rsidRPr="00866459">
        <w:rPr>
          <w:rStyle w:val="13"/>
          <w:rFonts w:ascii="Times New Roman" w:hAnsi="Times New Roman" w:cs="Times New Roman"/>
          <w:sz w:val="28"/>
          <w:szCs w:val="28"/>
          <w:lang w:val="uk-UA"/>
        </w:rPr>
        <w:t xml:space="preserve"> внеску </w:t>
      </w:r>
      <w:r w:rsidR="00B80AF0">
        <w:rPr>
          <w:sz w:val="28"/>
          <w:szCs w:val="28"/>
        </w:rPr>
        <w:t>на загальнообов'язкове державне соціальне страхування</w:t>
      </w:r>
      <w:r w:rsidR="00B80AF0" w:rsidRPr="00866459">
        <w:rPr>
          <w:rStyle w:val="13"/>
          <w:rFonts w:ascii="Times New Roman" w:hAnsi="Times New Roman" w:cs="Times New Roman"/>
          <w:sz w:val="28"/>
          <w:szCs w:val="28"/>
          <w:lang w:val="uk-UA"/>
        </w:rPr>
        <w:t xml:space="preserve"> </w:t>
      </w:r>
      <w:r w:rsidR="00B80AF0">
        <w:rPr>
          <w:rStyle w:val="13"/>
          <w:rFonts w:ascii="Times New Roman" w:hAnsi="Times New Roman" w:cs="Times New Roman"/>
          <w:sz w:val="28"/>
          <w:szCs w:val="28"/>
          <w:lang w:val="uk-UA"/>
        </w:rPr>
        <w:t xml:space="preserve">(далі – єдиний внесок) </w:t>
      </w:r>
      <w:r w:rsidR="00866459" w:rsidRPr="00866459">
        <w:rPr>
          <w:rStyle w:val="13"/>
          <w:rFonts w:ascii="Times New Roman" w:hAnsi="Times New Roman" w:cs="Times New Roman"/>
          <w:sz w:val="28"/>
          <w:szCs w:val="28"/>
          <w:lang w:val="uk-UA"/>
        </w:rPr>
        <w:t xml:space="preserve">для платника </w:t>
      </w:r>
      <w:r>
        <w:rPr>
          <w:rStyle w:val="13"/>
          <w:rFonts w:ascii="Times New Roman" w:hAnsi="Times New Roman" w:cs="Times New Roman"/>
          <w:sz w:val="28"/>
          <w:szCs w:val="28"/>
          <w:lang w:val="uk-UA"/>
        </w:rPr>
        <w:t>-</w:t>
      </w:r>
      <w:r w:rsidR="00866459" w:rsidRPr="00866459">
        <w:rPr>
          <w:rStyle w:val="13"/>
          <w:rFonts w:ascii="Times New Roman" w:hAnsi="Times New Roman" w:cs="Times New Roman"/>
          <w:sz w:val="28"/>
          <w:szCs w:val="28"/>
          <w:lang w:val="uk-UA"/>
        </w:rPr>
        <w:t xml:space="preserve"> резидента Дія Сіті, який у кал</w:t>
      </w:r>
      <w:r>
        <w:rPr>
          <w:rStyle w:val="13"/>
          <w:rFonts w:ascii="Times New Roman" w:hAnsi="Times New Roman" w:cs="Times New Roman"/>
          <w:sz w:val="28"/>
          <w:szCs w:val="28"/>
          <w:lang w:val="uk-UA"/>
        </w:rPr>
        <w:t>ен</w:t>
      </w:r>
      <w:r w:rsidR="00866459" w:rsidRPr="00866459">
        <w:rPr>
          <w:rStyle w:val="13"/>
          <w:rFonts w:ascii="Times New Roman" w:hAnsi="Times New Roman" w:cs="Times New Roman"/>
          <w:sz w:val="28"/>
          <w:szCs w:val="28"/>
          <w:lang w:val="uk-UA"/>
        </w:rPr>
        <w:t>дарному місяці відповідав вимогам, визначеним п</w:t>
      </w:r>
      <w:r>
        <w:rPr>
          <w:rStyle w:val="13"/>
          <w:rFonts w:ascii="Times New Roman" w:hAnsi="Times New Roman" w:cs="Times New Roman"/>
          <w:sz w:val="28"/>
          <w:szCs w:val="28"/>
          <w:lang w:val="uk-UA"/>
        </w:rPr>
        <w:t>п</w:t>
      </w:r>
      <w:r w:rsidR="00866459" w:rsidRPr="00866459">
        <w:rPr>
          <w:rStyle w:val="13"/>
          <w:rFonts w:ascii="Times New Roman" w:hAnsi="Times New Roman" w:cs="Times New Roman"/>
          <w:sz w:val="28"/>
          <w:szCs w:val="28"/>
          <w:lang w:val="uk-UA"/>
        </w:rPr>
        <w:t xml:space="preserve">. 2 та 3 частини першої, п. 10 частини другої </w:t>
      </w:r>
      <w:r w:rsidR="00866459" w:rsidRPr="00866459">
        <w:rPr>
          <w:rStyle w:val="13"/>
          <w:rFonts w:ascii="Times New Roman" w:hAnsi="Times New Roman" w:cs="Times New Roman"/>
          <w:sz w:val="28"/>
          <w:szCs w:val="28"/>
          <w:lang w:val="uk-UA"/>
        </w:rPr>
        <w:lastRenderedPageBreak/>
        <w:t xml:space="preserve">ст. 5 Закону </w:t>
      </w:r>
      <w:r>
        <w:rPr>
          <w:rStyle w:val="13"/>
          <w:rFonts w:ascii="Times New Roman" w:hAnsi="Times New Roman" w:cs="Times New Roman"/>
          <w:sz w:val="28"/>
          <w:szCs w:val="28"/>
          <w:lang w:val="uk-UA"/>
        </w:rPr>
        <w:t xml:space="preserve">№ </w:t>
      </w:r>
      <w:r w:rsidR="00866459" w:rsidRPr="00866459">
        <w:rPr>
          <w:rStyle w:val="13"/>
          <w:rFonts w:ascii="Times New Roman" w:hAnsi="Times New Roman" w:cs="Times New Roman"/>
          <w:sz w:val="28"/>
          <w:szCs w:val="28"/>
          <w:lang w:val="uk-UA"/>
        </w:rPr>
        <w:t>1667) на суму такої виплати у розмірі мінімального страхового внеску</w:t>
      </w:r>
      <w:r>
        <w:rPr>
          <w:rStyle w:val="13"/>
          <w:rFonts w:ascii="Times New Roman" w:hAnsi="Times New Roman" w:cs="Times New Roman"/>
          <w:sz w:val="28"/>
          <w:szCs w:val="28"/>
          <w:lang w:val="uk-UA"/>
        </w:rPr>
        <w:t>?</w:t>
      </w:r>
    </w:p>
    <w:p w:rsidR="00866459" w:rsidRPr="00866459" w:rsidRDefault="00340DA8" w:rsidP="00340DA8">
      <w:pPr>
        <w:ind w:firstLine="567"/>
        <w:jc w:val="both"/>
        <w:rPr>
          <w:rStyle w:val="13"/>
          <w:rFonts w:ascii="Times New Roman" w:hAnsi="Times New Roman" w:cs="Times New Roman"/>
          <w:sz w:val="28"/>
          <w:szCs w:val="28"/>
          <w:lang w:val="uk-UA"/>
        </w:rPr>
      </w:pPr>
      <w:r>
        <w:rPr>
          <w:rStyle w:val="13"/>
          <w:rFonts w:ascii="Times New Roman" w:hAnsi="Times New Roman" w:cs="Times New Roman"/>
          <w:sz w:val="28"/>
          <w:szCs w:val="28"/>
          <w:lang w:val="uk-UA"/>
        </w:rPr>
        <w:t xml:space="preserve">4. </w:t>
      </w:r>
      <w:r w:rsidR="00866459" w:rsidRPr="00866459">
        <w:rPr>
          <w:rStyle w:val="13"/>
          <w:rFonts w:ascii="Times New Roman" w:hAnsi="Times New Roman" w:cs="Times New Roman"/>
          <w:sz w:val="28"/>
          <w:szCs w:val="28"/>
          <w:lang w:val="uk-UA"/>
        </w:rPr>
        <w:t xml:space="preserve">Чи </w:t>
      </w:r>
      <w:r w:rsidRPr="00866459">
        <w:rPr>
          <w:rStyle w:val="13"/>
          <w:rFonts w:ascii="Times New Roman" w:hAnsi="Times New Roman" w:cs="Times New Roman"/>
          <w:sz w:val="28"/>
          <w:szCs w:val="28"/>
          <w:lang w:val="uk-UA"/>
        </w:rPr>
        <w:t>відображається</w:t>
      </w:r>
      <w:r w:rsidR="00866459" w:rsidRPr="00866459">
        <w:rPr>
          <w:rStyle w:val="13"/>
          <w:rFonts w:ascii="Times New Roman" w:hAnsi="Times New Roman" w:cs="Times New Roman"/>
          <w:sz w:val="28"/>
          <w:szCs w:val="28"/>
          <w:lang w:val="uk-UA"/>
        </w:rPr>
        <w:t xml:space="preserve"> така сума щомісячної матеріальної допомоги мобілізованому працівнику, та за яким типом нарахування в об’</w:t>
      </w:r>
      <w:r>
        <w:rPr>
          <w:rStyle w:val="13"/>
          <w:rFonts w:ascii="Times New Roman" w:hAnsi="Times New Roman" w:cs="Times New Roman"/>
          <w:sz w:val="28"/>
          <w:szCs w:val="28"/>
          <w:lang w:val="uk-UA"/>
        </w:rPr>
        <w:t>є</w:t>
      </w:r>
      <w:r w:rsidR="00866459" w:rsidRPr="00866459">
        <w:rPr>
          <w:rStyle w:val="13"/>
          <w:rFonts w:ascii="Times New Roman" w:hAnsi="Times New Roman" w:cs="Times New Roman"/>
          <w:sz w:val="28"/>
          <w:szCs w:val="28"/>
          <w:lang w:val="uk-UA"/>
        </w:rPr>
        <w:t xml:space="preserve">днаній звітності у Додатку </w:t>
      </w:r>
      <w:r w:rsidR="00201E39" w:rsidRPr="00201E39">
        <w:rPr>
          <w:rStyle w:val="13"/>
          <w:rFonts w:ascii="Times New Roman" w:hAnsi="Times New Roman" w:cs="Times New Roman"/>
          <w:sz w:val="28"/>
          <w:szCs w:val="28"/>
          <w:lang w:val="uk-UA"/>
        </w:rPr>
        <w:t>Д</w:t>
      </w:r>
      <w:r w:rsidR="00866459" w:rsidRPr="00201E39">
        <w:rPr>
          <w:rStyle w:val="13"/>
          <w:rFonts w:ascii="Times New Roman" w:hAnsi="Times New Roman" w:cs="Times New Roman"/>
          <w:sz w:val="28"/>
          <w:szCs w:val="28"/>
          <w:lang w:val="uk-UA"/>
        </w:rPr>
        <w:t>1</w:t>
      </w:r>
      <w:r w:rsidR="00B80AF0" w:rsidRPr="00201E39">
        <w:rPr>
          <w:rStyle w:val="13"/>
          <w:rFonts w:ascii="Times New Roman" w:hAnsi="Times New Roman" w:cs="Times New Roman"/>
          <w:sz w:val="28"/>
          <w:szCs w:val="28"/>
          <w:lang w:val="uk-UA"/>
        </w:rPr>
        <w:t xml:space="preserve"> до Розрахунку</w:t>
      </w:r>
      <w:r w:rsidR="00866459" w:rsidRPr="00866459">
        <w:rPr>
          <w:rStyle w:val="13"/>
          <w:rFonts w:ascii="Times New Roman" w:hAnsi="Times New Roman" w:cs="Times New Roman"/>
          <w:sz w:val="28"/>
          <w:szCs w:val="28"/>
          <w:lang w:val="uk-UA"/>
        </w:rPr>
        <w:t>?</w:t>
      </w:r>
    </w:p>
    <w:p w:rsidR="002F47CD" w:rsidRDefault="002F47CD" w:rsidP="002F47CD">
      <w:pPr>
        <w:ind w:firstLine="567"/>
        <w:jc w:val="both"/>
        <w:rPr>
          <w:noProof/>
          <w:sz w:val="28"/>
          <w:szCs w:val="28"/>
          <w:lang w:eastAsia="ar-SA"/>
        </w:rPr>
      </w:pPr>
      <w:r>
        <w:rPr>
          <w:noProof/>
          <w:sz w:val="28"/>
          <w:szCs w:val="28"/>
          <w:lang w:eastAsia="ar-SA"/>
        </w:rPr>
        <w:t xml:space="preserve">Щодо </w:t>
      </w:r>
      <w:r w:rsidR="001348A3">
        <w:rPr>
          <w:noProof/>
          <w:sz w:val="28"/>
          <w:szCs w:val="28"/>
          <w:lang w:eastAsia="ar-SA"/>
        </w:rPr>
        <w:t>питань</w:t>
      </w:r>
      <w:r w:rsidR="008A2944" w:rsidRPr="008A2944">
        <w:rPr>
          <w:noProof/>
          <w:sz w:val="28"/>
          <w:szCs w:val="28"/>
          <w:lang w:eastAsia="ar-SA"/>
        </w:rPr>
        <w:t xml:space="preserve"> </w:t>
      </w:r>
      <w:r w:rsidR="008A2944">
        <w:rPr>
          <w:noProof/>
          <w:sz w:val="28"/>
          <w:szCs w:val="28"/>
          <w:lang w:eastAsia="ar-SA"/>
        </w:rPr>
        <w:t>першого, третього</w:t>
      </w:r>
    </w:p>
    <w:p w:rsidR="007329FA" w:rsidRDefault="007329FA" w:rsidP="007329FA">
      <w:pPr>
        <w:pStyle w:val="a7"/>
        <w:spacing w:before="0" w:beforeAutospacing="0" w:after="0" w:afterAutospacing="0"/>
        <w:ind w:firstLine="567"/>
        <w:jc w:val="both"/>
        <w:rPr>
          <w:color w:val="000000"/>
          <w:sz w:val="28"/>
          <w:szCs w:val="28"/>
          <w:shd w:val="clear" w:color="auto" w:fill="FFFFFF"/>
          <w:lang w:val="uk-UA"/>
        </w:rPr>
      </w:pPr>
      <w:r w:rsidRPr="00C56B5E">
        <w:rPr>
          <w:color w:val="000000"/>
          <w:sz w:val="28"/>
          <w:szCs w:val="28"/>
          <w:shd w:val="clear" w:color="auto" w:fill="FFFFFF"/>
          <w:lang w:val="uk-UA"/>
        </w:rPr>
        <w:t>Згідно з частиною другою ст</w:t>
      </w:r>
      <w:r>
        <w:rPr>
          <w:color w:val="000000"/>
          <w:sz w:val="28"/>
          <w:szCs w:val="28"/>
          <w:shd w:val="clear" w:color="auto" w:fill="FFFFFF"/>
          <w:lang w:val="uk-UA"/>
        </w:rPr>
        <w:t>.</w:t>
      </w:r>
      <w:r w:rsidRPr="00C56B5E">
        <w:rPr>
          <w:color w:val="000000"/>
          <w:sz w:val="28"/>
          <w:szCs w:val="28"/>
          <w:shd w:val="clear" w:color="auto" w:fill="FFFFFF"/>
          <w:lang w:val="uk-UA"/>
        </w:rPr>
        <w:t xml:space="preserve"> 97 </w:t>
      </w:r>
      <w:r w:rsidR="00DA13F6" w:rsidRPr="00DA13F6">
        <w:rPr>
          <w:rStyle w:val="13"/>
          <w:rFonts w:ascii="Times New Roman" w:hAnsi="Times New Roman" w:cs="Times New Roman"/>
          <w:sz w:val="28"/>
          <w:szCs w:val="28"/>
          <w:lang w:val="uk-UA"/>
        </w:rPr>
        <w:t>Кодексу законів про працю України (далі - КЗпП)</w:t>
      </w:r>
      <w:r w:rsidRPr="00DA13F6">
        <w:rPr>
          <w:rStyle w:val="13"/>
          <w:rFonts w:ascii="Times New Roman" w:hAnsi="Times New Roman" w:cs="Times New Roman"/>
          <w:sz w:val="28"/>
          <w:szCs w:val="28"/>
          <w:lang w:val="uk-UA"/>
        </w:rPr>
        <w:t xml:space="preserve"> та частиною першою ст. 15 </w:t>
      </w:r>
      <w:r w:rsidR="00E3325F" w:rsidRPr="00DA13F6">
        <w:rPr>
          <w:rStyle w:val="13"/>
          <w:rFonts w:ascii="Times New Roman" w:hAnsi="Times New Roman" w:cs="Times New Roman"/>
          <w:sz w:val="28"/>
          <w:szCs w:val="28"/>
          <w:lang w:val="uk-UA"/>
        </w:rPr>
        <w:t>Закону України від 24 березня 1995 року</w:t>
      </w:r>
      <w:r w:rsidR="00DA13F6">
        <w:rPr>
          <w:rStyle w:val="13"/>
          <w:rFonts w:ascii="Times New Roman" w:hAnsi="Times New Roman" w:cs="Times New Roman"/>
          <w:sz w:val="28"/>
          <w:szCs w:val="28"/>
          <w:lang w:val="uk-UA"/>
        </w:rPr>
        <w:t xml:space="preserve">                    </w:t>
      </w:r>
      <w:r w:rsidR="00E3325F" w:rsidRPr="00DA13F6">
        <w:rPr>
          <w:rStyle w:val="13"/>
          <w:rFonts w:ascii="Times New Roman" w:hAnsi="Times New Roman" w:cs="Times New Roman"/>
          <w:sz w:val="28"/>
          <w:szCs w:val="28"/>
          <w:lang w:val="uk-UA"/>
        </w:rPr>
        <w:t xml:space="preserve"> № 108/95-</w:t>
      </w:r>
      <w:r w:rsidR="00E3325F">
        <w:rPr>
          <w:sz w:val="28"/>
          <w:szCs w:val="28"/>
          <w:lang w:val="uk-UA"/>
        </w:rPr>
        <w:t xml:space="preserve">ВР «Про оплату праці» (далі – Закон № 108) </w:t>
      </w:r>
      <w:r w:rsidRPr="00C56B5E">
        <w:rPr>
          <w:color w:val="000000"/>
          <w:sz w:val="28"/>
          <w:szCs w:val="28"/>
          <w:shd w:val="clear" w:color="auto" w:fill="FFFFFF"/>
          <w:lang w:val="uk-UA"/>
        </w:rPr>
        <w:t>форми</w:t>
      </w:r>
      <w:r>
        <w:rPr>
          <w:color w:val="000000"/>
          <w:sz w:val="28"/>
          <w:szCs w:val="28"/>
          <w:shd w:val="clear" w:color="auto" w:fill="FFFFFF"/>
          <w:lang w:val="uk-UA"/>
        </w:rPr>
        <w:t xml:space="preserve"> </w:t>
      </w:r>
      <w:r w:rsidRPr="00C56B5E">
        <w:rPr>
          <w:color w:val="000000"/>
          <w:sz w:val="28"/>
          <w:szCs w:val="28"/>
          <w:shd w:val="clear" w:color="auto" w:fill="FFFFFF"/>
          <w:lang w:val="uk-UA"/>
        </w:rPr>
        <w:t>і системи оплати праці, норми праці, розцінки, тарифні сітки, ставки, схеми</w:t>
      </w:r>
      <w:r>
        <w:rPr>
          <w:color w:val="000000"/>
          <w:sz w:val="28"/>
          <w:szCs w:val="28"/>
          <w:shd w:val="clear" w:color="auto" w:fill="FFFFFF"/>
          <w:lang w:val="uk-UA"/>
        </w:rPr>
        <w:t xml:space="preserve"> </w:t>
      </w:r>
      <w:r w:rsidRPr="00C56B5E">
        <w:rPr>
          <w:color w:val="000000"/>
          <w:sz w:val="28"/>
          <w:szCs w:val="28"/>
          <w:shd w:val="clear" w:color="auto" w:fill="FFFFFF"/>
          <w:lang w:val="uk-UA"/>
        </w:rPr>
        <w:t>посадових окладів, умови запровадження та розміри надбавок, доплат, премій,</w:t>
      </w:r>
      <w:r>
        <w:rPr>
          <w:color w:val="000000"/>
          <w:sz w:val="28"/>
          <w:szCs w:val="28"/>
          <w:shd w:val="clear" w:color="auto" w:fill="FFFFFF"/>
          <w:lang w:val="uk-UA"/>
        </w:rPr>
        <w:t xml:space="preserve"> </w:t>
      </w:r>
      <w:r w:rsidRPr="00C56B5E">
        <w:rPr>
          <w:color w:val="000000"/>
          <w:sz w:val="28"/>
          <w:szCs w:val="28"/>
          <w:shd w:val="clear" w:color="auto" w:fill="FFFFFF"/>
          <w:lang w:val="uk-UA"/>
        </w:rPr>
        <w:t>винагород та інших заохочувальних, компенсаційних і гарантійних виплат</w:t>
      </w:r>
      <w:r>
        <w:rPr>
          <w:color w:val="000000"/>
          <w:sz w:val="28"/>
          <w:szCs w:val="28"/>
          <w:shd w:val="clear" w:color="auto" w:fill="FFFFFF"/>
          <w:lang w:val="uk-UA"/>
        </w:rPr>
        <w:t xml:space="preserve"> </w:t>
      </w:r>
      <w:r w:rsidRPr="00C56B5E">
        <w:rPr>
          <w:color w:val="000000"/>
          <w:sz w:val="28"/>
          <w:szCs w:val="28"/>
          <w:shd w:val="clear" w:color="auto" w:fill="FFFFFF"/>
          <w:lang w:val="uk-UA"/>
        </w:rPr>
        <w:t>установлюються підприємствами самостійно у колективному договорі</w:t>
      </w:r>
      <w:r>
        <w:rPr>
          <w:color w:val="000000"/>
          <w:sz w:val="28"/>
          <w:szCs w:val="28"/>
          <w:shd w:val="clear" w:color="auto" w:fill="FFFFFF"/>
          <w:lang w:val="uk-UA"/>
        </w:rPr>
        <w:t xml:space="preserve"> </w:t>
      </w:r>
      <w:r w:rsidRPr="00C56B5E">
        <w:rPr>
          <w:color w:val="000000"/>
          <w:sz w:val="28"/>
          <w:szCs w:val="28"/>
          <w:shd w:val="clear" w:color="auto" w:fill="FFFFFF"/>
          <w:lang w:val="uk-UA"/>
        </w:rPr>
        <w:t>з дотриманням норм і гарантій, передбачених законодавством, генеральною,</w:t>
      </w:r>
      <w:r>
        <w:rPr>
          <w:color w:val="000000"/>
          <w:sz w:val="28"/>
          <w:szCs w:val="28"/>
          <w:shd w:val="clear" w:color="auto" w:fill="FFFFFF"/>
          <w:lang w:val="uk-UA"/>
        </w:rPr>
        <w:t xml:space="preserve"> </w:t>
      </w:r>
      <w:r w:rsidRPr="00C56B5E">
        <w:rPr>
          <w:color w:val="000000"/>
          <w:sz w:val="28"/>
          <w:szCs w:val="28"/>
          <w:shd w:val="clear" w:color="auto" w:fill="FFFFFF"/>
          <w:lang w:val="uk-UA"/>
        </w:rPr>
        <w:t>галузевими (міжгалузевими) і територіальними угодами.</w:t>
      </w:r>
    </w:p>
    <w:p w:rsidR="007329FA" w:rsidRPr="00C56B5E" w:rsidRDefault="007329FA" w:rsidP="007329FA">
      <w:pPr>
        <w:pStyle w:val="a7"/>
        <w:spacing w:before="0" w:beforeAutospacing="0" w:after="0" w:afterAutospacing="0"/>
        <w:ind w:firstLine="567"/>
        <w:jc w:val="both"/>
        <w:rPr>
          <w:color w:val="000000"/>
          <w:sz w:val="28"/>
          <w:szCs w:val="28"/>
          <w:shd w:val="clear" w:color="auto" w:fill="FFFFFF"/>
          <w:lang w:val="uk-UA"/>
        </w:rPr>
      </w:pPr>
      <w:r w:rsidRPr="00C56B5E">
        <w:rPr>
          <w:color w:val="000000"/>
          <w:sz w:val="28"/>
          <w:szCs w:val="28"/>
          <w:shd w:val="clear" w:color="auto" w:fill="FFFFFF"/>
          <w:lang w:val="uk-UA"/>
        </w:rPr>
        <w:t>Відповідно до ст</w:t>
      </w:r>
      <w:r>
        <w:rPr>
          <w:color w:val="000000"/>
          <w:sz w:val="28"/>
          <w:szCs w:val="28"/>
          <w:shd w:val="clear" w:color="auto" w:fill="FFFFFF"/>
          <w:lang w:val="uk-UA"/>
        </w:rPr>
        <w:t>.</w:t>
      </w:r>
      <w:r w:rsidRPr="00C56B5E">
        <w:rPr>
          <w:color w:val="000000"/>
          <w:sz w:val="28"/>
          <w:szCs w:val="28"/>
          <w:shd w:val="clear" w:color="auto" w:fill="FFFFFF"/>
          <w:lang w:val="uk-UA"/>
        </w:rPr>
        <w:t xml:space="preserve"> 9</w:t>
      </w:r>
      <w:r w:rsidRPr="007F41F4">
        <w:rPr>
          <w:color w:val="000000"/>
          <w:sz w:val="28"/>
          <w:szCs w:val="28"/>
          <w:shd w:val="clear" w:color="auto" w:fill="FFFFFF"/>
          <w:vertAlign w:val="superscript"/>
          <w:lang w:val="uk-UA"/>
        </w:rPr>
        <w:t>1</w:t>
      </w:r>
      <w:r w:rsidRPr="00C56B5E">
        <w:rPr>
          <w:color w:val="000000"/>
          <w:sz w:val="28"/>
          <w:szCs w:val="28"/>
          <w:shd w:val="clear" w:color="auto" w:fill="FFFFFF"/>
          <w:lang w:val="uk-UA"/>
        </w:rPr>
        <w:t xml:space="preserve"> КЗпП підприємства, установи, організації в межах</w:t>
      </w:r>
      <w:r>
        <w:rPr>
          <w:color w:val="000000"/>
          <w:sz w:val="28"/>
          <w:szCs w:val="28"/>
          <w:shd w:val="clear" w:color="auto" w:fill="FFFFFF"/>
          <w:lang w:val="uk-UA"/>
        </w:rPr>
        <w:t xml:space="preserve"> </w:t>
      </w:r>
      <w:r w:rsidRPr="00C56B5E">
        <w:rPr>
          <w:color w:val="000000"/>
          <w:sz w:val="28"/>
          <w:szCs w:val="28"/>
          <w:shd w:val="clear" w:color="auto" w:fill="FFFFFF"/>
          <w:lang w:val="uk-UA"/>
        </w:rPr>
        <w:t>своїх повноважень і за рахунок власних коштів можуть встановлювати</w:t>
      </w:r>
      <w:r>
        <w:rPr>
          <w:color w:val="000000"/>
          <w:sz w:val="28"/>
          <w:szCs w:val="28"/>
          <w:shd w:val="clear" w:color="auto" w:fill="FFFFFF"/>
          <w:lang w:val="uk-UA"/>
        </w:rPr>
        <w:t xml:space="preserve"> </w:t>
      </w:r>
      <w:r w:rsidRPr="00C56B5E">
        <w:rPr>
          <w:color w:val="000000"/>
          <w:sz w:val="28"/>
          <w:szCs w:val="28"/>
          <w:shd w:val="clear" w:color="auto" w:fill="FFFFFF"/>
          <w:lang w:val="uk-UA"/>
        </w:rPr>
        <w:t>додаткові порівняно з законодавством трудові і соціально-побутові пільги</w:t>
      </w:r>
      <w:r>
        <w:rPr>
          <w:color w:val="000000"/>
          <w:sz w:val="28"/>
          <w:szCs w:val="28"/>
          <w:shd w:val="clear" w:color="auto" w:fill="FFFFFF"/>
          <w:lang w:val="uk-UA"/>
        </w:rPr>
        <w:t xml:space="preserve"> </w:t>
      </w:r>
      <w:r w:rsidRPr="00C56B5E">
        <w:rPr>
          <w:color w:val="000000"/>
          <w:sz w:val="28"/>
          <w:szCs w:val="28"/>
          <w:shd w:val="clear" w:color="auto" w:fill="FFFFFF"/>
          <w:lang w:val="uk-UA"/>
        </w:rPr>
        <w:t>для працівників.</w:t>
      </w:r>
    </w:p>
    <w:p w:rsidR="007329FA" w:rsidRDefault="007329FA" w:rsidP="007329FA">
      <w:pPr>
        <w:pStyle w:val="a7"/>
        <w:spacing w:before="0" w:beforeAutospacing="0" w:after="0" w:afterAutospacing="0"/>
        <w:ind w:firstLine="567"/>
        <w:jc w:val="both"/>
        <w:rPr>
          <w:color w:val="000000"/>
          <w:sz w:val="28"/>
          <w:szCs w:val="28"/>
          <w:shd w:val="clear" w:color="auto" w:fill="FFFFFF"/>
          <w:lang w:val="uk-UA"/>
        </w:rPr>
      </w:pPr>
      <w:r w:rsidRPr="00C56B5E">
        <w:rPr>
          <w:color w:val="000000"/>
          <w:sz w:val="28"/>
          <w:szCs w:val="28"/>
          <w:shd w:val="clear" w:color="auto" w:fill="FFFFFF"/>
          <w:lang w:val="uk-UA"/>
        </w:rPr>
        <w:t>До цього частиною третьою ст</w:t>
      </w:r>
      <w:r>
        <w:rPr>
          <w:color w:val="000000"/>
          <w:sz w:val="28"/>
          <w:szCs w:val="28"/>
          <w:shd w:val="clear" w:color="auto" w:fill="FFFFFF"/>
          <w:lang w:val="uk-UA"/>
        </w:rPr>
        <w:t>.</w:t>
      </w:r>
      <w:r w:rsidRPr="00C56B5E">
        <w:rPr>
          <w:color w:val="000000"/>
          <w:sz w:val="28"/>
          <w:szCs w:val="28"/>
          <w:shd w:val="clear" w:color="auto" w:fill="FFFFFF"/>
          <w:lang w:val="uk-UA"/>
        </w:rPr>
        <w:t xml:space="preserve"> 7 Закону України </w:t>
      </w:r>
      <w:r>
        <w:rPr>
          <w:color w:val="000000"/>
          <w:sz w:val="28"/>
          <w:szCs w:val="28"/>
          <w:shd w:val="clear" w:color="auto" w:fill="FFFFFF"/>
          <w:lang w:val="uk-UA"/>
        </w:rPr>
        <w:t xml:space="preserve">від 1 липня 1993 року </w:t>
      </w:r>
      <w:r>
        <w:rPr>
          <w:color w:val="000000"/>
          <w:sz w:val="28"/>
          <w:szCs w:val="28"/>
          <w:shd w:val="clear" w:color="auto" w:fill="FFFFFF"/>
          <w:lang w:val="uk-UA"/>
        </w:rPr>
        <w:br/>
        <w:t xml:space="preserve">№ 3356-ХІІ </w:t>
      </w:r>
      <w:r w:rsidRPr="00C56B5E">
        <w:rPr>
          <w:color w:val="000000"/>
          <w:sz w:val="28"/>
          <w:szCs w:val="28"/>
          <w:shd w:val="clear" w:color="auto" w:fill="FFFFFF"/>
          <w:lang w:val="uk-UA"/>
        </w:rPr>
        <w:t>«Про колективні</w:t>
      </w:r>
      <w:r>
        <w:rPr>
          <w:color w:val="000000"/>
          <w:sz w:val="28"/>
          <w:szCs w:val="28"/>
          <w:shd w:val="clear" w:color="auto" w:fill="FFFFFF"/>
          <w:lang w:val="uk-UA"/>
        </w:rPr>
        <w:t xml:space="preserve"> </w:t>
      </w:r>
      <w:r w:rsidRPr="00C56B5E">
        <w:rPr>
          <w:color w:val="000000"/>
          <w:sz w:val="28"/>
          <w:szCs w:val="28"/>
          <w:shd w:val="clear" w:color="auto" w:fill="FFFFFF"/>
          <w:lang w:val="uk-UA"/>
        </w:rPr>
        <w:t>договори і угоди» (далі – Закон № 3356) встановлено, що колективний договір</w:t>
      </w:r>
      <w:r>
        <w:rPr>
          <w:color w:val="000000"/>
          <w:sz w:val="28"/>
          <w:szCs w:val="28"/>
          <w:shd w:val="clear" w:color="auto" w:fill="FFFFFF"/>
          <w:lang w:val="uk-UA"/>
        </w:rPr>
        <w:t xml:space="preserve"> </w:t>
      </w:r>
      <w:r w:rsidRPr="00C56B5E">
        <w:rPr>
          <w:color w:val="000000"/>
          <w:sz w:val="28"/>
          <w:szCs w:val="28"/>
          <w:shd w:val="clear" w:color="auto" w:fill="FFFFFF"/>
          <w:lang w:val="uk-UA"/>
        </w:rPr>
        <w:t>може передбачати додаткові порівняно з чинним законодавством і угодами</w:t>
      </w:r>
      <w:r>
        <w:rPr>
          <w:color w:val="000000"/>
          <w:sz w:val="28"/>
          <w:szCs w:val="28"/>
          <w:shd w:val="clear" w:color="auto" w:fill="FFFFFF"/>
          <w:lang w:val="uk-UA"/>
        </w:rPr>
        <w:t xml:space="preserve"> </w:t>
      </w:r>
      <w:r w:rsidRPr="00C56B5E">
        <w:rPr>
          <w:color w:val="000000"/>
          <w:sz w:val="28"/>
          <w:szCs w:val="28"/>
          <w:shd w:val="clear" w:color="auto" w:fill="FFFFFF"/>
          <w:lang w:val="uk-UA"/>
        </w:rPr>
        <w:t>гарантії, соціально-побутові пільги.</w:t>
      </w:r>
      <w:r>
        <w:rPr>
          <w:color w:val="000000"/>
          <w:sz w:val="28"/>
          <w:szCs w:val="28"/>
          <w:shd w:val="clear" w:color="auto" w:fill="FFFFFF"/>
          <w:lang w:val="uk-UA"/>
        </w:rPr>
        <w:t xml:space="preserve"> </w:t>
      </w:r>
    </w:p>
    <w:p w:rsidR="007329FA" w:rsidRDefault="007329FA" w:rsidP="007329FA">
      <w:pPr>
        <w:pStyle w:val="a7"/>
        <w:spacing w:before="0" w:beforeAutospacing="0" w:after="0" w:afterAutospacing="0"/>
        <w:ind w:firstLine="567"/>
        <w:jc w:val="both"/>
        <w:rPr>
          <w:sz w:val="28"/>
          <w:szCs w:val="28"/>
          <w:lang w:val="uk-UA"/>
        </w:rPr>
      </w:pPr>
      <w:r w:rsidRPr="00C56B5E">
        <w:rPr>
          <w:color w:val="000000"/>
          <w:sz w:val="28"/>
          <w:szCs w:val="28"/>
          <w:shd w:val="clear" w:color="auto" w:fill="FFFFFF"/>
          <w:lang w:val="uk-UA"/>
        </w:rPr>
        <w:t>Згідно зі ст</w:t>
      </w:r>
      <w:r>
        <w:rPr>
          <w:color w:val="000000"/>
          <w:sz w:val="28"/>
          <w:szCs w:val="28"/>
          <w:shd w:val="clear" w:color="auto" w:fill="FFFFFF"/>
          <w:lang w:val="uk-UA"/>
        </w:rPr>
        <w:t>.</w:t>
      </w:r>
      <w:r w:rsidRPr="00C56B5E">
        <w:rPr>
          <w:color w:val="000000"/>
          <w:sz w:val="28"/>
          <w:szCs w:val="28"/>
          <w:shd w:val="clear" w:color="auto" w:fill="FFFFFF"/>
          <w:lang w:val="uk-UA"/>
        </w:rPr>
        <w:t xml:space="preserve"> 7 Закону № 3356 у колективному договорі</w:t>
      </w:r>
      <w:r>
        <w:rPr>
          <w:color w:val="000000"/>
          <w:sz w:val="28"/>
          <w:szCs w:val="28"/>
          <w:shd w:val="clear" w:color="auto" w:fill="FFFFFF"/>
          <w:lang w:val="uk-UA"/>
        </w:rPr>
        <w:t xml:space="preserve"> </w:t>
      </w:r>
      <w:r w:rsidRPr="00C56B5E">
        <w:rPr>
          <w:color w:val="000000"/>
          <w:sz w:val="28"/>
          <w:szCs w:val="28"/>
          <w:shd w:val="clear" w:color="auto" w:fill="FFFFFF"/>
          <w:lang w:val="uk-UA"/>
        </w:rPr>
        <w:t>встановлюються взаємні зобов’язання сторін щодо регулювання виробничих,</w:t>
      </w:r>
      <w:r>
        <w:rPr>
          <w:color w:val="000000"/>
          <w:sz w:val="28"/>
          <w:szCs w:val="28"/>
          <w:shd w:val="clear" w:color="auto" w:fill="FFFFFF"/>
          <w:lang w:val="uk-UA"/>
        </w:rPr>
        <w:t xml:space="preserve"> </w:t>
      </w:r>
      <w:r w:rsidRPr="00501599">
        <w:rPr>
          <w:sz w:val="28"/>
          <w:szCs w:val="28"/>
          <w:lang w:val="uk-UA"/>
        </w:rPr>
        <w:t>трудових, соціально-економічних відносин, зокрема щодо встановлення</w:t>
      </w:r>
      <w:r>
        <w:rPr>
          <w:sz w:val="28"/>
          <w:szCs w:val="28"/>
          <w:lang w:val="uk-UA"/>
        </w:rPr>
        <w:t xml:space="preserve"> </w:t>
      </w:r>
      <w:r w:rsidRPr="00501599">
        <w:rPr>
          <w:sz w:val="28"/>
          <w:szCs w:val="28"/>
          <w:lang w:val="uk-UA"/>
        </w:rPr>
        <w:t>мінімальних соціальних гарантій, компенсацій, пільг у сфері праці і зайнятості.</w:t>
      </w:r>
      <w:r>
        <w:rPr>
          <w:sz w:val="28"/>
          <w:szCs w:val="28"/>
          <w:lang w:val="uk-UA"/>
        </w:rPr>
        <w:t xml:space="preserve"> </w:t>
      </w:r>
    </w:p>
    <w:p w:rsidR="007329FA" w:rsidRDefault="007329FA" w:rsidP="007329FA">
      <w:pPr>
        <w:pStyle w:val="a7"/>
        <w:spacing w:before="0" w:beforeAutospacing="0" w:after="0" w:afterAutospacing="0"/>
        <w:ind w:firstLine="567"/>
        <w:jc w:val="both"/>
        <w:rPr>
          <w:sz w:val="28"/>
          <w:szCs w:val="28"/>
          <w:lang w:val="uk-UA"/>
        </w:rPr>
      </w:pPr>
      <w:r w:rsidRPr="00501599">
        <w:rPr>
          <w:sz w:val="28"/>
          <w:szCs w:val="28"/>
          <w:lang w:val="uk-UA"/>
        </w:rPr>
        <w:t>Відтак, роботодавець може самостійно запроваджувати виплати</w:t>
      </w:r>
      <w:r>
        <w:rPr>
          <w:sz w:val="28"/>
          <w:szCs w:val="28"/>
          <w:lang w:val="uk-UA"/>
        </w:rPr>
        <w:t xml:space="preserve"> </w:t>
      </w:r>
      <w:r w:rsidRPr="00501599">
        <w:rPr>
          <w:sz w:val="28"/>
          <w:szCs w:val="28"/>
          <w:lang w:val="uk-UA"/>
        </w:rPr>
        <w:t>мобілізованим працівникам з урахуванням норм статтей 9</w:t>
      </w:r>
      <w:r w:rsidRPr="00501599">
        <w:rPr>
          <w:sz w:val="28"/>
          <w:szCs w:val="28"/>
          <w:vertAlign w:val="superscript"/>
          <w:lang w:val="uk-UA"/>
        </w:rPr>
        <w:t>1</w:t>
      </w:r>
      <w:r w:rsidRPr="00501599">
        <w:rPr>
          <w:sz w:val="28"/>
          <w:szCs w:val="28"/>
          <w:lang w:val="uk-UA"/>
        </w:rPr>
        <w:t xml:space="preserve"> і 97 КЗпП</w:t>
      </w:r>
      <w:r>
        <w:rPr>
          <w:sz w:val="28"/>
          <w:szCs w:val="28"/>
          <w:lang w:val="uk-UA"/>
        </w:rPr>
        <w:t xml:space="preserve"> </w:t>
      </w:r>
      <w:r w:rsidRPr="00501599">
        <w:rPr>
          <w:sz w:val="28"/>
          <w:szCs w:val="28"/>
          <w:lang w:val="uk-UA"/>
        </w:rPr>
        <w:t xml:space="preserve">та </w:t>
      </w:r>
      <w:r w:rsidRPr="00501599">
        <w:rPr>
          <w:sz w:val="28"/>
          <w:szCs w:val="28"/>
          <w:lang w:val="uk-UA"/>
        </w:rPr>
        <w:br/>
        <w:t>ст</w:t>
      </w:r>
      <w:r>
        <w:rPr>
          <w:sz w:val="28"/>
          <w:szCs w:val="28"/>
          <w:lang w:val="uk-UA"/>
        </w:rPr>
        <w:t>.</w:t>
      </w:r>
      <w:r w:rsidRPr="00501599">
        <w:rPr>
          <w:sz w:val="28"/>
          <w:szCs w:val="28"/>
          <w:lang w:val="uk-UA"/>
        </w:rPr>
        <w:t xml:space="preserve"> 15 </w:t>
      </w:r>
      <w:r w:rsidRPr="00201E39">
        <w:rPr>
          <w:sz w:val="28"/>
          <w:szCs w:val="28"/>
          <w:lang w:val="uk-UA"/>
        </w:rPr>
        <w:t>Закону № 108,</w:t>
      </w:r>
      <w:r w:rsidRPr="00501599">
        <w:rPr>
          <w:sz w:val="28"/>
          <w:szCs w:val="28"/>
          <w:lang w:val="uk-UA"/>
        </w:rPr>
        <w:t xml:space="preserve"> розмір та порядок нарахування яких має</w:t>
      </w:r>
      <w:r>
        <w:rPr>
          <w:sz w:val="28"/>
          <w:szCs w:val="28"/>
          <w:lang w:val="uk-UA"/>
        </w:rPr>
        <w:t xml:space="preserve"> </w:t>
      </w:r>
      <w:r w:rsidRPr="00501599">
        <w:rPr>
          <w:sz w:val="28"/>
          <w:szCs w:val="28"/>
          <w:lang w:val="uk-UA"/>
        </w:rPr>
        <w:t xml:space="preserve">регламентуватися колективним договором підприємства. </w:t>
      </w:r>
      <w:r w:rsidRPr="00C56B5E">
        <w:rPr>
          <w:sz w:val="28"/>
          <w:szCs w:val="28"/>
        </w:rPr>
        <w:t>Якщо колективного</w:t>
      </w:r>
      <w:r>
        <w:rPr>
          <w:sz w:val="28"/>
          <w:szCs w:val="28"/>
          <w:lang w:val="uk-UA"/>
        </w:rPr>
        <w:t xml:space="preserve"> </w:t>
      </w:r>
      <w:r w:rsidRPr="00C56B5E">
        <w:rPr>
          <w:sz w:val="28"/>
          <w:szCs w:val="28"/>
        </w:rPr>
        <w:t>договору не укладено, то питання</w:t>
      </w:r>
      <w:r>
        <w:rPr>
          <w:sz w:val="28"/>
          <w:szCs w:val="28"/>
          <w:lang w:val="uk-UA"/>
        </w:rPr>
        <w:t xml:space="preserve"> щодо зазначених виплат</w:t>
      </w:r>
      <w:r w:rsidRPr="00C56B5E">
        <w:rPr>
          <w:sz w:val="28"/>
          <w:szCs w:val="28"/>
        </w:rPr>
        <w:t xml:space="preserve"> має бути врегульовано наказом керівника,</w:t>
      </w:r>
      <w:r>
        <w:rPr>
          <w:sz w:val="28"/>
          <w:szCs w:val="28"/>
          <w:lang w:val="uk-UA"/>
        </w:rPr>
        <w:t xml:space="preserve"> </w:t>
      </w:r>
      <w:r w:rsidRPr="00C56B5E">
        <w:rPr>
          <w:sz w:val="28"/>
          <w:szCs w:val="28"/>
        </w:rPr>
        <w:t>виданим після погодження з виборним органом первинної профспілкової</w:t>
      </w:r>
      <w:r>
        <w:rPr>
          <w:sz w:val="28"/>
          <w:szCs w:val="28"/>
          <w:lang w:val="uk-UA"/>
        </w:rPr>
        <w:t xml:space="preserve"> </w:t>
      </w:r>
      <w:r w:rsidRPr="00C56B5E">
        <w:rPr>
          <w:sz w:val="28"/>
          <w:szCs w:val="28"/>
        </w:rPr>
        <w:t>організації (профспілковим представником).</w:t>
      </w:r>
      <w:r>
        <w:rPr>
          <w:sz w:val="28"/>
          <w:szCs w:val="28"/>
          <w:lang w:val="uk-UA"/>
        </w:rPr>
        <w:t xml:space="preserve"> </w:t>
      </w:r>
    </w:p>
    <w:p w:rsidR="007329FA" w:rsidRDefault="007329FA" w:rsidP="007329FA">
      <w:pPr>
        <w:pStyle w:val="a7"/>
        <w:spacing w:before="0" w:beforeAutospacing="0" w:after="0" w:afterAutospacing="0"/>
        <w:ind w:firstLine="567"/>
        <w:jc w:val="both"/>
        <w:rPr>
          <w:sz w:val="28"/>
          <w:szCs w:val="28"/>
        </w:rPr>
      </w:pPr>
      <w:r w:rsidRPr="00C56B5E">
        <w:rPr>
          <w:sz w:val="28"/>
          <w:szCs w:val="28"/>
        </w:rPr>
        <w:t xml:space="preserve">Разом з цим </w:t>
      </w:r>
      <w:r>
        <w:rPr>
          <w:sz w:val="28"/>
          <w:szCs w:val="28"/>
          <w:lang w:val="uk-UA"/>
        </w:rPr>
        <w:t>слід зауважити</w:t>
      </w:r>
      <w:r w:rsidRPr="00C56B5E">
        <w:rPr>
          <w:sz w:val="28"/>
          <w:szCs w:val="28"/>
        </w:rPr>
        <w:t>, що на етапі запровадження таких виплат</w:t>
      </w:r>
      <w:r>
        <w:rPr>
          <w:sz w:val="28"/>
          <w:szCs w:val="28"/>
          <w:lang w:val="uk-UA"/>
        </w:rPr>
        <w:t xml:space="preserve"> </w:t>
      </w:r>
      <w:r w:rsidRPr="00C56B5E">
        <w:rPr>
          <w:sz w:val="28"/>
          <w:szCs w:val="28"/>
        </w:rPr>
        <w:t>мобілізованим працівникам роботодавець має чітко визначити, яку саме</w:t>
      </w:r>
      <w:r>
        <w:rPr>
          <w:sz w:val="28"/>
          <w:szCs w:val="28"/>
          <w:lang w:val="uk-UA"/>
        </w:rPr>
        <w:t xml:space="preserve"> </w:t>
      </w:r>
      <w:r w:rsidRPr="00C56B5E">
        <w:rPr>
          <w:sz w:val="28"/>
          <w:szCs w:val="28"/>
        </w:rPr>
        <w:t>виплату буде сплачувати таким працівникам</w:t>
      </w:r>
      <w:r>
        <w:rPr>
          <w:sz w:val="28"/>
          <w:szCs w:val="28"/>
          <w:lang w:val="uk-UA"/>
        </w:rPr>
        <w:t>, а саме</w:t>
      </w:r>
      <w:r w:rsidRPr="00C56B5E">
        <w:rPr>
          <w:sz w:val="28"/>
          <w:szCs w:val="28"/>
        </w:rPr>
        <w:t xml:space="preserve">: </w:t>
      </w:r>
    </w:p>
    <w:p w:rsidR="007329FA" w:rsidRDefault="007329FA" w:rsidP="007329FA">
      <w:pPr>
        <w:pStyle w:val="a7"/>
        <w:spacing w:before="0" w:beforeAutospacing="0" w:after="0" w:afterAutospacing="0"/>
        <w:ind w:firstLine="567"/>
        <w:jc w:val="both"/>
        <w:rPr>
          <w:sz w:val="28"/>
          <w:szCs w:val="28"/>
        </w:rPr>
      </w:pPr>
      <w:r w:rsidRPr="00C56B5E">
        <w:rPr>
          <w:sz w:val="28"/>
          <w:szCs w:val="28"/>
        </w:rPr>
        <w:t>яка належатимете до інших</w:t>
      </w:r>
      <w:r>
        <w:rPr>
          <w:sz w:val="28"/>
          <w:szCs w:val="28"/>
          <w:lang w:val="uk-UA"/>
        </w:rPr>
        <w:t xml:space="preserve"> </w:t>
      </w:r>
      <w:r w:rsidRPr="00C56B5E">
        <w:rPr>
          <w:sz w:val="28"/>
          <w:szCs w:val="28"/>
        </w:rPr>
        <w:t>заохочувальних та компенсаційних виплат, що визначаються відповідно</w:t>
      </w:r>
      <w:r>
        <w:rPr>
          <w:sz w:val="28"/>
          <w:szCs w:val="28"/>
          <w:lang w:val="uk-UA"/>
        </w:rPr>
        <w:t xml:space="preserve"> </w:t>
      </w:r>
      <w:r w:rsidRPr="00C56B5E">
        <w:rPr>
          <w:sz w:val="28"/>
          <w:szCs w:val="28"/>
        </w:rPr>
        <w:t>до Закону № 108, або до інших виплат, що не належатимуть до фонду оплати</w:t>
      </w:r>
      <w:r>
        <w:rPr>
          <w:sz w:val="28"/>
          <w:szCs w:val="28"/>
          <w:lang w:val="uk-UA"/>
        </w:rPr>
        <w:t xml:space="preserve"> </w:t>
      </w:r>
      <w:r w:rsidRPr="00C56B5E">
        <w:rPr>
          <w:sz w:val="28"/>
          <w:szCs w:val="28"/>
        </w:rPr>
        <w:t>праці.</w:t>
      </w:r>
    </w:p>
    <w:p w:rsidR="007329FA" w:rsidRPr="00C56B5E" w:rsidRDefault="007329FA" w:rsidP="007329FA">
      <w:pPr>
        <w:pStyle w:val="a7"/>
        <w:spacing w:before="0" w:beforeAutospacing="0" w:after="0" w:afterAutospacing="0"/>
        <w:ind w:firstLine="567"/>
        <w:jc w:val="both"/>
        <w:rPr>
          <w:sz w:val="28"/>
          <w:szCs w:val="28"/>
          <w:lang w:eastAsia="uk-UA"/>
        </w:rPr>
      </w:pPr>
      <w:r w:rsidRPr="00C56B5E">
        <w:rPr>
          <w:sz w:val="28"/>
          <w:szCs w:val="28"/>
        </w:rPr>
        <w:t>При цьому добровільні виплати, які здійснюються підприємством</w:t>
      </w:r>
      <w:r>
        <w:rPr>
          <w:sz w:val="28"/>
          <w:szCs w:val="28"/>
          <w:lang w:val="uk-UA"/>
        </w:rPr>
        <w:t xml:space="preserve"> </w:t>
      </w:r>
      <w:r w:rsidRPr="00C56B5E">
        <w:rPr>
          <w:sz w:val="28"/>
          <w:szCs w:val="28"/>
        </w:rPr>
        <w:t>мобілізованим працівникам на регулярній основі, є нарахуваннями за</w:t>
      </w:r>
      <w:r>
        <w:rPr>
          <w:sz w:val="28"/>
          <w:szCs w:val="28"/>
          <w:lang w:val="uk-UA"/>
        </w:rPr>
        <w:t xml:space="preserve"> </w:t>
      </w:r>
      <w:r w:rsidRPr="00C56B5E">
        <w:rPr>
          <w:sz w:val="28"/>
          <w:szCs w:val="28"/>
        </w:rPr>
        <w:t>невідпрацьований час, які не передбачені чинним законодавством, і належать</w:t>
      </w:r>
      <w:r>
        <w:rPr>
          <w:sz w:val="28"/>
          <w:szCs w:val="28"/>
          <w:lang w:val="uk-UA"/>
        </w:rPr>
        <w:t xml:space="preserve"> </w:t>
      </w:r>
      <w:r w:rsidRPr="00C56B5E">
        <w:rPr>
          <w:sz w:val="28"/>
          <w:szCs w:val="28"/>
        </w:rPr>
        <w:t xml:space="preserve">до </w:t>
      </w:r>
      <w:r w:rsidRPr="00C56B5E">
        <w:rPr>
          <w:sz w:val="28"/>
          <w:szCs w:val="28"/>
        </w:rPr>
        <w:lastRenderedPageBreak/>
        <w:t>інших заохочувальних та компенсаційних виплат в розумінні частини</w:t>
      </w:r>
      <w:r>
        <w:rPr>
          <w:sz w:val="28"/>
          <w:szCs w:val="28"/>
          <w:lang w:val="uk-UA"/>
        </w:rPr>
        <w:t xml:space="preserve"> </w:t>
      </w:r>
      <w:r w:rsidRPr="00C56B5E">
        <w:rPr>
          <w:sz w:val="28"/>
          <w:szCs w:val="28"/>
        </w:rPr>
        <w:t xml:space="preserve">третьої </w:t>
      </w:r>
      <w:r>
        <w:rPr>
          <w:sz w:val="28"/>
          <w:szCs w:val="28"/>
        </w:rPr>
        <w:br/>
      </w:r>
      <w:r w:rsidRPr="00C56B5E">
        <w:rPr>
          <w:sz w:val="28"/>
          <w:szCs w:val="28"/>
        </w:rPr>
        <w:t>ст</w:t>
      </w:r>
      <w:r>
        <w:rPr>
          <w:sz w:val="28"/>
          <w:szCs w:val="28"/>
          <w:lang w:val="uk-UA"/>
        </w:rPr>
        <w:t>.</w:t>
      </w:r>
      <w:r w:rsidRPr="00C56B5E">
        <w:rPr>
          <w:sz w:val="28"/>
          <w:szCs w:val="28"/>
        </w:rPr>
        <w:t xml:space="preserve"> 2 Закону № 108 та п</w:t>
      </w:r>
      <w:r>
        <w:rPr>
          <w:sz w:val="28"/>
          <w:szCs w:val="28"/>
          <w:lang w:val="uk-UA"/>
        </w:rPr>
        <w:t>.</w:t>
      </w:r>
      <w:r w:rsidRPr="00C56B5E">
        <w:rPr>
          <w:sz w:val="28"/>
          <w:szCs w:val="28"/>
        </w:rPr>
        <w:t>п</w:t>
      </w:r>
      <w:r>
        <w:rPr>
          <w:sz w:val="28"/>
          <w:szCs w:val="28"/>
          <w:lang w:val="uk-UA"/>
        </w:rPr>
        <w:t>.</w:t>
      </w:r>
      <w:r w:rsidRPr="00C56B5E">
        <w:rPr>
          <w:sz w:val="28"/>
          <w:szCs w:val="28"/>
        </w:rPr>
        <w:t xml:space="preserve"> 2.3.1 п</w:t>
      </w:r>
      <w:r>
        <w:rPr>
          <w:sz w:val="28"/>
          <w:szCs w:val="28"/>
          <w:lang w:val="uk-UA"/>
        </w:rPr>
        <w:t>.</w:t>
      </w:r>
      <w:r w:rsidRPr="00C56B5E">
        <w:rPr>
          <w:sz w:val="28"/>
          <w:szCs w:val="28"/>
        </w:rPr>
        <w:t xml:space="preserve"> 2.3 </w:t>
      </w:r>
      <w:r w:rsidR="00721D6C">
        <w:rPr>
          <w:sz w:val="28"/>
          <w:szCs w:val="28"/>
        </w:rPr>
        <w:t>Інструкції зі статистики заробітної плати, затвердженої наказом Державного комітету статистики України від 13.01.2004 № 5</w:t>
      </w:r>
      <w:r w:rsidRPr="00C56B5E">
        <w:rPr>
          <w:sz w:val="28"/>
          <w:szCs w:val="28"/>
        </w:rPr>
        <w:t>, і відповідно входять до структури</w:t>
      </w:r>
      <w:r>
        <w:rPr>
          <w:sz w:val="28"/>
          <w:szCs w:val="28"/>
          <w:lang w:val="uk-UA"/>
        </w:rPr>
        <w:t xml:space="preserve"> </w:t>
      </w:r>
      <w:r w:rsidRPr="00C56B5E">
        <w:rPr>
          <w:sz w:val="28"/>
          <w:szCs w:val="28"/>
        </w:rPr>
        <w:t>заробітної плати.</w:t>
      </w:r>
    </w:p>
    <w:p w:rsidR="007329FA" w:rsidRPr="00045F77" w:rsidRDefault="007329FA" w:rsidP="007329FA">
      <w:pPr>
        <w:pStyle w:val="a7"/>
        <w:spacing w:before="0" w:beforeAutospacing="0" w:after="0" w:afterAutospacing="0"/>
        <w:ind w:firstLine="567"/>
        <w:jc w:val="both"/>
        <w:rPr>
          <w:color w:val="000000"/>
          <w:sz w:val="28"/>
          <w:szCs w:val="28"/>
          <w:lang w:val="uk-UA"/>
        </w:rPr>
      </w:pPr>
      <w:r w:rsidRPr="00D044E2">
        <w:rPr>
          <w:color w:val="000000"/>
          <w:sz w:val="28"/>
          <w:szCs w:val="28"/>
          <w:lang w:val="uk-UA"/>
        </w:rPr>
        <w:t xml:space="preserve">Оподаткування доходів фізичних осіб регламентується розділом IV Кодексу, відповідно до п.п. 162.1.1 п. 162.1 ст. 162 якого платником податку на доходи фізичних осіб  є фізична особа – резидент, яка отримує доходи як з джерела їх </w:t>
      </w:r>
      <w:r w:rsidRPr="00045F77">
        <w:rPr>
          <w:color w:val="000000"/>
          <w:sz w:val="28"/>
          <w:szCs w:val="28"/>
          <w:lang w:val="uk-UA"/>
        </w:rPr>
        <w:t>походження в Україні, так і іноземні доходи.</w:t>
      </w:r>
    </w:p>
    <w:p w:rsidR="007329FA" w:rsidRPr="00045F77" w:rsidRDefault="007329FA" w:rsidP="007329FA">
      <w:pPr>
        <w:ind w:firstLine="567"/>
        <w:jc w:val="both"/>
        <w:rPr>
          <w:color w:val="000000"/>
          <w:sz w:val="28"/>
          <w:szCs w:val="28"/>
        </w:rPr>
      </w:pPr>
      <w:r w:rsidRPr="00045F77">
        <w:rPr>
          <w:color w:val="000000"/>
          <w:sz w:val="28"/>
          <w:szCs w:val="28"/>
        </w:rPr>
        <w:t>Згідно з п.п. 163.1.1 п. 163.1 ст. 163 Кодексу об’єктом оподаткування резидента є загальний місячний (річний) оподатковуваний дохід.</w:t>
      </w:r>
    </w:p>
    <w:p w:rsidR="007329FA" w:rsidRDefault="007329FA" w:rsidP="007329FA">
      <w:pPr>
        <w:pStyle w:val="a7"/>
        <w:widowControl w:val="0"/>
        <w:spacing w:before="0" w:beforeAutospacing="0" w:after="0" w:afterAutospacing="0"/>
        <w:ind w:firstLine="567"/>
        <w:jc w:val="both"/>
        <w:rPr>
          <w:sz w:val="28"/>
          <w:szCs w:val="28"/>
          <w:lang w:val="uk-UA"/>
        </w:rPr>
      </w:pPr>
      <w:r w:rsidRPr="006A7723">
        <w:rPr>
          <w:sz w:val="28"/>
          <w:szCs w:val="28"/>
          <w:lang w:val="uk-UA"/>
        </w:rPr>
        <w:t>Доходи, які включаються до загального місячного (річного) оподатковуваного доходу платника податку, визначені у п. 164.2 ст. 164 Кодексу</w:t>
      </w:r>
      <w:r>
        <w:rPr>
          <w:sz w:val="28"/>
          <w:szCs w:val="28"/>
          <w:lang w:val="uk-UA"/>
        </w:rPr>
        <w:t>, зокрема:</w:t>
      </w:r>
    </w:p>
    <w:p w:rsidR="007329FA" w:rsidRPr="00D3158F" w:rsidRDefault="007329FA" w:rsidP="007329FA">
      <w:pPr>
        <w:pStyle w:val="a7"/>
        <w:widowControl w:val="0"/>
        <w:tabs>
          <w:tab w:val="left" w:pos="567"/>
        </w:tabs>
        <w:spacing w:before="0" w:beforeAutospacing="0" w:after="0" w:afterAutospacing="0"/>
        <w:ind w:firstLine="567"/>
        <w:jc w:val="both"/>
        <w:rPr>
          <w:sz w:val="28"/>
          <w:szCs w:val="28"/>
        </w:rPr>
      </w:pPr>
      <w:r w:rsidRPr="00D3158F">
        <w:rPr>
          <w:sz w:val="28"/>
          <w:szCs w:val="28"/>
        </w:rPr>
        <w:t>доходи у вигляді заробітної плати, нараховані (виплачені) платнику податку відповідно до умов трудового договору (контракту) (п.п. 164.2.1 п. 164.2 ст. 164 Кодексу);</w:t>
      </w:r>
    </w:p>
    <w:p w:rsidR="007329FA" w:rsidRPr="00D3158F" w:rsidRDefault="007329FA" w:rsidP="007329FA">
      <w:pPr>
        <w:pStyle w:val="a7"/>
        <w:widowControl w:val="0"/>
        <w:tabs>
          <w:tab w:val="left" w:pos="567"/>
        </w:tabs>
        <w:spacing w:before="0" w:beforeAutospacing="0" w:after="0" w:afterAutospacing="0"/>
        <w:ind w:firstLine="567"/>
        <w:jc w:val="both"/>
        <w:rPr>
          <w:sz w:val="28"/>
          <w:szCs w:val="28"/>
        </w:rPr>
      </w:pPr>
      <w:r w:rsidRPr="00D3158F">
        <w:rPr>
          <w:sz w:val="28"/>
          <w:szCs w:val="28"/>
        </w:rPr>
        <w:t xml:space="preserve">інші доходи, крім зазначених у ст. 165 Кодексу (п.п. 164.2.20 п. 164.2 ст. 164 Кодексу). </w:t>
      </w:r>
    </w:p>
    <w:p w:rsidR="007329FA" w:rsidRDefault="007329FA" w:rsidP="007329FA">
      <w:pPr>
        <w:pStyle w:val="a7"/>
        <w:widowControl w:val="0"/>
        <w:spacing w:before="0" w:beforeAutospacing="0" w:after="0" w:afterAutospacing="0"/>
        <w:ind w:firstLine="567"/>
        <w:jc w:val="both"/>
        <w:rPr>
          <w:sz w:val="28"/>
          <w:szCs w:val="28"/>
          <w:lang w:val="uk-UA"/>
        </w:rPr>
      </w:pPr>
      <w:r w:rsidRPr="006A7723">
        <w:rPr>
          <w:sz w:val="28"/>
          <w:szCs w:val="28"/>
          <w:lang w:val="uk-UA"/>
        </w:rPr>
        <w:t>Особливості оподаткування доходів спеціалістів резидента Дія Сіті передбачені п. 170.14</w:t>
      </w:r>
      <w:r w:rsidRPr="006A7723">
        <w:rPr>
          <w:rStyle w:val="rvts37"/>
          <w:rFonts w:eastAsia="Verdana"/>
          <w:bCs/>
          <w:sz w:val="28"/>
          <w:szCs w:val="28"/>
          <w:vertAlign w:val="superscript"/>
          <w:lang w:val="uk-UA"/>
        </w:rPr>
        <w:t>1</w:t>
      </w:r>
      <w:r w:rsidRPr="006A7723">
        <w:rPr>
          <w:rStyle w:val="rvts37"/>
          <w:rFonts w:eastAsia="Verdana"/>
          <w:b/>
          <w:bCs/>
          <w:sz w:val="28"/>
          <w:szCs w:val="28"/>
          <w:vertAlign w:val="superscript"/>
          <w:lang w:val="uk-UA"/>
        </w:rPr>
        <w:t xml:space="preserve"> </w:t>
      </w:r>
      <w:r w:rsidRPr="006A7723">
        <w:rPr>
          <w:sz w:val="28"/>
          <w:szCs w:val="28"/>
          <w:lang w:val="uk-UA"/>
        </w:rPr>
        <w:t>ст. 170 Кодексу.</w:t>
      </w:r>
    </w:p>
    <w:p w:rsidR="007329FA" w:rsidRPr="00F679B0" w:rsidRDefault="007329FA" w:rsidP="007329FA">
      <w:pPr>
        <w:autoSpaceDE w:val="0"/>
        <w:autoSpaceDN w:val="0"/>
        <w:adjustRightInd w:val="0"/>
        <w:ind w:firstLine="567"/>
        <w:jc w:val="both"/>
        <w:rPr>
          <w:sz w:val="28"/>
          <w:szCs w:val="28"/>
          <w:lang w:eastAsia="uk-UA"/>
        </w:rPr>
      </w:pPr>
      <w:r>
        <w:rPr>
          <w:sz w:val="28"/>
        </w:rPr>
        <w:t>Так, в</w:t>
      </w:r>
      <w:r w:rsidRPr="00F679B0">
        <w:rPr>
          <w:sz w:val="28"/>
        </w:rPr>
        <w:t>ідповідно до п</w:t>
      </w:r>
      <w:r>
        <w:rPr>
          <w:sz w:val="28"/>
        </w:rPr>
        <w:t>.п.</w:t>
      </w:r>
      <w:r w:rsidRPr="00F679B0">
        <w:rPr>
          <w:sz w:val="28"/>
        </w:rPr>
        <w:t xml:space="preserve"> 170.14</w:t>
      </w:r>
      <w:r w:rsidRPr="00F679B0">
        <w:rPr>
          <w:sz w:val="28"/>
          <w:vertAlign w:val="superscript"/>
        </w:rPr>
        <w:t>1</w:t>
      </w:r>
      <w:r w:rsidRPr="00F679B0">
        <w:rPr>
          <w:sz w:val="28"/>
        </w:rPr>
        <w:t>.2 п</w:t>
      </w:r>
      <w:r>
        <w:rPr>
          <w:sz w:val="28"/>
        </w:rPr>
        <w:t>.</w:t>
      </w:r>
      <w:r w:rsidRPr="00F679B0">
        <w:rPr>
          <w:sz w:val="28"/>
        </w:rPr>
        <w:t xml:space="preserve"> 170.14</w:t>
      </w:r>
      <w:r w:rsidRPr="00F679B0">
        <w:rPr>
          <w:sz w:val="28"/>
          <w:vertAlign w:val="superscript"/>
        </w:rPr>
        <w:t>1</w:t>
      </w:r>
      <w:r w:rsidRPr="00F679B0">
        <w:rPr>
          <w:sz w:val="28"/>
        </w:rPr>
        <w:t xml:space="preserve"> ст</w:t>
      </w:r>
      <w:r>
        <w:rPr>
          <w:sz w:val="28"/>
        </w:rPr>
        <w:t>.</w:t>
      </w:r>
      <w:r w:rsidRPr="00F679B0">
        <w:rPr>
          <w:sz w:val="28"/>
        </w:rPr>
        <w:t xml:space="preserve"> 170 Кодексу </w:t>
      </w:r>
      <w:r>
        <w:rPr>
          <w:sz w:val="28"/>
        </w:rPr>
        <w:t>з</w:t>
      </w:r>
      <w:r w:rsidRPr="00F679B0">
        <w:rPr>
          <w:sz w:val="28"/>
          <w:szCs w:val="28"/>
          <w:lang w:eastAsia="uk-UA"/>
        </w:rPr>
        <w:t>а ставкою, визначеною п</w:t>
      </w:r>
      <w:r>
        <w:rPr>
          <w:sz w:val="28"/>
          <w:szCs w:val="28"/>
          <w:lang w:eastAsia="uk-UA"/>
        </w:rPr>
        <w:t>.</w:t>
      </w:r>
      <w:r w:rsidRPr="00F679B0">
        <w:rPr>
          <w:sz w:val="28"/>
          <w:szCs w:val="28"/>
          <w:lang w:eastAsia="uk-UA"/>
        </w:rPr>
        <w:t xml:space="preserve"> 167.2 ст</w:t>
      </w:r>
      <w:r>
        <w:rPr>
          <w:sz w:val="28"/>
          <w:szCs w:val="28"/>
          <w:lang w:eastAsia="uk-UA"/>
        </w:rPr>
        <w:t>.</w:t>
      </w:r>
      <w:r w:rsidRPr="00F679B0">
        <w:rPr>
          <w:sz w:val="28"/>
          <w:szCs w:val="28"/>
          <w:lang w:eastAsia="uk-UA"/>
        </w:rPr>
        <w:t xml:space="preserve"> 167 Кодексу, оподатковуються доходи платника податку – спеціаліста резидента Дія</w:t>
      </w:r>
      <w:r w:rsidRPr="00D919C9">
        <w:rPr>
          <w:sz w:val="28"/>
          <w:szCs w:val="28"/>
          <w:lang w:val="ru-RU" w:eastAsia="uk-UA"/>
        </w:rPr>
        <w:t xml:space="preserve"> </w:t>
      </w:r>
      <w:r w:rsidRPr="00F679B0">
        <w:rPr>
          <w:sz w:val="28"/>
          <w:szCs w:val="28"/>
          <w:lang w:eastAsia="uk-UA"/>
        </w:rPr>
        <w:t>Сіті, що нараховуються (виплачуються) на його користь резидентом Дія Сіті</w:t>
      </w:r>
      <w:r w:rsidRPr="00D919C9">
        <w:rPr>
          <w:sz w:val="28"/>
          <w:szCs w:val="28"/>
          <w:lang w:val="ru-RU" w:eastAsia="uk-UA"/>
        </w:rPr>
        <w:t xml:space="preserve"> </w:t>
      </w:r>
      <w:r w:rsidRPr="00F679B0">
        <w:rPr>
          <w:sz w:val="28"/>
          <w:szCs w:val="28"/>
          <w:lang w:eastAsia="uk-UA"/>
        </w:rPr>
        <w:t>починаючи з календарного місяця, наступного за календарним місяцем, в якому</w:t>
      </w:r>
      <w:r w:rsidRPr="00D919C9">
        <w:rPr>
          <w:sz w:val="28"/>
          <w:szCs w:val="28"/>
          <w:lang w:val="ru-RU" w:eastAsia="uk-UA"/>
        </w:rPr>
        <w:t xml:space="preserve"> </w:t>
      </w:r>
      <w:r w:rsidRPr="00F679B0">
        <w:rPr>
          <w:sz w:val="28"/>
          <w:szCs w:val="28"/>
          <w:lang w:eastAsia="uk-UA"/>
        </w:rPr>
        <w:t>набуто статус резидента Дія Сіті, у вигляді:</w:t>
      </w:r>
    </w:p>
    <w:p w:rsidR="007329FA" w:rsidRPr="00F679B0" w:rsidRDefault="007329FA" w:rsidP="007329FA">
      <w:pPr>
        <w:autoSpaceDE w:val="0"/>
        <w:autoSpaceDN w:val="0"/>
        <w:adjustRightInd w:val="0"/>
        <w:ind w:firstLine="567"/>
        <w:jc w:val="both"/>
        <w:rPr>
          <w:sz w:val="28"/>
          <w:szCs w:val="28"/>
          <w:lang w:eastAsia="uk-UA"/>
        </w:rPr>
      </w:pPr>
      <w:r w:rsidRPr="00F679B0">
        <w:rPr>
          <w:sz w:val="28"/>
          <w:szCs w:val="28"/>
          <w:lang w:eastAsia="uk-UA"/>
        </w:rPr>
        <w:t>а) заробітної плати;</w:t>
      </w:r>
    </w:p>
    <w:p w:rsidR="007329FA" w:rsidRPr="00F679B0" w:rsidRDefault="007329FA" w:rsidP="007329FA">
      <w:pPr>
        <w:autoSpaceDE w:val="0"/>
        <w:autoSpaceDN w:val="0"/>
        <w:adjustRightInd w:val="0"/>
        <w:ind w:firstLine="567"/>
        <w:jc w:val="both"/>
        <w:rPr>
          <w:sz w:val="28"/>
          <w:szCs w:val="28"/>
          <w:lang w:eastAsia="uk-UA"/>
        </w:rPr>
      </w:pPr>
      <w:r w:rsidRPr="00F679B0">
        <w:rPr>
          <w:sz w:val="28"/>
          <w:szCs w:val="28"/>
          <w:lang w:eastAsia="uk-UA"/>
        </w:rPr>
        <w:t>б) винагороди за гіг-контрактом, укладеним у порядку, передбаченому</w:t>
      </w:r>
      <w:r w:rsidRPr="00D919C9">
        <w:rPr>
          <w:sz w:val="28"/>
          <w:szCs w:val="28"/>
          <w:lang w:val="ru-RU" w:eastAsia="uk-UA"/>
        </w:rPr>
        <w:t xml:space="preserve"> </w:t>
      </w:r>
      <w:r w:rsidRPr="00F679B0">
        <w:rPr>
          <w:sz w:val="28"/>
          <w:szCs w:val="28"/>
          <w:lang w:eastAsia="uk-UA"/>
        </w:rPr>
        <w:t xml:space="preserve">Законом </w:t>
      </w:r>
      <w:r>
        <w:rPr>
          <w:sz w:val="28"/>
          <w:szCs w:val="28"/>
          <w:lang w:eastAsia="uk-UA"/>
        </w:rPr>
        <w:t>№</w:t>
      </w:r>
      <w:r w:rsidRPr="00D919C9">
        <w:rPr>
          <w:sz w:val="28"/>
          <w:szCs w:val="28"/>
          <w:lang w:val="ru-RU" w:eastAsia="uk-UA"/>
        </w:rPr>
        <w:t xml:space="preserve"> 1667</w:t>
      </w:r>
      <w:r w:rsidRPr="00F679B0">
        <w:rPr>
          <w:sz w:val="28"/>
          <w:szCs w:val="28"/>
          <w:lang w:eastAsia="uk-UA"/>
        </w:rPr>
        <w:t>,</w:t>
      </w:r>
      <w:r>
        <w:rPr>
          <w:sz w:val="28"/>
          <w:szCs w:val="28"/>
          <w:lang w:eastAsia="uk-UA"/>
        </w:rPr>
        <w:t xml:space="preserve"> </w:t>
      </w:r>
      <w:r w:rsidRPr="00F679B0">
        <w:rPr>
          <w:sz w:val="28"/>
          <w:szCs w:val="28"/>
          <w:lang w:eastAsia="uk-UA"/>
        </w:rPr>
        <w:t>у тому числі винагороди за створення та перехід прав на твори, створені за</w:t>
      </w:r>
      <w:r>
        <w:rPr>
          <w:sz w:val="28"/>
          <w:szCs w:val="28"/>
          <w:lang w:eastAsia="uk-UA"/>
        </w:rPr>
        <w:t xml:space="preserve"> </w:t>
      </w:r>
      <w:r w:rsidRPr="00F679B0">
        <w:rPr>
          <w:sz w:val="28"/>
          <w:szCs w:val="28"/>
          <w:lang w:eastAsia="uk-UA"/>
        </w:rPr>
        <w:t>замовленням;</w:t>
      </w:r>
    </w:p>
    <w:p w:rsidR="007329FA" w:rsidRPr="00F679B0" w:rsidRDefault="007329FA" w:rsidP="007329FA">
      <w:pPr>
        <w:autoSpaceDE w:val="0"/>
        <w:autoSpaceDN w:val="0"/>
        <w:adjustRightInd w:val="0"/>
        <w:ind w:firstLine="567"/>
        <w:jc w:val="both"/>
        <w:rPr>
          <w:sz w:val="28"/>
          <w:szCs w:val="28"/>
          <w:lang w:eastAsia="uk-UA"/>
        </w:rPr>
      </w:pPr>
      <w:r w:rsidRPr="00F679B0">
        <w:rPr>
          <w:sz w:val="28"/>
          <w:szCs w:val="28"/>
          <w:lang w:eastAsia="uk-UA"/>
        </w:rPr>
        <w:t>в) авторської винагороди за створення службового твору та перехід прав</w:t>
      </w:r>
      <w:r>
        <w:rPr>
          <w:sz w:val="28"/>
          <w:szCs w:val="28"/>
          <w:lang w:eastAsia="uk-UA"/>
        </w:rPr>
        <w:t xml:space="preserve"> </w:t>
      </w:r>
      <w:r w:rsidRPr="00F679B0">
        <w:rPr>
          <w:sz w:val="28"/>
          <w:szCs w:val="28"/>
          <w:lang w:eastAsia="uk-UA"/>
        </w:rPr>
        <w:t>на службові твори.</w:t>
      </w:r>
    </w:p>
    <w:p w:rsidR="007329FA" w:rsidRDefault="007329FA" w:rsidP="007329FA">
      <w:pPr>
        <w:autoSpaceDE w:val="0"/>
        <w:autoSpaceDN w:val="0"/>
        <w:adjustRightInd w:val="0"/>
        <w:ind w:firstLine="567"/>
        <w:jc w:val="both"/>
        <w:rPr>
          <w:sz w:val="28"/>
          <w:szCs w:val="28"/>
          <w:lang w:eastAsia="uk-UA"/>
        </w:rPr>
      </w:pPr>
      <w:r w:rsidRPr="00F679B0">
        <w:rPr>
          <w:sz w:val="28"/>
          <w:szCs w:val="28"/>
          <w:lang w:eastAsia="uk-UA"/>
        </w:rPr>
        <w:t xml:space="preserve">Доходи спеціалістів резидента Дія Сіті, передбачені підпунктами </w:t>
      </w:r>
      <w:r>
        <w:rPr>
          <w:sz w:val="28"/>
          <w:szCs w:val="28"/>
          <w:lang w:eastAsia="uk-UA"/>
        </w:rPr>
        <w:t>«</w:t>
      </w:r>
      <w:r w:rsidRPr="00F679B0">
        <w:rPr>
          <w:sz w:val="28"/>
          <w:szCs w:val="28"/>
          <w:lang w:eastAsia="uk-UA"/>
        </w:rPr>
        <w:t>а</w:t>
      </w:r>
      <w:r>
        <w:rPr>
          <w:sz w:val="28"/>
          <w:szCs w:val="28"/>
          <w:lang w:eastAsia="uk-UA"/>
        </w:rPr>
        <w:t>»</w:t>
      </w:r>
      <w:r w:rsidRPr="00F679B0">
        <w:rPr>
          <w:sz w:val="28"/>
          <w:szCs w:val="28"/>
          <w:lang w:eastAsia="uk-UA"/>
        </w:rPr>
        <w:t xml:space="preserve"> – </w:t>
      </w:r>
      <w:r>
        <w:rPr>
          <w:sz w:val="28"/>
          <w:szCs w:val="28"/>
          <w:lang w:eastAsia="uk-UA"/>
        </w:rPr>
        <w:t>«</w:t>
      </w:r>
      <w:r w:rsidRPr="00F679B0">
        <w:rPr>
          <w:sz w:val="28"/>
          <w:szCs w:val="28"/>
          <w:lang w:eastAsia="uk-UA"/>
        </w:rPr>
        <w:t>в</w:t>
      </w:r>
      <w:r>
        <w:rPr>
          <w:sz w:val="28"/>
          <w:szCs w:val="28"/>
          <w:lang w:eastAsia="uk-UA"/>
        </w:rPr>
        <w:t xml:space="preserve">» </w:t>
      </w:r>
      <w:r w:rsidRPr="00F679B0">
        <w:rPr>
          <w:sz w:val="28"/>
          <w:szCs w:val="28"/>
          <w:lang w:eastAsia="uk-UA"/>
        </w:rPr>
        <w:t>цього підпункту, що були нараховані (виплачені) у календарному місяці, в якому</w:t>
      </w:r>
      <w:r>
        <w:rPr>
          <w:sz w:val="28"/>
          <w:szCs w:val="28"/>
          <w:lang w:eastAsia="uk-UA"/>
        </w:rPr>
        <w:t xml:space="preserve"> </w:t>
      </w:r>
      <w:r w:rsidRPr="00F679B0">
        <w:rPr>
          <w:sz w:val="28"/>
          <w:szCs w:val="28"/>
          <w:lang w:eastAsia="uk-UA"/>
        </w:rPr>
        <w:t>набуто статус резидента Дія Сіті, оподатковуються за ставкою, визначеною</w:t>
      </w:r>
      <w:r>
        <w:rPr>
          <w:sz w:val="28"/>
          <w:szCs w:val="28"/>
          <w:lang w:eastAsia="uk-UA"/>
        </w:rPr>
        <w:t xml:space="preserve"> </w:t>
      </w:r>
      <w:r>
        <w:rPr>
          <w:sz w:val="28"/>
          <w:szCs w:val="28"/>
          <w:lang w:eastAsia="uk-UA"/>
        </w:rPr>
        <w:br/>
        <w:t>п.</w:t>
      </w:r>
      <w:r w:rsidRPr="00F679B0">
        <w:rPr>
          <w:sz w:val="28"/>
          <w:szCs w:val="28"/>
          <w:lang w:eastAsia="uk-UA"/>
        </w:rPr>
        <w:t xml:space="preserve"> 167.1 ст</w:t>
      </w:r>
      <w:r>
        <w:rPr>
          <w:sz w:val="28"/>
          <w:szCs w:val="28"/>
          <w:lang w:eastAsia="uk-UA"/>
        </w:rPr>
        <w:t>.</w:t>
      </w:r>
      <w:r w:rsidRPr="00F679B0">
        <w:rPr>
          <w:sz w:val="28"/>
          <w:szCs w:val="28"/>
          <w:lang w:eastAsia="uk-UA"/>
        </w:rPr>
        <w:t xml:space="preserve"> 167 Кодексу</w:t>
      </w:r>
      <w:r>
        <w:rPr>
          <w:sz w:val="28"/>
          <w:szCs w:val="28"/>
          <w:lang w:eastAsia="uk-UA"/>
        </w:rPr>
        <w:t>.</w:t>
      </w:r>
    </w:p>
    <w:p w:rsidR="00B80AF0" w:rsidRDefault="00B80AF0" w:rsidP="00B80AF0">
      <w:pPr>
        <w:ind w:firstLine="567"/>
        <w:jc w:val="both"/>
        <w:rPr>
          <w:color w:val="000000"/>
          <w:sz w:val="28"/>
          <w:szCs w:val="28"/>
          <w:lang w:eastAsia="en-US"/>
        </w:rPr>
      </w:pPr>
      <w:r>
        <w:rPr>
          <w:color w:val="000000"/>
          <w:sz w:val="28"/>
          <w:szCs w:val="28"/>
        </w:rPr>
        <w:t>Нарахування, утримання та сплата (перерахування) податку на доходи фізичних осіб до бюджету здійснюється у порядку, встановленому ст. 168 Кодексу.</w:t>
      </w:r>
    </w:p>
    <w:p w:rsidR="00B80AF0" w:rsidRDefault="00B80AF0" w:rsidP="00B80AF0">
      <w:pPr>
        <w:tabs>
          <w:tab w:val="left" w:pos="4253"/>
        </w:tabs>
        <w:ind w:firstLine="567"/>
        <w:jc w:val="both"/>
        <w:rPr>
          <w:color w:val="000000"/>
          <w:sz w:val="28"/>
          <w:szCs w:val="28"/>
          <w:lang w:eastAsia="uk-UA"/>
        </w:rPr>
      </w:pPr>
      <w:r>
        <w:rPr>
          <w:sz w:val="28"/>
          <w:szCs w:val="28"/>
          <w:lang w:eastAsia="uk-UA"/>
        </w:rPr>
        <w:t xml:space="preserve">При цьому податковий агент, </w:t>
      </w:r>
      <w:r>
        <w:rPr>
          <w:color w:val="000000"/>
          <w:sz w:val="28"/>
          <w:szCs w:val="28"/>
          <w:lang w:eastAsia="uk-UA"/>
        </w:rPr>
        <w:t xml:space="preserve">поняття якого наведено у п.п. 14.1.180 п. 14.1 ст. 14 </w:t>
      </w:r>
      <w:r>
        <w:rPr>
          <w:color w:val="000000"/>
          <w:sz w:val="28"/>
          <w:szCs w:val="28"/>
        </w:rPr>
        <w:t>Кодексу</w:t>
      </w:r>
      <w:r>
        <w:rPr>
          <w:color w:val="000000"/>
          <w:sz w:val="28"/>
          <w:szCs w:val="28"/>
          <w:lang w:eastAsia="uk-UA"/>
        </w:rPr>
        <w:t xml:space="preserve">, який нараховує (виплачує, надає) оподатковуваний дохід на користь платника податку, зобов’язаний утримувати податок на доходи фізичних </w:t>
      </w:r>
      <w:r>
        <w:rPr>
          <w:color w:val="000000"/>
          <w:sz w:val="28"/>
          <w:szCs w:val="28"/>
          <w:lang w:eastAsia="uk-UA"/>
        </w:rPr>
        <w:lastRenderedPageBreak/>
        <w:t xml:space="preserve">осіб із суми такого доходу за його рахунок, використовуючи ставку податку, визначену в ст. 167 </w:t>
      </w:r>
      <w:r>
        <w:rPr>
          <w:color w:val="000000"/>
          <w:sz w:val="28"/>
          <w:szCs w:val="28"/>
        </w:rPr>
        <w:t xml:space="preserve">Кодексу </w:t>
      </w:r>
      <w:r>
        <w:rPr>
          <w:color w:val="000000"/>
          <w:sz w:val="28"/>
          <w:szCs w:val="28"/>
          <w:lang w:eastAsia="uk-UA"/>
        </w:rPr>
        <w:t xml:space="preserve">(п.п. 168.1.1 п. 168.1 ст. 168 </w:t>
      </w:r>
      <w:r>
        <w:rPr>
          <w:color w:val="000000"/>
          <w:sz w:val="28"/>
          <w:szCs w:val="28"/>
        </w:rPr>
        <w:t>Кодексу</w:t>
      </w:r>
      <w:r>
        <w:rPr>
          <w:color w:val="000000"/>
          <w:sz w:val="28"/>
          <w:szCs w:val="28"/>
          <w:lang w:eastAsia="uk-UA"/>
        </w:rPr>
        <w:t>).</w:t>
      </w:r>
    </w:p>
    <w:p w:rsidR="007329FA" w:rsidRPr="00D044E2" w:rsidRDefault="007329FA" w:rsidP="007329FA">
      <w:pPr>
        <w:pStyle w:val="a7"/>
        <w:spacing w:before="0" w:beforeAutospacing="0" w:after="0" w:afterAutospacing="0"/>
        <w:ind w:firstLine="567"/>
        <w:jc w:val="both"/>
        <w:rPr>
          <w:b/>
          <w:color w:val="000000"/>
          <w:sz w:val="28"/>
          <w:szCs w:val="28"/>
          <w:lang w:val="uk-UA"/>
        </w:rPr>
      </w:pPr>
      <w:r w:rsidRPr="00D044E2">
        <w:rPr>
          <w:color w:val="000000"/>
          <w:sz w:val="28"/>
          <w:szCs w:val="28"/>
          <w:lang w:val="uk-UA"/>
        </w:rPr>
        <w:t>Правові та організаційні засади забезпечення збору та обліку єдиного внеску, умови та порядок нарахування і сплати, повноваження органу, що здійснює його збір та ведення обліку, визначає Закон № 2464.</w:t>
      </w:r>
    </w:p>
    <w:p w:rsidR="007329FA" w:rsidRPr="00D044E2" w:rsidRDefault="007329FA" w:rsidP="007329FA">
      <w:pPr>
        <w:ind w:firstLine="567"/>
        <w:jc w:val="both"/>
        <w:rPr>
          <w:b/>
          <w:color w:val="000000"/>
          <w:sz w:val="28"/>
          <w:szCs w:val="28"/>
        </w:rPr>
      </w:pPr>
      <w:r w:rsidRPr="00D044E2">
        <w:rPr>
          <w:color w:val="000000"/>
          <w:sz w:val="28"/>
          <w:szCs w:val="28"/>
        </w:rPr>
        <w:t>Відповідно до п. 1 частини першої ст. 4 Закону 2464 платниками єдиного внеску є роботодавці, зокрема, підприємства, установи, організації, інші юридичні особи, які використовують найману працю фізичних осіб на умовах трудового договору (контракту) або на інших умовах, передбачених законодавством, чи за цивільно-правовими договорами.</w:t>
      </w:r>
    </w:p>
    <w:p w:rsidR="007329FA" w:rsidRPr="00D044E2" w:rsidRDefault="007329FA" w:rsidP="007329FA">
      <w:pPr>
        <w:ind w:firstLine="567"/>
        <w:jc w:val="both"/>
        <w:rPr>
          <w:color w:val="000000"/>
          <w:sz w:val="28"/>
          <w:szCs w:val="28"/>
        </w:rPr>
      </w:pPr>
      <w:r w:rsidRPr="00D044E2">
        <w:rPr>
          <w:color w:val="000000"/>
          <w:sz w:val="28"/>
          <w:szCs w:val="28"/>
        </w:rPr>
        <w:t xml:space="preserve">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 108), та сума винагороди фізичним особам за виконання робіт (надання послуг) за цивільно-правовими договорами (п. 1 частини першої ст. 7 Закону </w:t>
      </w:r>
      <w:r>
        <w:rPr>
          <w:color w:val="000000"/>
          <w:sz w:val="28"/>
          <w:szCs w:val="28"/>
        </w:rPr>
        <w:br/>
      </w:r>
      <w:r w:rsidRPr="00D044E2">
        <w:rPr>
          <w:color w:val="000000"/>
          <w:sz w:val="28"/>
          <w:szCs w:val="28"/>
        </w:rPr>
        <w:t>№ 2464).</w:t>
      </w:r>
    </w:p>
    <w:p w:rsidR="007329FA" w:rsidRPr="00D044E2" w:rsidRDefault="007329FA" w:rsidP="007329FA">
      <w:pPr>
        <w:pStyle w:val="rvps2"/>
        <w:spacing w:before="0" w:beforeAutospacing="0" w:after="0" w:afterAutospacing="0"/>
        <w:ind w:firstLine="567"/>
        <w:jc w:val="both"/>
        <w:rPr>
          <w:color w:val="000000"/>
          <w:sz w:val="28"/>
          <w:szCs w:val="28"/>
          <w:lang w:val="uk-UA"/>
        </w:rPr>
      </w:pPr>
      <w:r w:rsidRPr="00D044E2">
        <w:rPr>
          <w:color w:val="000000"/>
          <w:sz w:val="28"/>
          <w:szCs w:val="28"/>
          <w:lang w:val="uk-UA"/>
        </w:rPr>
        <w:t xml:space="preserve">Перелік видів виплат, на які не нараховується єдиний внесок, затверджується Кабінетом Міністрів України. Не нараховується на виплати та </w:t>
      </w:r>
      <w:r>
        <w:rPr>
          <w:color w:val="000000"/>
          <w:sz w:val="28"/>
          <w:szCs w:val="28"/>
          <w:lang w:val="uk-UA"/>
        </w:rPr>
        <w:br/>
      </w:r>
      <w:r w:rsidRPr="00D044E2">
        <w:rPr>
          <w:color w:val="000000"/>
          <w:sz w:val="28"/>
          <w:szCs w:val="28"/>
          <w:lang w:val="uk-UA"/>
        </w:rPr>
        <w:t xml:space="preserve">не утримується єдиний внесок з виплат, що компенсуються з бюджету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та/або введення воєнного стану (частина сьома ст. 7 Закону № 2464). </w:t>
      </w:r>
    </w:p>
    <w:p w:rsidR="007329FA" w:rsidRPr="00D044E2" w:rsidRDefault="007329FA" w:rsidP="007329FA">
      <w:pPr>
        <w:ind w:firstLine="567"/>
        <w:jc w:val="both"/>
        <w:rPr>
          <w:b/>
          <w:color w:val="000000"/>
          <w:sz w:val="28"/>
          <w:szCs w:val="28"/>
        </w:rPr>
      </w:pPr>
      <w:r w:rsidRPr="00D044E2">
        <w:rPr>
          <w:color w:val="000000"/>
          <w:sz w:val="28"/>
          <w:szCs w:val="28"/>
        </w:rPr>
        <w:t>Згідно з частиною п’ятою ст. 8 Закону № 2464 єдиний внесок для платників, зазначених у ст. 4 Закону № 2464, встановлюється у розмірі 22 відсотки до визначеної ст. 7 Закону № 2464 бази нарахування єдиного внеску.</w:t>
      </w:r>
    </w:p>
    <w:p w:rsidR="007329FA" w:rsidRPr="00D044E2" w:rsidRDefault="007329FA" w:rsidP="007329FA">
      <w:pPr>
        <w:pStyle w:val="a7"/>
        <w:spacing w:before="0" w:beforeAutospacing="0" w:after="0" w:afterAutospacing="0"/>
        <w:ind w:firstLine="567"/>
        <w:jc w:val="both"/>
        <w:rPr>
          <w:color w:val="000000"/>
          <w:sz w:val="28"/>
          <w:szCs w:val="28"/>
          <w:lang w:val="uk-UA"/>
        </w:rPr>
      </w:pPr>
      <w:r w:rsidRPr="00D044E2">
        <w:rPr>
          <w:color w:val="000000"/>
          <w:sz w:val="28"/>
          <w:szCs w:val="28"/>
          <w:lang w:val="uk-UA"/>
        </w:rPr>
        <w:t>Відповідно до частини 14</w:t>
      </w:r>
      <w:r w:rsidRPr="00D044E2">
        <w:rPr>
          <w:color w:val="000000"/>
          <w:sz w:val="28"/>
          <w:szCs w:val="28"/>
          <w:vertAlign w:val="superscript"/>
          <w:lang w:val="uk-UA"/>
        </w:rPr>
        <w:t>1</w:t>
      </w:r>
      <w:r w:rsidRPr="00D044E2">
        <w:rPr>
          <w:color w:val="000000"/>
          <w:sz w:val="28"/>
          <w:szCs w:val="28"/>
          <w:lang w:val="uk-UA"/>
        </w:rPr>
        <w:t xml:space="preserve"> ст. 8 Закону № 2464 єдиний внесок для </w:t>
      </w:r>
      <w:r>
        <w:rPr>
          <w:color w:val="000000"/>
          <w:sz w:val="28"/>
          <w:szCs w:val="28"/>
          <w:lang w:val="uk-UA"/>
        </w:rPr>
        <w:br/>
      </w:r>
      <w:r w:rsidRPr="00D044E2">
        <w:rPr>
          <w:color w:val="000000"/>
          <w:sz w:val="28"/>
          <w:szCs w:val="28"/>
          <w:lang w:val="uk-UA"/>
        </w:rPr>
        <w:t xml:space="preserve">платника </w:t>
      </w:r>
      <w:r>
        <w:rPr>
          <w:color w:val="000000"/>
          <w:sz w:val="28"/>
          <w:szCs w:val="28"/>
          <w:lang w:val="uk-UA"/>
        </w:rPr>
        <w:t>–</w:t>
      </w:r>
      <w:r w:rsidRPr="00D044E2">
        <w:rPr>
          <w:color w:val="000000"/>
          <w:sz w:val="28"/>
          <w:szCs w:val="28"/>
          <w:lang w:val="uk-UA"/>
        </w:rPr>
        <w:t xml:space="preserve"> резидента</w:t>
      </w:r>
      <w:r>
        <w:rPr>
          <w:color w:val="000000"/>
          <w:sz w:val="28"/>
          <w:szCs w:val="28"/>
          <w:lang w:val="uk-UA"/>
        </w:rPr>
        <w:t xml:space="preserve"> </w:t>
      </w:r>
      <w:r w:rsidRPr="00D044E2">
        <w:rPr>
          <w:color w:val="000000"/>
          <w:sz w:val="28"/>
          <w:szCs w:val="28"/>
          <w:lang w:val="uk-UA"/>
        </w:rPr>
        <w:t>Дія Сіті, який у календарному місяці відповідав вимогам, визначеним пп. 2 та 3 частини першої, п. 10 частини другої ст. 5 Закону № 1667) встановлюється:</w:t>
      </w:r>
    </w:p>
    <w:p w:rsidR="007329FA" w:rsidRPr="00D044E2" w:rsidRDefault="007329FA" w:rsidP="007329FA">
      <w:pPr>
        <w:pStyle w:val="a7"/>
        <w:spacing w:before="0" w:beforeAutospacing="0" w:after="0" w:afterAutospacing="0"/>
        <w:ind w:firstLine="567"/>
        <w:jc w:val="both"/>
        <w:rPr>
          <w:color w:val="000000"/>
          <w:sz w:val="28"/>
          <w:szCs w:val="28"/>
          <w:lang w:val="uk-UA"/>
        </w:rPr>
      </w:pPr>
      <w:r w:rsidRPr="00D044E2">
        <w:rPr>
          <w:color w:val="000000"/>
          <w:sz w:val="28"/>
          <w:szCs w:val="28"/>
          <w:lang w:val="uk-UA"/>
        </w:rPr>
        <w:t>а)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 108, - у розмірі мінімального страхового внеску;</w:t>
      </w:r>
    </w:p>
    <w:p w:rsidR="007329FA" w:rsidRPr="00D044E2" w:rsidRDefault="007329FA" w:rsidP="007329FA">
      <w:pPr>
        <w:pStyle w:val="a7"/>
        <w:spacing w:before="0" w:beforeAutospacing="0" w:after="0" w:afterAutospacing="0"/>
        <w:ind w:firstLine="567"/>
        <w:jc w:val="both"/>
        <w:rPr>
          <w:color w:val="000000"/>
          <w:sz w:val="28"/>
          <w:szCs w:val="28"/>
          <w:lang w:val="uk-UA"/>
        </w:rPr>
      </w:pPr>
      <w:r w:rsidRPr="00D044E2">
        <w:rPr>
          <w:color w:val="000000"/>
          <w:sz w:val="28"/>
          <w:szCs w:val="28"/>
          <w:lang w:val="uk-UA"/>
        </w:rPr>
        <w:t xml:space="preserve">б) на суму винагороди фізичним особам за виконання робіт (надання послуг) за гіг-контрактами, укладеними у порядку, передбаченому Законом </w:t>
      </w:r>
      <w:r w:rsidRPr="00D044E2">
        <w:rPr>
          <w:color w:val="000000"/>
          <w:sz w:val="28"/>
          <w:szCs w:val="28"/>
          <w:lang w:val="uk-UA"/>
        </w:rPr>
        <w:br/>
        <w:t>№ 1667, - у розмірі мінімального страхового внеску.</w:t>
      </w:r>
    </w:p>
    <w:p w:rsidR="007329FA" w:rsidRDefault="007329FA" w:rsidP="007329FA">
      <w:pPr>
        <w:pStyle w:val="a7"/>
        <w:spacing w:before="0" w:beforeAutospacing="0" w:after="0" w:afterAutospacing="0"/>
        <w:ind w:firstLine="567"/>
        <w:jc w:val="both"/>
        <w:rPr>
          <w:color w:val="000000" w:themeColor="text1"/>
          <w:sz w:val="28"/>
          <w:szCs w:val="28"/>
          <w:lang w:val="uk-UA"/>
        </w:rPr>
      </w:pPr>
      <w:r w:rsidRPr="00D044E2">
        <w:rPr>
          <w:color w:val="000000"/>
          <w:sz w:val="28"/>
          <w:szCs w:val="28"/>
          <w:lang w:val="uk-UA"/>
        </w:rPr>
        <w:lastRenderedPageBreak/>
        <w:t xml:space="preserve">При цьому мінімальний страховий внесок </w:t>
      </w:r>
      <w:r>
        <w:rPr>
          <w:color w:val="000000"/>
          <w:sz w:val="28"/>
          <w:szCs w:val="28"/>
          <w:lang w:val="uk-UA"/>
        </w:rPr>
        <w:t>–</w:t>
      </w:r>
      <w:r w:rsidRPr="00D044E2">
        <w:rPr>
          <w:color w:val="000000"/>
          <w:sz w:val="28"/>
          <w:szCs w:val="28"/>
          <w:lang w:val="uk-UA"/>
        </w:rPr>
        <w:t xml:space="preserve"> ц</w:t>
      </w:r>
      <w:r>
        <w:rPr>
          <w:color w:val="000000"/>
          <w:sz w:val="28"/>
          <w:szCs w:val="28"/>
          <w:lang w:val="uk-UA"/>
        </w:rPr>
        <w:t xml:space="preserve">е </w:t>
      </w:r>
      <w:r w:rsidRPr="00D044E2">
        <w:rPr>
          <w:color w:val="000000"/>
          <w:sz w:val="28"/>
          <w:szCs w:val="28"/>
          <w:lang w:val="uk-UA"/>
        </w:rPr>
        <w:t>сума єдиного внеску, що визначається розрахунково як добуток мінімального розміру заробітної плати на розмір внеску, встановлений законом на місяць, за який нараховується заробітна плата (</w:t>
      </w:r>
      <w:r w:rsidRPr="00FC5299">
        <w:rPr>
          <w:color w:val="000000" w:themeColor="text1"/>
          <w:sz w:val="28"/>
          <w:szCs w:val="28"/>
          <w:lang w:val="uk-UA"/>
        </w:rPr>
        <w:t xml:space="preserve">дохід), та підлягає сплаті щомісяця (п. 5 частини першої ст. 1 Закону </w:t>
      </w:r>
      <w:r>
        <w:rPr>
          <w:color w:val="000000" w:themeColor="text1"/>
          <w:sz w:val="28"/>
          <w:szCs w:val="28"/>
          <w:lang w:val="uk-UA"/>
        </w:rPr>
        <w:br/>
      </w:r>
      <w:r w:rsidRPr="00FC5299">
        <w:rPr>
          <w:color w:val="000000" w:themeColor="text1"/>
          <w:sz w:val="28"/>
          <w:szCs w:val="28"/>
          <w:lang w:val="uk-UA"/>
        </w:rPr>
        <w:t>№ 2464).</w:t>
      </w:r>
    </w:p>
    <w:p w:rsidR="007329FA" w:rsidRDefault="007329FA" w:rsidP="007329FA">
      <w:pPr>
        <w:spacing w:line="230" w:lineRule="auto"/>
        <w:ind w:firstLine="567"/>
        <w:jc w:val="both"/>
        <w:rPr>
          <w:sz w:val="28"/>
          <w:szCs w:val="28"/>
        </w:rPr>
      </w:pPr>
      <w:r w:rsidRPr="00CB5B52">
        <w:rPr>
          <w:sz w:val="28"/>
          <w:szCs w:val="28"/>
        </w:rPr>
        <w:t>Крім того, відповідно до п. 4 частини другої ст. 6 Закону № 2464 платники єдиного внеску зобов’язані подавати звітність</w:t>
      </w:r>
      <w:r>
        <w:rPr>
          <w:sz w:val="28"/>
          <w:szCs w:val="28"/>
        </w:rPr>
        <w:t>, зокрема, про нарахування єдиного внеску в розмірах, визначених відповідно до Закону № 2464, у складі звітності з податку на доходи фізичних осіб у строки та порядку, встановлені Кодексом.</w:t>
      </w:r>
    </w:p>
    <w:p w:rsidR="00B80AF0" w:rsidRDefault="00B80AF0" w:rsidP="00B80AF0">
      <w:pPr>
        <w:ind w:right="-15" w:firstLine="567"/>
        <w:jc w:val="both"/>
        <w:rPr>
          <w:sz w:val="28"/>
          <w:szCs w:val="28"/>
        </w:rPr>
      </w:pPr>
      <w:r>
        <w:rPr>
          <w:sz w:val="28"/>
          <w:szCs w:val="28"/>
        </w:rPr>
        <w:t xml:space="preserve">Враховуючи викладене, </w:t>
      </w:r>
      <w:r>
        <w:rPr>
          <w:bCs/>
          <w:sz w:val="28"/>
          <w:szCs w:val="28"/>
        </w:rPr>
        <w:t xml:space="preserve">у разі якщо резидент Дія Сіті відповідає </w:t>
      </w:r>
      <w:r>
        <w:rPr>
          <w:sz w:val="28"/>
          <w:szCs w:val="28"/>
        </w:rPr>
        <w:t xml:space="preserve">вимогам, визначених </w:t>
      </w:r>
      <w:r>
        <w:rPr>
          <w:rFonts w:eastAsia="Calibri"/>
          <w:sz w:val="28"/>
          <w:szCs w:val="28"/>
        </w:rPr>
        <w:t xml:space="preserve">пп. 2, 3 частини першої ст. 5 Закону </w:t>
      </w:r>
      <w:r>
        <w:rPr>
          <w:sz w:val="28"/>
          <w:szCs w:val="28"/>
        </w:rPr>
        <w:t xml:space="preserve">№ 1667 та </w:t>
      </w:r>
      <w:r>
        <w:rPr>
          <w:bCs/>
          <w:sz w:val="28"/>
          <w:szCs w:val="28"/>
        </w:rPr>
        <w:t xml:space="preserve">дохід </w:t>
      </w:r>
      <w:r>
        <w:rPr>
          <w:sz w:val="28"/>
          <w:szCs w:val="28"/>
        </w:rPr>
        <w:t xml:space="preserve">у вигляді іншої заохочувальної та компенсаційної виплати (добровільної виплати) </w:t>
      </w:r>
      <w:r>
        <w:rPr>
          <w:bCs/>
          <w:sz w:val="28"/>
          <w:szCs w:val="28"/>
        </w:rPr>
        <w:t xml:space="preserve">виплачується </w:t>
      </w:r>
      <w:r>
        <w:rPr>
          <w:sz w:val="28"/>
          <w:szCs w:val="28"/>
        </w:rPr>
        <w:t>на користь фізичних осіб (працівників), які мобілізовані або прийняті на військову службу за контрактом відповідно до умов наказу керівника, виданого після погодження з виборним органом первинної профспілкової організації (профспілковим представником), що визначаються відповідно до Закону № 108, або</w:t>
      </w:r>
      <w:r w:rsidRPr="00E3325F">
        <w:rPr>
          <w:sz w:val="28"/>
          <w:szCs w:val="28"/>
        </w:rPr>
        <w:t xml:space="preserve"> </w:t>
      </w:r>
      <w:r>
        <w:rPr>
          <w:bCs/>
          <w:sz w:val="28"/>
          <w:szCs w:val="28"/>
        </w:rPr>
        <w:t>умов колективного договору,</w:t>
      </w:r>
      <w:r>
        <w:rPr>
          <w:sz w:val="28"/>
          <w:szCs w:val="28"/>
        </w:rPr>
        <w:t xml:space="preserve"> то сума такої виплати включається до фонду заробітної плати зазначених працівників та оподатковується податком на доходи фізичних осіб за ставкою 5 відсотків, а також сплачується єдиний внесок у розмірі мінімального страхового внеску.</w:t>
      </w:r>
    </w:p>
    <w:p w:rsidR="00B80AF0" w:rsidRPr="00E413C3" w:rsidRDefault="00B80AF0" w:rsidP="00B80AF0">
      <w:pPr>
        <w:ind w:right="-15" w:firstLine="567"/>
        <w:jc w:val="both"/>
        <w:rPr>
          <w:sz w:val="28"/>
          <w:szCs w:val="28"/>
        </w:rPr>
      </w:pPr>
      <w:r w:rsidRPr="00E413C3">
        <w:rPr>
          <w:sz w:val="28"/>
          <w:szCs w:val="28"/>
        </w:rPr>
        <w:t xml:space="preserve">Разом з тим, якщо </w:t>
      </w:r>
      <w:r>
        <w:rPr>
          <w:bCs/>
          <w:sz w:val="28"/>
          <w:szCs w:val="28"/>
        </w:rPr>
        <w:t>резидент Дія Сіті</w:t>
      </w:r>
      <w:r w:rsidRPr="00E413C3">
        <w:rPr>
          <w:bCs/>
          <w:sz w:val="28"/>
          <w:szCs w:val="28"/>
        </w:rPr>
        <w:t xml:space="preserve"> визначить, що зазначена виплата, яка надається мобілізован</w:t>
      </w:r>
      <w:r>
        <w:rPr>
          <w:bCs/>
          <w:sz w:val="28"/>
          <w:szCs w:val="28"/>
        </w:rPr>
        <w:t>им</w:t>
      </w:r>
      <w:r w:rsidRPr="00E413C3">
        <w:rPr>
          <w:bCs/>
          <w:sz w:val="28"/>
          <w:szCs w:val="28"/>
        </w:rPr>
        <w:t xml:space="preserve"> працівник</w:t>
      </w:r>
      <w:r>
        <w:rPr>
          <w:bCs/>
          <w:sz w:val="28"/>
          <w:szCs w:val="28"/>
        </w:rPr>
        <w:t>ам</w:t>
      </w:r>
      <w:r w:rsidRPr="00E413C3">
        <w:rPr>
          <w:bCs/>
          <w:sz w:val="28"/>
          <w:szCs w:val="28"/>
        </w:rPr>
        <w:t xml:space="preserve"> відноситься до інших виплат, що не належать до фонду оплати праці, то така виплата </w:t>
      </w:r>
      <w:r w:rsidRPr="00E413C3">
        <w:rPr>
          <w:sz w:val="28"/>
          <w:szCs w:val="28"/>
        </w:rPr>
        <w:t>включається до загального місячного (річного) оподатковуваного доходу так</w:t>
      </w:r>
      <w:r>
        <w:rPr>
          <w:sz w:val="28"/>
          <w:szCs w:val="28"/>
        </w:rPr>
        <w:t>их</w:t>
      </w:r>
      <w:r w:rsidRPr="00E413C3">
        <w:rPr>
          <w:sz w:val="28"/>
          <w:szCs w:val="28"/>
        </w:rPr>
        <w:t xml:space="preserve"> працівник</w:t>
      </w:r>
      <w:r>
        <w:rPr>
          <w:sz w:val="28"/>
          <w:szCs w:val="28"/>
        </w:rPr>
        <w:t>ів</w:t>
      </w:r>
      <w:r w:rsidRPr="00E413C3">
        <w:rPr>
          <w:sz w:val="28"/>
          <w:szCs w:val="28"/>
        </w:rPr>
        <w:t xml:space="preserve"> як інший дохід та оподатковується податком на доходи фізичних осіб за ставкою 18 відсотків і не є базою нарахування єдиного внеску.</w:t>
      </w:r>
    </w:p>
    <w:p w:rsidR="00B80AF0" w:rsidRPr="00E413C3" w:rsidRDefault="00B80AF0" w:rsidP="00B80AF0">
      <w:pPr>
        <w:ind w:right="-15" w:firstLine="567"/>
        <w:jc w:val="both"/>
        <w:rPr>
          <w:sz w:val="28"/>
          <w:szCs w:val="28"/>
        </w:rPr>
      </w:pPr>
      <w:r w:rsidRPr="00E413C3">
        <w:rPr>
          <w:bCs/>
          <w:sz w:val="28"/>
          <w:szCs w:val="28"/>
        </w:rPr>
        <w:t xml:space="preserve">Зауважуємо, що </w:t>
      </w:r>
      <w:r>
        <w:rPr>
          <w:bCs/>
          <w:sz w:val="28"/>
          <w:szCs w:val="28"/>
        </w:rPr>
        <w:t>наведені висновки стосовно</w:t>
      </w:r>
      <w:r w:rsidRPr="00E413C3">
        <w:rPr>
          <w:bCs/>
          <w:sz w:val="28"/>
          <w:szCs w:val="28"/>
        </w:rPr>
        <w:t xml:space="preserve"> </w:t>
      </w:r>
      <w:r>
        <w:rPr>
          <w:bCs/>
          <w:sz w:val="28"/>
          <w:szCs w:val="28"/>
        </w:rPr>
        <w:t xml:space="preserve">оподаткування добровільних виплат, які здійснюються юридичними особам на користь мобілізованих найманих працівників </w:t>
      </w:r>
      <w:r w:rsidRPr="00E413C3">
        <w:rPr>
          <w:bCs/>
          <w:sz w:val="28"/>
          <w:szCs w:val="28"/>
        </w:rPr>
        <w:t>надана з урахуванням позиції Міністерства економіки, довкілля та сільського господарства України.</w:t>
      </w:r>
    </w:p>
    <w:p w:rsidR="00E759D3" w:rsidRDefault="00E759D3" w:rsidP="00E759D3">
      <w:pPr>
        <w:ind w:firstLine="567"/>
        <w:jc w:val="both"/>
        <w:rPr>
          <w:color w:val="000000" w:themeColor="text1"/>
          <w:sz w:val="28"/>
          <w:szCs w:val="28"/>
        </w:rPr>
      </w:pPr>
      <w:r>
        <w:rPr>
          <w:color w:val="000000" w:themeColor="text1"/>
          <w:sz w:val="28"/>
          <w:szCs w:val="28"/>
        </w:rPr>
        <w:t>Щодо питання другого</w:t>
      </w:r>
    </w:p>
    <w:p w:rsidR="00CB49E7" w:rsidRDefault="00E43716" w:rsidP="00CB49E7">
      <w:pPr>
        <w:pStyle w:val="18"/>
        <w:tabs>
          <w:tab w:val="left" w:pos="4253"/>
        </w:tabs>
        <w:ind w:firstLine="567"/>
        <w:jc w:val="both"/>
        <w:rPr>
          <w:sz w:val="28"/>
          <w:szCs w:val="28"/>
          <w:lang w:eastAsia="ru-RU"/>
        </w:rPr>
      </w:pPr>
      <w:r>
        <w:rPr>
          <w:sz w:val="28"/>
        </w:rPr>
        <w:t xml:space="preserve">Відповідно до </w:t>
      </w:r>
      <w:r w:rsidR="00CB49E7">
        <w:rPr>
          <w:sz w:val="28"/>
          <w:szCs w:val="28"/>
          <w:lang w:eastAsia="ru-RU"/>
        </w:rPr>
        <w:t xml:space="preserve">п.п. «б» п. 176.2 ст. 176 Кодексу передбачено, що особи, які відповідно до Кодексу мають статус податкових агентів, та платники єдиного внеску зобов’язані, зокрема, подавати у строки, встановлені Кодексом для податкового місяця, крім податкових агентів, які є фізичними особами – підприємцями та особами, які провадять незалежну професійну діяльність, </w:t>
      </w:r>
      <w:r w:rsidR="007C7DFA">
        <w:rPr>
          <w:sz w:val="28"/>
          <w:szCs w:val="28"/>
          <w:lang w:eastAsia="ru-RU"/>
        </w:rPr>
        <w:t>п</w:t>
      </w:r>
      <w:r w:rsidR="00CB49E7">
        <w:rPr>
          <w:sz w:val="28"/>
          <w:szCs w:val="28"/>
          <w:lang w:eastAsia="ru-RU"/>
        </w:rPr>
        <w:t xml:space="preserve">одатковий </w:t>
      </w:r>
      <w:r w:rsidR="00A35A4D">
        <w:rPr>
          <w:sz w:val="28"/>
          <w:szCs w:val="28"/>
          <w:lang w:eastAsia="ru-RU"/>
        </w:rPr>
        <w:t>Р</w:t>
      </w:r>
      <w:r w:rsidR="00CB49E7">
        <w:rPr>
          <w:sz w:val="28"/>
          <w:szCs w:val="28"/>
          <w:lang w:eastAsia="ru-RU"/>
        </w:rPr>
        <w:t>озрахунок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p w:rsidR="007C7DFA" w:rsidRDefault="007C7DFA" w:rsidP="007C7DFA">
      <w:pPr>
        <w:pStyle w:val="18"/>
        <w:tabs>
          <w:tab w:val="left" w:pos="4253"/>
        </w:tabs>
        <w:ind w:firstLine="567"/>
        <w:jc w:val="both"/>
        <w:rPr>
          <w:sz w:val="28"/>
          <w:szCs w:val="28"/>
          <w:lang w:eastAsia="ru-RU"/>
        </w:rPr>
      </w:pPr>
      <w:r>
        <w:rPr>
          <w:sz w:val="28"/>
          <w:szCs w:val="28"/>
          <w:lang w:eastAsia="ru-RU"/>
        </w:rPr>
        <w:lastRenderedPageBreak/>
        <w:t>Форма Розрахунку та Порядок заповнення та подання податковими агентами Розрахунку затверджені наказом Міністерства фінансів України від 13.01.2015 № 4, зі змінами (далі – Порядок).</w:t>
      </w:r>
    </w:p>
    <w:p w:rsidR="00B80AF0" w:rsidRPr="00A35A4D" w:rsidRDefault="00B80AF0" w:rsidP="00B80AF0">
      <w:pPr>
        <w:ind w:firstLine="567"/>
        <w:jc w:val="both"/>
        <w:rPr>
          <w:b/>
          <w:bCs/>
          <w:sz w:val="28"/>
          <w:szCs w:val="28"/>
          <w:lang w:eastAsia="uk-UA"/>
        </w:rPr>
      </w:pPr>
      <w:r w:rsidRPr="00502520">
        <w:rPr>
          <w:sz w:val="28"/>
          <w:szCs w:val="20"/>
          <w:lang w:eastAsia="uk-UA"/>
        </w:rPr>
        <w:t xml:space="preserve">Порядок заповнення показників додатка 4ДФ до Розрахунку (далі – </w:t>
      </w:r>
      <w:r w:rsidRPr="00502520">
        <w:rPr>
          <w:sz w:val="28"/>
          <w:szCs w:val="20"/>
          <w:lang w:eastAsia="uk-UA"/>
        </w:rPr>
        <w:br/>
        <w:t xml:space="preserve">додаток 4ДФ) визначений п. 4 розділу IV Порядку, відповідно до п.п. 2 якого у розділі I додатку 4ДФ, зокрема, у графі 6 «Ознака доходу» зазначається ознака доходу, яка наведена у розділі 1 «Довідник ознак доходів фізичних осіб» </w:t>
      </w:r>
      <w:r w:rsidR="00A35A4D" w:rsidRPr="00A35A4D">
        <w:rPr>
          <w:sz w:val="28"/>
          <w:szCs w:val="20"/>
          <w:lang w:eastAsia="uk-UA"/>
        </w:rPr>
        <w:t xml:space="preserve">   </w:t>
      </w:r>
      <w:hyperlink r:id="rId8" w:anchor="n658" w:history="1">
        <w:r w:rsidRPr="00B80AF0">
          <w:rPr>
            <w:sz w:val="28"/>
            <w:szCs w:val="28"/>
            <w:lang w:eastAsia="uk-UA"/>
          </w:rPr>
          <w:t>Додатку 2</w:t>
        </w:r>
      </w:hyperlink>
      <w:r w:rsidRPr="00B80AF0">
        <w:rPr>
          <w:sz w:val="28"/>
          <w:szCs w:val="28"/>
          <w:lang w:eastAsia="uk-UA"/>
        </w:rPr>
        <w:t xml:space="preserve"> до Порядку. </w:t>
      </w:r>
      <w:r w:rsidR="00A35A4D" w:rsidRPr="00A35A4D">
        <w:rPr>
          <w:sz w:val="28"/>
          <w:szCs w:val="28"/>
          <w:lang w:eastAsia="uk-UA"/>
        </w:rPr>
        <w:t xml:space="preserve">         </w:t>
      </w:r>
    </w:p>
    <w:p w:rsidR="00B80AF0" w:rsidRPr="00B80AF0" w:rsidRDefault="00B80AF0" w:rsidP="00B80AF0">
      <w:pPr>
        <w:ind w:firstLine="567"/>
        <w:jc w:val="both"/>
        <w:rPr>
          <w:b/>
          <w:bCs/>
          <w:sz w:val="28"/>
          <w:szCs w:val="28"/>
          <w:lang w:eastAsia="uk-UA"/>
        </w:rPr>
      </w:pPr>
      <w:r w:rsidRPr="00B80AF0">
        <w:rPr>
          <w:sz w:val="28"/>
          <w:szCs w:val="28"/>
          <w:lang w:eastAsia="uk-UA"/>
        </w:rPr>
        <w:t>Так, відповідно до вказаного Довідника ознак доходів фізичних осіб:</w:t>
      </w:r>
    </w:p>
    <w:p w:rsidR="00B80AF0" w:rsidRPr="00B80AF0" w:rsidRDefault="00B80AF0" w:rsidP="00B80AF0">
      <w:pPr>
        <w:ind w:firstLine="567"/>
        <w:jc w:val="both"/>
        <w:rPr>
          <w:b/>
          <w:bCs/>
          <w:sz w:val="28"/>
          <w:szCs w:val="28"/>
          <w:lang w:eastAsia="uk-UA"/>
        </w:rPr>
      </w:pPr>
      <w:r w:rsidRPr="00B80AF0">
        <w:rPr>
          <w:sz w:val="28"/>
          <w:szCs w:val="28"/>
          <w:lang w:eastAsia="uk-UA"/>
        </w:rPr>
        <w:t>добровільні виплати у складі заробітної плати відображаються податковим агентом за ознакою доходу «101»;</w:t>
      </w:r>
    </w:p>
    <w:p w:rsidR="00B80AF0" w:rsidRPr="00B80AF0" w:rsidRDefault="00B80AF0" w:rsidP="00B80AF0">
      <w:pPr>
        <w:pStyle w:val="a7"/>
        <w:tabs>
          <w:tab w:val="left" w:pos="567"/>
        </w:tabs>
        <w:spacing w:before="0" w:beforeAutospacing="0" w:after="0" w:afterAutospacing="0"/>
        <w:ind w:firstLine="567"/>
        <w:jc w:val="both"/>
        <w:rPr>
          <w:sz w:val="28"/>
          <w:szCs w:val="28"/>
        </w:rPr>
      </w:pPr>
      <w:r w:rsidRPr="00B80AF0">
        <w:rPr>
          <w:sz w:val="28"/>
          <w:szCs w:val="28"/>
        </w:rPr>
        <w:t>інші доходи, крім зазначених у ст. 165 Кодексу, під ознакою доходу «127».</w:t>
      </w:r>
    </w:p>
    <w:p w:rsidR="00B80AF0" w:rsidRDefault="00B80AF0" w:rsidP="00B80AF0">
      <w:pPr>
        <w:pStyle w:val="18"/>
        <w:ind w:firstLine="567"/>
        <w:jc w:val="both"/>
        <w:rPr>
          <w:color w:val="000000" w:themeColor="text1"/>
          <w:sz w:val="28"/>
          <w:szCs w:val="28"/>
        </w:rPr>
      </w:pPr>
      <w:r>
        <w:rPr>
          <w:color w:val="000000" w:themeColor="text1"/>
          <w:sz w:val="28"/>
          <w:szCs w:val="28"/>
        </w:rPr>
        <w:t>Щодо питання четвертого</w:t>
      </w:r>
    </w:p>
    <w:p w:rsidR="00B80AF0" w:rsidRPr="00E10302" w:rsidRDefault="00B80AF0" w:rsidP="00B80AF0">
      <w:pPr>
        <w:pStyle w:val="18"/>
        <w:ind w:firstLine="567"/>
        <w:jc w:val="both"/>
        <w:rPr>
          <w:sz w:val="28"/>
          <w:szCs w:val="28"/>
        </w:rPr>
      </w:pPr>
      <w:r>
        <w:rPr>
          <w:sz w:val="28"/>
          <w:szCs w:val="28"/>
        </w:rPr>
        <w:t>В</w:t>
      </w:r>
      <w:r w:rsidRPr="00E10302">
        <w:rPr>
          <w:sz w:val="28"/>
          <w:szCs w:val="28"/>
        </w:rPr>
        <w:t xml:space="preserve">ідповідно до п. 1 розділу </w:t>
      </w:r>
      <w:r w:rsidRPr="00E10302">
        <w:rPr>
          <w:rStyle w:val="rvts15"/>
          <w:bCs/>
          <w:sz w:val="28"/>
          <w:szCs w:val="28"/>
        </w:rPr>
        <w:t xml:space="preserve">IV Порядку </w:t>
      </w:r>
      <w:bookmarkStart w:id="1" w:name="n1100"/>
      <w:bookmarkEnd w:id="1"/>
      <w:r w:rsidRPr="00E10302">
        <w:rPr>
          <w:sz w:val="28"/>
          <w:szCs w:val="28"/>
        </w:rPr>
        <w:t>Додаток Д1 до Розрахунку (далі – Додаток Д1) призначений для щомісячного формування платниками єдиного внеску щодо кожної застрахованої особи відомостей про суми нарахованої їй заробітної плати (доходу, грошового забезпечення).</w:t>
      </w:r>
    </w:p>
    <w:p w:rsidR="00B80AF0" w:rsidRDefault="00B80AF0" w:rsidP="00B80AF0">
      <w:pPr>
        <w:ind w:firstLine="567"/>
        <w:jc w:val="both"/>
        <w:rPr>
          <w:sz w:val="28"/>
          <w:szCs w:val="28"/>
        </w:rPr>
      </w:pPr>
      <w:r w:rsidRPr="00E10302">
        <w:rPr>
          <w:sz w:val="28"/>
          <w:szCs w:val="28"/>
        </w:rPr>
        <w:t>Відомості, які містяться в Додатку 1 до Розрахунку належать до персоніфікованих даних, тобто таких, що обліковуються в Реєстрі застрахованих осіб.</w:t>
      </w:r>
    </w:p>
    <w:p w:rsidR="00B80AF0" w:rsidRPr="00E3325F" w:rsidRDefault="00B80AF0" w:rsidP="00B80AF0">
      <w:pPr>
        <w:pStyle w:val="a7"/>
        <w:widowControl w:val="0"/>
        <w:tabs>
          <w:tab w:val="center" w:pos="0"/>
          <w:tab w:val="right" w:pos="9355"/>
        </w:tabs>
        <w:spacing w:before="0" w:beforeAutospacing="0" w:after="0" w:afterAutospacing="0"/>
        <w:ind w:firstLine="567"/>
        <w:jc w:val="both"/>
        <w:rPr>
          <w:spacing w:val="-2"/>
          <w:sz w:val="28"/>
          <w:szCs w:val="28"/>
          <w:lang w:val="uk-UA"/>
        </w:rPr>
      </w:pPr>
      <w:r w:rsidRPr="00E3325F">
        <w:rPr>
          <w:spacing w:val="-2"/>
          <w:sz w:val="28"/>
          <w:szCs w:val="28"/>
          <w:lang w:val="uk-UA"/>
        </w:rPr>
        <w:t xml:space="preserve">При цьому слід зазначити, що Пенсійний фонд України відповідно до покладених на нього завдань формує та веде реєстр застрахованих осіб Державного реєстру, здійснює заходи щодо надання інформації з Державного реєстру відповідно до Закону </w:t>
      </w:r>
      <w:r w:rsidRPr="00E3325F">
        <w:rPr>
          <w:sz w:val="28"/>
          <w:szCs w:val="28"/>
          <w:lang w:val="uk-UA"/>
        </w:rPr>
        <w:t xml:space="preserve">№ 2464) </w:t>
      </w:r>
      <w:r w:rsidRPr="00E3325F">
        <w:rPr>
          <w:spacing w:val="-2"/>
          <w:sz w:val="28"/>
          <w:szCs w:val="28"/>
          <w:lang w:val="uk-UA"/>
        </w:rPr>
        <w:t>(п. 1 частини першої ст. 12</w:t>
      </w:r>
      <w:r w:rsidRPr="00E3325F">
        <w:rPr>
          <w:spacing w:val="-2"/>
          <w:sz w:val="28"/>
          <w:szCs w:val="28"/>
          <w:vertAlign w:val="superscript"/>
          <w:lang w:val="uk-UA"/>
        </w:rPr>
        <w:t>1</w:t>
      </w:r>
      <w:r w:rsidRPr="00E3325F">
        <w:rPr>
          <w:spacing w:val="-2"/>
          <w:sz w:val="28"/>
          <w:szCs w:val="28"/>
          <w:lang w:val="uk-UA"/>
        </w:rPr>
        <w:t xml:space="preserve"> Закону № 2464).</w:t>
      </w:r>
    </w:p>
    <w:p w:rsidR="00B80AF0" w:rsidRDefault="00B80AF0" w:rsidP="00B80AF0">
      <w:pPr>
        <w:pStyle w:val="a7"/>
        <w:tabs>
          <w:tab w:val="center" w:pos="0"/>
          <w:tab w:val="right" w:pos="9355"/>
        </w:tabs>
        <w:spacing w:before="0" w:beforeAutospacing="0" w:after="0" w:afterAutospacing="0"/>
        <w:ind w:firstLine="567"/>
        <w:jc w:val="both"/>
        <w:rPr>
          <w:sz w:val="28"/>
          <w:szCs w:val="28"/>
        </w:rPr>
      </w:pPr>
      <w:r>
        <w:rPr>
          <w:sz w:val="28"/>
          <w:szCs w:val="28"/>
        </w:rPr>
        <w:t>Реєстр застрахованих осіб – це автоматизований банк відомостей, створений для ведення єдиного обліку фізичних осіб, які підлягають загальнообов</w:t>
      </w:r>
      <w:r>
        <w:rPr>
          <w:sz w:val="28"/>
          <w:szCs w:val="28"/>
          <w:lang w:val="uk-UA"/>
        </w:rPr>
        <w:t>’</w:t>
      </w:r>
      <w:r>
        <w:rPr>
          <w:sz w:val="28"/>
          <w:szCs w:val="28"/>
        </w:rPr>
        <w:t xml:space="preserve">язковому державному соціальному страхуванню відповідно до закону (частина перша </w:t>
      </w:r>
      <w:r>
        <w:rPr>
          <w:sz w:val="28"/>
          <w:szCs w:val="28"/>
        </w:rPr>
        <w:br/>
        <w:t>ст. 20 Закону № 2464).</w:t>
      </w:r>
    </w:p>
    <w:p w:rsidR="00B80AF0" w:rsidRDefault="00B80AF0" w:rsidP="00B80AF0">
      <w:pPr>
        <w:pStyle w:val="a7"/>
        <w:tabs>
          <w:tab w:val="center" w:pos="0"/>
          <w:tab w:val="right" w:pos="9355"/>
        </w:tabs>
        <w:spacing w:before="0" w:beforeAutospacing="0" w:after="0" w:afterAutospacing="0"/>
        <w:ind w:firstLine="567"/>
        <w:jc w:val="both"/>
        <w:rPr>
          <w:sz w:val="28"/>
          <w:szCs w:val="28"/>
        </w:rPr>
      </w:pPr>
      <w:r>
        <w:rPr>
          <w:sz w:val="28"/>
          <w:szCs w:val="28"/>
        </w:rPr>
        <w:t>Застрахована особа – це фізична особа, яка відповідно до законодавства підлягає загальнообов</w:t>
      </w:r>
      <w:r>
        <w:rPr>
          <w:sz w:val="28"/>
          <w:szCs w:val="28"/>
          <w:lang w:val="uk-UA"/>
        </w:rPr>
        <w:t>’</w:t>
      </w:r>
      <w:r>
        <w:rPr>
          <w:sz w:val="28"/>
          <w:szCs w:val="28"/>
        </w:rPr>
        <w:t>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 (п. 3 частини першої ст. 1 Закону № 2464).</w:t>
      </w:r>
    </w:p>
    <w:p w:rsidR="00B80AF0" w:rsidRDefault="00B80AF0" w:rsidP="00B80AF0">
      <w:pPr>
        <w:pStyle w:val="a7"/>
        <w:tabs>
          <w:tab w:val="center" w:pos="0"/>
          <w:tab w:val="right" w:pos="9355"/>
        </w:tabs>
        <w:spacing w:before="0" w:beforeAutospacing="0" w:after="0" w:afterAutospacing="0"/>
        <w:ind w:firstLine="567"/>
        <w:jc w:val="both"/>
        <w:rPr>
          <w:sz w:val="28"/>
          <w:szCs w:val="28"/>
        </w:rPr>
      </w:pPr>
      <w:r>
        <w:rPr>
          <w:sz w:val="28"/>
          <w:szCs w:val="28"/>
        </w:rPr>
        <w:t>Пунктом 3 частини першої ст. 12</w:t>
      </w:r>
      <w:r>
        <w:rPr>
          <w:sz w:val="28"/>
          <w:szCs w:val="28"/>
          <w:vertAlign w:val="superscript"/>
        </w:rPr>
        <w:t>1</w:t>
      </w:r>
      <w:r>
        <w:rPr>
          <w:sz w:val="28"/>
          <w:szCs w:val="28"/>
        </w:rPr>
        <w:t xml:space="preserve"> Закону № 2464 визначено, що Пенсійний фонд України здійснює контроль, у тому числі спільно з податковими органами, за достовірністю відомостей про осіб, які підлягають загальнообов</w:t>
      </w:r>
      <w:r>
        <w:rPr>
          <w:sz w:val="28"/>
          <w:szCs w:val="28"/>
          <w:lang w:val="uk-UA"/>
        </w:rPr>
        <w:t>’</w:t>
      </w:r>
      <w:r>
        <w:rPr>
          <w:sz w:val="28"/>
          <w:szCs w:val="28"/>
        </w:rPr>
        <w:t>язковому державному соціальному страхуванню.</w:t>
      </w:r>
    </w:p>
    <w:p w:rsidR="00B80AF0" w:rsidRDefault="00B80AF0" w:rsidP="00B80AF0">
      <w:pPr>
        <w:pStyle w:val="a7"/>
        <w:tabs>
          <w:tab w:val="center" w:pos="0"/>
          <w:tab w:val="right" w:pos="9355"/>
        </w:tabs>
        <w:spacing w:before="0" w:beforeAutospacing="0" w:after="0" w:afterAutospacing="0"/>
        <w:ind w:firstLine="567"/>
        <w:jc w:val="both"/>
        <w:rPr>
          <w:sz w:val="28"/>
          <w:szCs w:val="28"/>
        </w:rPr>
      </w:pPr>
      <w:r>
        <w:rPr>
          <w:sz w:val="28"/>
          <w:szCs w:val="28"/>
        </w:rPr>
        <w:t>Разом з тим контролюючі органи здійснюють свою діяльність в межах повноважень та функцій, визначених ст. 19</w:t>
      </w:r>
      <w:r>
        <w:rPr>
          <w:sz w:val="28"/>
          <w:szCs w:val="28"/>
          <w:vertAlign w:val="superscript"/>
        </w:rPr>
        <w:t>1</w:t>
      </w:r>
      <w:r>
        <w:rPr>
          <w:sz w:val="28"/>
          <w:szCs w:val="28"/>
        </w:rPr>
        <w:t xml:space="preserve"> Кодексу та Положенням про Державну податкову службу України, затвердженим постановою Кабінету Міністрів України від 06.03.2019 № 227, зокрема здійснюють контроль за збором та обліком єдиного внеску в розрізі страхувальників, а не застрахованих осіб.</w:t>
      </w:r>
    </w:p>
    <w:p w:rsidR="00B80AF0" w:rsidRDefault="00B80AF0" w:rsidP="00B80AF0">
      <w:pPr>
        <w:pStyle w:val="a7"/>
        <w:tabs>
          <w:tab w:val="center" w:pos="0"/>
          <w:tab w:val="right" w:pos="9355"/>
        </w:tabs>
        <w:spacing w:before="0" w:beforeAutospacing="0" w:after="0" w:afterAutospacing="0"/>
        <w:ind w:firstLine="567"/>
        <w:jc w:val="both"/>
        <w:rPr>
          <w:sz w:val="28"/>
          <w:szCs w:val="28"/>
        </w:rPr>
      </w:pPr>
      <w:r>
        <w:rPr>
          <w:sz w:val="28"/>
          <w:szCs w:val="28"/>
        </w:rPr>
        <w:lastRenderedPageBreak/>
        <w:t xml:space="preserve">Враховуючи викладене, відомості, які містяться, зокрема, в Додатку </w:t>
      </w:r>
      <w:r>
        <w:rPr>
          <w:sz w:val="28"/>
          <w:szCs w:val="28"/>
          <w:lang w:val="uk-UA"/>
        </w:rPr>
        <w:t>Д</w:t>
      </w:r>
      <w:r>
        <w:rPr>
          <w:sz w:val="28"/>
          <w:szCs w:val="28"/>
        </w:rPr>
        <w:t xml:space="preserve">1 </w:t>
      </w:r>
      <w:r>
        <w:rPr>
          <w:sz w:val="28"/>
          <w:szCs w:val="28"/>
          <w:lang w:val="uk-UA"/>
        </w:rPr>
        <w:t xml:space="preserve">та Додатку Д5 </w:t>
      </w:r>
      <w:r>
        <w:rPr>
          <w:sz w:val="28"/>
          <w:szCs w:val="28"/>
        </w:rPr>
        <w:t>до Розрахунку, належать до персоніфікованих даних, тобто таких, що обліковуються в Реєстрі застрахованих осіб.</w:t>
      </w:r>
    </w:p>
    <w:p w:rsidR="00B80AF0" w:rsidRDefault="00B80AF0" w:rsidP="00B80AF0">
      <w:pPr>
        <w:pStyle w:val="a7"/>
        <w:tabs>
          <w:tab w:val="center" w:pos="0"/>
          <w:tab w:val="right" w:pos="9355"/>
        </w:tabs>
        <w:spacing w:before="0" w:beforeAutospacing="0" w:after="0" w:afterAutospacing="0"/>
        <w:ind w:firstLine="567"/>
        <w:jc w:val="both"/>
        <w:rPr>
          <w:sz w:val="28"/>
          <w:szCs w:val="28"/>
        </w:rPr>
      </w:pPr>
      <w:r>
        <w:rPr>
          <w:sz w:val="28"/>
          <w:szCs w:val="28"/>
        </w:rPr>
        <w:t>У зв’язку з чим контроль та роз’яснення щодо відображення таких відомостей відповідно до ст. 12</w:t>
      </w:r>
      <w:r>
        <w:rPr>
          <w:sz w:val="28"/>
          <w:szCs w:val="28"/>
          <w:vertAlign w:val="superscript"/>
        </w:rPr>
        <w:t>1</w:t>
      </w:r>
      <w:r>
        <w:rPr>
          <w:sz w:val="28"/>
          <w:szCs w:val="28"/>
        </w:rPr>
        <w:t>, 14</w:t>
      </w:r>
      <w:r>
        <w:rPr>
          <w:sz w:val="28"/>
          <w:szCs w:val="28"/>
          <w:vertAlign w:val="superscript"/>
        </w:rPr>
        <w:t>1</w:t>
      </w:r>
      <w:r>
        <w:rPr>
          <w:sz w:val="28"/>
          <w:szCs w:val="28"/>
        </w:rPr>
        <w:t xml:space="preserve"> Закону № 2464 здійснює Пенсійний фонд України.</w:t>
      </w:r>
    </w:p>
    <w:p w:rsidR="007329FA" w:rsidRPr="001258FB" w:rsidRDefault="007329FA" w:rsidP="00B80AF0">
      <w:pPr>
        <w:ind w:firstLine="567"/>
        <w:jc w:val="both"/>
        <w:rPr>
          <w:sz w:val="28"/>
          <w:szCs w:val="28"/>
        </w:rPr>
      </w:pPr>
      <w:r w:rsidRPr="001258FB">
        <w:rPr>
          <w:sz w:val="28"/>
          <w:szCs w:val="28"/>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5D30DB" w:rsidRDefault="005D30DB" w:rsidP="00A64635">
      <w:pPr>
        <w:pStyle w:val="a7"/>
        <w:spacing w:before="0" w:beforeAutospacing="0" w:after="0" w:afterAutospacing="0"/>
        <w:rPr>
          <w:sz w:val="28"/>
          <w:szCs w:val="28"/>
          <w:lang w:val="uk-UA"/>
        </w:rPr>
      </w:pPr>
    </w:p>
    <w:sectPr w:rsidR="005D30DB" w:rsidSect="002A599C">
      <w:headerReference w:type="even" r:id="rId9"/>
      <w:headerReference w:type="default" r:id="rId10"/>
      <w:pgSz w:w="11906" w:h="16838"/>
      <w:pgMar w:top="1134" w:right="567" w:bottom="2127"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634" w:rsidRDefault="00C41634">
      <w:r>
        <w:separator/>
      </w:r>
    </w:p>
  </w:endnote>
  <w:endnote w:type="continuationSeparator" w:id="0">
    <w:p w:rsidR="00C41634" w:rsidRDefault="00C4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634" w:rsidRDefault="00C41634">
      <w:r>
        <w:separator/>
      </w:r>
    </w:p>
  </w:footnote>
  <w:footnote w:type="continuationSeparator" w:id="0">
    <w:p w:rsidR="00C41634" w:rsidRDefault="00C416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8A" w:rsidRDefault="00984F58" w:rsidP="00E31102">
    <w:pPr>
      <w:pStyle w:val="ac"/>
      <w:framePr w:wrap="around" w:vAnchor="text" w:hAnchor="margin" w:xAlign="center" w:y="1"/>
      <w:rPr>
        <w:rStyle w:val="ad"/>
      </w:rPr>
    </w:pPr>
    <w:r>
      <w:rPr>
        <w:rStyle w:val="ad"/>
      </w:rPr>
      <w:fldChar w:fldCharType="begin"/>
    </w:r>
    <w:r w:rsidR="0096778A">
      <w:rPr>
        <w:rStyle w:val="ad"/>
      </w:rPr>
      <w:instrText xml:space="preserve">PAGE  </w:instrText>
    </w:r>
    <w:r>
      <w:rPr>
        <w:rStyle w:val="ad"/>
      </w:rPr>
      <w:fldChar w:fldCharType="end"/>
    </w:r>
  </w:p>
  <w:p w:rsidR="0096778A" w:rsidRDefault="0096778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8A" w:rsidRDefault="00984F58" w:rsidP="00E31102">
    <w:pPr>
      <w:pStyle w:val="ac"/>
      <w:framePr w:wrap="around" w:vAnchor="text" w:hAnchor="margin" w:xAlign="center" w:y="1"/>
      <w:rPr>
        <w:rStyle w:val="ad"/>
      </w:rPr>
    </w:pPr>
    <w:r>
      <w:rPr>
        <w:rStyle w:val="ad"/>
      </w:rPr>
      <w:fldChar w:fldCharType="begin"/>
    </w:r>
    <w:r w:rsidR="0096778A">
      <w:rPr>
        <w:rStyle w:val="ad"/>
      </w:rPr>
      <w:instrText xml:space="preserve">PAGE  </w:instrText>
    </w:r>
    <w:r>
      <w:rPr>
        <w:rStyle w:val="ad"/>
      </w:rPr>
      <w:fldChar w:fldCharType="separate"/>
    </w:r>
    <w:r w:rsidR="0023213F">
      <w:rPr>
        <w:rStyle w:val="ad"/>
        <w:noProof/>
      </w:rPr>
      <w:t>7</w:t>
    </w:r>
    <w:r>
      <w:rPr>
        <w:rStyle w:val="ad"/>
      </w:rPr>
      <w:fldChar w:fldCharType="end"/>
    </w:r>
  </w:p>
  <w:p w:rsidR="0096778A" w:rsidRDefault="0096778A" w:rsidP="00292E3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1F55"/>
    <w:multiLevelType w:val="singleLevel"/>
    <w:tmpl w:val="0CF10022"/>
    <w:lvl w:ilvl="0">
      <w:start w:val="1"/>
      <w:numFmt w:val="decimal"/>
      <w:lvlText w:val="%1."/>
      <w:lvlJc w:val="left"/>
      <w:pPr>
        <w:tabs>
          <w:tab w:val="num" w:pos="1080"/>
        </w:tabs>
        <w:ind w:left="1080" w:hanging="360"/>
      </w:pPr>
      <w:rPr>
        <w:snapToGrid/>
        <w:spacing w:val="-2"/>
        <w:sz w:val="24"/>
        <w:szCs w:val="24"/>
      </w:rPr>
    </w:lvl>
  </w:abstractNum>
  <w:abstractNum w:abstractNumId="1" w15:restartNumberingAfterBreak="0">
    <w:nsid w:val="193D5E01"/>
    <w:multiLevelType w:val="multilevel"/>
    <w:tmpl w:val="63B453DC"/>
    <w:lvl w:ilvl="0">
      <w:start w:val="9"/>
      <w:numFmt w:val="decimalZero"/>
      <w:lvlText w:val="%1"/>
      <w:lvlJc w:val="left"/>
      <w:pPr>
        <w:tabs>
          <w:tab w:val="num" w:pos="1410"/>
        </w:tabs>
        <w:ind w:left="1410" w:hanging="1410"/>
      </w:pPr>
      <w:rPr>
        <w:rFonts w:hint="default"/>
      </w:rPr>
    </w:lvl>
    <w:lvl w:ilvl="1">
      <w:start w:val="1"/>
      <w:numFmt w:val="decimalZero"/>
      <w:lvlText w:val="%1.%2"/>
      <w:lvlJc w:val="left"/>
      <w:pPr>
        <w:tabs>
          <w:tab w:val="num" w:pos="1410"/>
        </w:tabs>
        <w:ind w:left="1410" w:hanging="1410"/>
      </w:pPr>
      <w:rPr>
        <w:rFonts w:hint="default"/>
      </w:rPr>
    </w:lvl>
    <w:lvl w:ilvl="2">
      <w:start w:val="2013"/>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C5162E0"/>
    <w:multiLevelType w:val="hybridMultilevel"/>
    <w:tmpl w:val="F4C00970"/>
    <w:lvl w:ilvl="0" w:tplc="2F5A0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02637B2"/>
    <w:multiLevelType w:val="hybridMultilevel"/>
    <w:tmpl w:val="07046AAC"/>
    <w:lvl w:ilvl="0" w:tplc="E02C8364">
      <w:start w:val="41"/>
      <w:numFmt w:val="bullet"/>
      <w:lvlText w:val="-"/>
      <w:lvlJc w:val="left"/>
      <w:pPr>
        <w:ind w:left="1774" w:hanging="360"/>
      </w:pPr>
      <w:rPr>
        <w:rFonts w:ascii="Times New Roman" w:eastAsia="Times New Roman" w:hAnsi="Times New Roman" w:cs="Times New Roman" w:hint="default"/>
      </w:rPr>
    </w:lvl>
    <w:lvl w:ilvl="1" w:tplc="04220003" w:tentative="1">
      <w:start w:val="1"/>
      <w:numFmt w:val="bullet"/>
      <w:lvlText w:val="o"/>
      <w:lvlJc w:val="left"/>
      <w:pPr>
        <w:ind w:left="2494" w:hanging="360"/>
      </w:pPr>
      <w:rPr>
        <w:rFonts w:ascii="Courier New" w:hAnsi="Courier New" w:cs="Courier New" w:hint="default"/>
      </w:rPr>
    </w:lvl>
    <w:lvl w:ilvl="2" w:tplc="04220005" w:tentative="1">
      <w:start w:val="1"/>
      <w:numFmt w:val="bullet"/>
      <w:lvlText w:val=""/>
      <w:lvlJc w:val="left"/>
      <w:pPr>
        <w:ind w:left="3214" w:hanging="360"/>
      </w:pPr>
      <w:rPr>
        <w:rFonts w:ascii="Wingdings" w:hAnsi="Wingdings" w:hint="default"/>
      </w:rPr>
    </w:lvl>
    <w:lvl w:ilvl="3" w:tplc="04220001" w:tentative="1">
      <w:start w:val="1"/>
      <w:numFmt w:val="bullet"/>
      <w:lvlText w:val=""/>
      <w:lvlJc w:val="left"/>
      <w:pPr>
        <w:ind w:left="3934" w:hanging="360"/>
      </w:pPr>
      <w:rPr>
        <w:rFonts w:ascii="Symbol" w:hAnsi="Symbol" w:hint="default"/>
      </w:rPr>
    </w:lvl>
    <w:lvl w:ilvl="4" w:tplc="04220003" w:tentative="1">
      <w:start w:val="1"/>
      <w:numFmt w:val="bullet"/>
      <w:lvlText w:val="o"/>
      <w:lvlJc w:val="left"/>
      <w:pPr>
        <w:ind w:left="4654" w:hanging="360"/>
      </w:pPr>
      <w:rPr>
        <w:rFonts w:ascii="Courier New" w:hAnsi="Courier New" w:cs="Courier New" w:hint="default"/>
      </w:rPr>
    </w:lvl>
    <w:lvl w:ilvl="5" w:tplc="04220005" w:tentative="1">
      <w:start w:val="1"/>
      <w:numFmt w:val="bullet"/>
      <w:lvlText w:val=""/>
      <w:lvlJc w:val="left"/>
      <w:pPr>
        <w:ind w:left="5374" w:hanging="360"/>
      </w:pPr>
      <w:rPr>
        <w:rFonts w:ascii="Wingdings" w:hAnsi="Wingdings" w:hint="default"/>
      </w:rPr>
    </w:lvl>
    <w:lvl w:ilvl="6" w:tplc="04220001" w:tentative="1">
      <w:start w:val="1"/>
      <w:numFmt w:val="bullet"/>
      <w:lvlText w:val=""/>
      <w:lvlJc w:val="left"/>
      <w:pPr>
        <w:ind w:left="6094" w:hanging="360"/>
      </w:pPr>
      <w:rPr>
        <w:rFonts w:ascii="Symbol" w:hAnsi="Symbol" w:hint="default"/>
      </w:rPr>
    </w:lvl>
    <w:lvl w:ilvl="7" w:tplc="04220003" w:tentative="1">
      <w:start w:val="1"/>
      <w:numFmt w:val="bullet"/>
      <w:lvlText w:val="o"/>
      <w:lvlJc w:val="left"/>
      <w:pPr>
        <w:ind w:left="6814" w:hanging="360"/>
      </w:pPr>
      <w:rPr>
        <w:rFonts w:ascii="Courier New" w:hAnsi="Courier New" w:cs="Courier New" w:hint="default"/>
      </w:rPr>
    </w:lvl>
    <w:lvl w:ilvl="8" w:tplc="04220005" w:tentative="1">
      <w:start w:val="1"/>
      <w:numFmt w:val="bullet"/>
      <w:lvlText w:val=""/>
      <w:lvlJc w:val="left"/>
      <w:pPr>
        <w:ind w:left="7534" w:hanging="360"/>
      </w:pPr>
      <w:rPr>
        <w:rFonts w:ascii="Wingdings" w:hAnsi="Wingdings" w:hint="default"/>
      </w:rPr>
    </w:lvl>
  </w:abstractNum>
  <w:abstractNum w:abstractNumId="4" w15:restartNumberingAfterBreak="0">
    <w:nsid w:val="465610C7"/>
    <w:multiLevelType w:val="hybridMultilevel"/>
    <w:tmpl w:val="4B7A1FDA"/>
    <w:lvl w:ilvl="0" w:tplc="65922C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6A12594"/>
    <w:multiLevelType w:val="multilevel"/>
    <w:tmpl w:val="AC6C5B3E"/>
    <w:lvl w:ilvl="0">
      <w:start w:val="13"/>
      <w:numFmt w:val="decimal"/>
      <w:lvlText w:val="%1"/>
      <w:lvlJc w:val="left"/>
      <w:pPr>
        <w:tabs>
          <w:tab w:val="num" w:pos="1080"/>
        </w:tabs>
        <w:ind w:left="1080" w:hanging="1080"/>
      </w:pPr>
      <w:rPr>
        <w:rFonts w:hint="default"/>
      </w:rPr>
    </w:lvl>
    <w:lvl w:ilvl="1">
      <w:start w:val="1"/>
      <w:numFmt w:val="decimalZero"/>
      <w:lvlText w:val="%1.%2"/>
      <w:lvlJc w:val="left"/>
      <w:pPr>
        <w:tabs>
          <w:tab w:val="num" w:pos="1080"/>
        </w:tabs>
        <w:ind w:left="1080" w:hanging="1080"/>
      </w:pPr>
      <w:rPr>
        <w:rFonts w:hint="default"/>
      </w:rPr>
    </w:lvl>
    <w:lvl w:ilvl="2">
      <w:start w:val="2014"/>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3F9048D"/>
    <w:multiLevelType w:val="hybridMultilevel"/>
    <w:tmpl w:val="42484762"/>
    <w:lvl w:ilvl="0" w:tplc="27EABC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7A0B3D46"/>
    <w:multiLevelType w:val="hybridMultilevel"/>
    <w:tmpl w:val="DC04065C"/>
    <w:lvl w:ilvl="0" w:tplc="6B9E0A56">
      <w:start w:val="1"/>
      <w:numFmt w:val="decimal"/>
      <w:lvlText w:val="%1."/>
      <w:lvlJc w:val="left"/>
      <w:pPr>
        <w:ind w:left="159" w:hanging="241"/>
        <w:jc w:val="left"/>
      </w:pPr>
      <w:rPr>
        <w:rFonts w:ascii="Times New Roman" w:eastAsia="Times New Roman" w:hAnsi="Times New Roman" w:cs="Times New Roman" w:hint="default"/>
        <w:b w:val="0"/>
        <w:bCs w:val="0"/>
        <w:i w:val="0"/>
        <w:iCs w:val="0"/>
        <w:spacing w:val="0"/>
        <w:w w:val="98"/>
        <w:sz w:val="24"/>
        <w:szCs w:val="24"/>
        <w:lang w:val="uk-UA" w:eastAsia="en-US" w:bidi="ar-SA"/>
      </w:rPr>
    </w:lvl>
    <w:lvl w:ilvl="1" w:tplc="F7A4F37A">
      <w:numFmt w:val="bullet"/>
      <w:lvlText w:val="•"/>
      <w:lvlJc w:val="left"/>
      <w:pPr>
        <w:ind w:left="1192" w:hanging="241"/>
      </w:pPr>
      <w:rPr>
        <w:rFonts w:hint="default"/>
        <w:lang w:val="uk-UA" w:eastAsia="en-US" w:bidi="ar-SA"/>
      </w:rPr>
    </w:lvl>
    <w:lvl w:ilvl="2" w:tplc="265AC34E">
      <w:numFmt w:val="bullet"/>
      <w:lvlText w:val="•"/>
      <w:lvlJc w:val="left"/>
      <w:pPr>
        <w:ind w:left="2225" w:hanging="241"/>
      </w:pPr>
      <w:rPr>
        <w:rFonts w:hint="default"/>
        <w:lang w:val="uk-UA" w:eastAsia="en-US" w:bidi="ar-SA"/>
      </w:rPr>
    </w:lvl>
    <w:lvl w:ilvl="3" w:tplc="3F529FB8">
      <w:numFmt w:val="bullet"/>
      <w:lvlText w:val="•"/>
      <w:lvlJc w:val="left"/>
      <w:pPr>
        <w:ind w:left="3258" w:hanging="241"/>
      </w:pPr>
      <w:rPr>
        <w:rFonts w:hint="default"/>
        <w:lang w:val="uk-UA" w:eastAsia="en-US" w:bidi="ar-SA"/>
      </w:rPr>
    </w:lvl>
    <w:lvl w:ilvl="4" w:tplc="C1706D1A">
      <w:numFmt w:val="bullet"/>
      <w:lvlText w:val="•"/>
      <w:lvlJc w:val="left"/>
      <w:pPr>
        <w:ind w:left="4291" w:hanging="241"/>
      </w:pPr>
      <w:rPr>
        <w:rFonts w:hint="default"/>
        <w:lang w:val="uk-UA" w:eastAsia="en-US" w:bidi="ar-SA"/>
      </w:rPr>
    </w:lvl>
    <w:lvl w:ilvl="5" w:tplc="EF842784">
      <w:numFmt w:val="bullet"/>
      <w:lvlText w:val="•"/>
      <w:lvlJc w:val="left"/>
      <w:pPr>
        <w:ind w:left="5324" w:hanging="241"/>
      </w:pPr>
      <w:rPr>
        <w:rFonts w:hint="default"/>
        <w:lang w:val="uk-UA" w:eastAsia="en-US" w:bidi="ar-SA"/>
      </w:rPr>
    </w:lvl>
    <w:lvl w:ilvl="6" w:tplc="4DE4A25E">
      <w:numFmt w:val="bullet"/>
      <w:lvlText w:val="•"/>
      <w:lvlJc w:val="left"/>
      <w:pPr>
        <w:ind w:left="6356" w:hanging="241"/>
      </w:pPr>
      <w:rPr>
        <w:rFonts w:hint="default"/>
        <w:lang w:val="uk-UA" w:eastAsia="en-US" w:bidi="ar-SA"/>
      </w:rPr>
    </w:lvl>
    <w:lvl w:ilvl="7" w:tplc="7FA689D0">
      <w:numFmt w:val="bullet"/>
      <w:lvlText w:val="•"/>
      <w:lvlJc w:val="left"/>
      <w:pPr>
        <w:ind w:left="7389" w:hanging="241"/>
      </w:pPr>
      <w:rPr>
        <w:rFonts w:hint="default"/>
        <w:lang w:val="uk-UA" w:eastAsia="en-US" w:bidi="ar-SA"/>
      </w:rPr>
    </w:lvl>
    <w:lvl w:ilvl="8" w:tplc="85C2F22A">
      <w:numFmt w:val="bullet"/>
      <w:lvlText w:val="•"/>
      <w:lvlJc w:val="left"/>
      <w:pPr>
        <w:ind w:left="8422" w:hanging="241"/>
      </w:pPr>
      <w:rPr>
        <w:rFonts w:hint="default"/>
        <w:lang w:val="uk-UA" w:eastAsia="en-US" w:bidi="ar-SA"/>
      </w:r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DE"/>
    <w:rsid w:val="0000120B"/>
    <w:rsid w:val="000014F0"/>
    <w:rsid w:val="000021A2"/>
    <w:rsid w:val="00002397"/>
    <w:rsid w:val="000043A0"/>
    <w:rsid w:val="000045DF"/>
    <w:rsid w:val="00004745"/>
    <w:rsid w:val="00004A64"/>
    <w:rsid w:val="00005036"/>
    <w:rsid w:val="0000513B"/>
    <w:rsid w:val="000054EC"/>
    <w:rsid w:val="00005AC9"/>
    <w:rsid w:val="00005EDB"/>
    <w:rsid w:val="00006BFE"/>
    <w:rsid w:val="00006C1F"/>
    <w:rsid w:val="000101EE"/>
    <w:rsid w:val="00010893"/>
    <w:rsid w:val="00010F20"/>
    <w:rsid w:val="000120C1"/>
    <w:rsid w:val="000137B4"/>
    <w:rsid w:val="000151DC"/>
    <w:rsid w:val="00015347"/>
    <w:rsid w:val="000170DA"/>
    <w:rsid w:val="00017654"/>
    <w:rsid w:val="0002035D"/>
    <w:rsid w:val="00020793"/>
    <w:rsid w:val="00021232"/>
    <w:rsid w:val="0002129B"/>
    <w:rsid w:val="00022BC2"/>
    <w:rsid w:val="0002350E"/>
    <w:rsid w:val="00023AB9"/>
    <w:rsid w:val="00023E20"/>
    <w:rsid w:val="00025392"/>
    <w:rsid w:val="000271A3"/>
    <w:rsid w:val="00030F68"/>
    <w:rsid w:val="00031CC6"/>
    <w:rsid w:val="00032AA0"/>
    <w:rsid w:val="00032EB2"/>
    <w:rsid w:val="000336A0"/>
    <w:rsid w:val="00035AF2"/>
    <w:rsid w:val="00035B23"/>
    <w:rsid w:val="0003699B"/>
    <w:rsid w:val="0004061E"/>
    <w:rsid w:val="00041459"/>
    <w:rsid w:val="00044B67"/>
    <w:rsid w:val="00044D28"/>
    <w:rsid w:val="0004520F"/>
    <w:rsid w:val="0004584A"/>
    <w:rsid w:val="00045E37"/>
    <w:rsid w:val="00047178"/>
    <w:rsid w:val="00047741"/>
    <w:rsid w:val="00047CB7"/>
    <w:rsid w:val="00047E77"/>
    <w:rsid w:val="000508AA"/>
    <w:rsid w:val="00052675"/>
    <w:rsid w:val="00054267"/>
    <w:rsid w:val="00054C52"/>
    <w:rsid w:val="00055D45"/>
    <w:rsid w:val="00056030"/>
    <w:rsid w:val="00057A85"/>
    <w:rsid w:val="0006066C"/>
    <w:rsid w:val="000618E8"/>
    <w:rsid w:val="00062161"/>
    <w:rsid w:val="000625EA"/>
    <w:rsid w:val="00062F97"/>
    <w:rsid w:val="00064B67"/>
    <w:rsid w:val="00066256"/>
    <w:rsid w:val="00066CF6"/>
    <w:rsid w:val="00066E11"/>
    <w:rsid w:val="0006767E"/>
    <w:rsid w:val="00067860"/>
    <w:rsid w:val="0006789D"/>
    <w:rsid w:val="00067FDF"/>
    <w:rsid w:val="00070D45"/>
    <w:rsid w:val="00072D00"/>
    <w:rsid w:val="000730D1"/>
    <w:rsid w:val="00073F95"/>
    <w:rsid w:val="0007421D"/>
    <w:rsid w:val="000748C7"/>
    <w:rsid w:val="00074F0E"/>
    <w:rsid w:val="00075132"/>
    <w:rsid w:val="00075158"/>
    <w:rsid w:val="000757B4"/>
    <w:rsid w:val="000761B7"/>
    <w:rsid w:val="00076438"/>
    <w:rsid w:val="000767C1"/>
    <w:rsid w:val="000773E9"/>
    <w:rsid w:val="00077BBB"/>
    <w:rsid w:val="000811EC"/>
    <w:rsid w:val="00081219"/>
    <w:rsid w:val="000814A2"/>
    <w:rsid w:val="000816AA"/>
    <w:rsid w:val="00081ABE"/>
    <w:rsid w:val="00081AF2"/>
    <w:rsid w:val="00084F6E"/>
    <w:rsid w:val="00086E49"/>
    <w:rsid w:val="00087FBE"/>
    <w:rsid w:val="00090F5B"/>
    <w:rsid w:val="00091089"/>
    <w:rsid w:val="000915D6"/>
    <w:rsid w:val="00091603"/>
    <w:rsid w:val="00091F5E"/>
    <w:rsid w:val="0009236B"/>
    <w:rsid w:val="00092B4F"/>
    <w:rsid w:val="00093735"/>
    <w:rsid w:val="00094280"/>
    <w:rsid w:val="00094573"/>
    <w:rsid w:val="00095840"/>
    <w:rsid w:val="000958B1"/>
    <w:rsid w:val="000A024E"/>
    <w:rsid w:val="000A079C"/>
    <w:rsid w:val="000A1ABE"/>
    <w:rsid w:val="000A264F"/>
    <w:rsid w:val="000A33E6"/>
    <w:rsid w:val="000A3B51"/>
    <w:rsid w:val="000A5311"/>
    <w:rsid w:val="000A584A"/>
    <w:rsid w:val="000A5AA7"/>
    <w:rsid w:val="000A5ADD"/>
    <w:rsid w:val="000A66F7"/>
    <w:rsid w:val="000A787B"/>
    <w:rsid w:val="000A7C79"/>
    <w:rsid w:val="000B0044"/>
    <w:rsid w:val="000B56A0"/>
    <w:rsid w:val="000B5ED2"/>
    <w:rsid w:val="000C038E"/>
    <w:rsid w:val="000C0AE3"/>
    <w:rsid w:val="000C0B60"/>
    <w:rsid w:val="000C1649"/>
    <w:rsid w:val="000C1A72"/>
    <w:rsid w:val="000C1A95"/>
    <w:rsid w:val="000C2574"/>
    <w:rsid w:val="000C3657"/>
    <w:rsid w:val="000C3C4B"/>
    <w:rsid w:val="000C3F9A"/>
    <w:rsid w:val="000C4EEE"/>
    <w:rsid w:val="000C6EDC"/>
    <w:rsid w:val="000D0B94"/>
    <w:rsid w:val="000D1134"/>
    <w:rsid w:val="000D2882"/>
    <w:rsid w:val="000D295D"/>
    <w:rsid w:val="000D2BAC"/>
    <w:rsid w:val="000D3073"/>
    <w:rsid w:val="000D3616"/>
    <w:rsid w:val="000D4203"/>
    <w:rsid w:val="000D43F6"/>
    <w:rsid w:val="000D4926"/>
    <w:rsid w:val="000D560E"/>
    <w:rsid w:val="000D5AB9"/>
    <w:rsid w:val="000D5CD7"/>
    <w:rsid w:val="000D6306"/>
    <w:rsid w:val="000E00D1"/>
    <w:rsid w:val="000E0365"/>
    <w:rsid w:val="000E141F"/>
    <w:rsid w:val="000E25D5"/>
    <w:rsid w:val="000E353A"/>
    <w:rsid w:val="000E4607"/>
    <w:rsid w:val="000E49F2"/>
    <w:rsid w:val="000E5897"/>
    <w:rsid w:val="000E6A79"/>
    <w:rsid w:val="000E749A"/>
    <w:rsid w:val="000E7BB5"/>
    <w:rsid w:val="000E7FB7"/>
    <w:rsid w:val="000F063C"/>
    <w:rsid w:val="000F0CCD"/>
    <w:rsid w:val="000F0E9F"/>
    <w:rsid w:val="000F1FA8"/>
    <w:rsid w:val="000F1FD9"/>
    <w:rsid w:val="000F29D0"/>
    <w:rsid w:val="000F2C07"/>
    <w:rsid w:val="000F43B1"/>
    <w:rsid w:val="000F4784"/>
    <w:rsid w:val="000F54BE"/>
    <w:rsid w:val="000F5B27"/>
    <w:rsid w:val="000F6D48"/>
    <w:rsid w:val="000F77B5"/>
    <w:rsid w:val="000F79A1"/>
    <w:rsid w:val="000F7A4A"/>
    <w:rsid w:val="000F7E84"/>
    <w:rsid w:val="001008FA"/>
    <w:rsid w:val="0010396C"/>
    <w:rsid w:val="00103C3E"/>
    <w:rsid w:val="00104B73"/>
    <w:rsid w:val="0010534D"/>
    <w:rsid w:val="0010585F"/>
    <w:rsid w:val="00105EA4"/>
    <w:rsid w:val="001067AD"/>
    <w:rsid w:val="00107DE9"/>
    <w:rsid w:val="001103B9"/>
    <w:rsid w:val="00110541"/>
    <w:rsid w:val="00110EDF"/>
    <w:rsid w:val="00110FC7"/>
    <w:rsid w:val="001118E9"/>
    <w:rsid w:val="00111DD9"/>
    <w:rsid w:val="00112C88"/>
    <w:rsid w:val="00112F94"/>
    <w:rsid w:val="00113648"/>
    <w:rsid w:val="00114127"/>
    <w:rsid w:val="001158C7"/>
    <w:rsid w:val="00116BE7"/>
    <w:rsid w:val="00116F39"/>
    <w:rsid w:val="00116F56"/>
    <w:rsid w:val="001175EF"/>
    <w:rsid w:val="00117761"/>
    <w:rsid w:val="0012088B"/>
    <w:rsid w:val="00120F5C"/>
    <w:rsid w:val="001214ED"/>
    <w:rsid w:val="00121E18"/>
    <w:rsid w:val="00122769"/>
    <w:rsid w:val="00122D85"/>
    <w:rsid w:val="001233F0"/>
    <w:rsid w:val="00123504"/>
    <w:rsid w:val="00125B21"/>
    <w:rsid w:val="0013068F"/>
    <w:rsid w:val="00130A06"/>
    <w:rsid w:val="00131973"/>
    <w:rsid w:val="00131C02"/>
    <w:rsid w:val="001324CB"/>
    <w:rsid w:val="00132D92"/>
    <w:rsid w:val="00132F20"/>
    <w:rsid w:val="0013310A"/>
    <w:rsid w:val="001333D7"/>
    <w:rsid w:val="001334FA"/>
    <w:rsid w:val="001337CC"/>
    <w:rsid w:val="001338E6"/>
    <w:rsid w:val="001339A7"/>
    <w:rsid w:val="001339C9"/>
    <w:rsid w:val="00133F40"/>
    <w:rsid w:val="001348A3"/>
    <w:rsid w:val="00135C15"/>
    <w:rsid w:val="00137458"/>
    <w:rsid w:val="00140196"/>
    <w:rsid w:val="00141DAA"/>
    <w:rsid w:val="00142CC2"/>
    <w:rsid w:val="00142CD5"/>
    <w:rsid w:val="001435AF"/>
    <w:rsid w:val="00143B4B"/>
    <w:rsid w:val="00144104"/>
    <w:rsid w:val="001453CA"/>
    <w:rsid w:val="00145EEA"/>
    <w:rsid w:val="00145F54"/>
    <w:rsid w:val="0015016C"/>
    <w:rsid w:val="00150553"/>
    <w:rsid w:val="001506E0"/>
    <w:rsid w:val="00151EE9"/>
    <w:rsid w:val="001527AB"/>
    <w:rsid w:val="00152D28"/>
    <w:rsid w:val="0015384C"/>
    <w:rsid w:val="00154758"/>
    <w:rsid w:val="00154943"/>
    <w:rsid w:val="00154A13"/>
    <w:rsid w:val="00156843"/>
    <w:rsid w:val="00156ADE"/>
    <w:rsid w:val="0015731F"/>
    <w:rsid w:val="00160BBC"/>
    <w:rsid w:val="001616E2"/>
    <w:rsid w:val="00162607"/>
    <w:rsid w:val="00163C4C"/>
    <w:rsid w:val="001649EB"/>
    <w:rsid w:val="001650CF"/>
    <w:rsid w:val="001651E8"/>
    <w:rsid w:val="001659EB"/>
    <w:rsid w:val="00166538"/>
    <w:rsid w:val="00166D52"/>
    <w:rsid w:val="00167F2B"/>
    <w:rsid w:val="001705D9"/>
    <w:rsid w:val="001706E4"/>
    <w:rsid w:val="001706FB"/>
    <w:rsid w:val="00170D02"/>
    <w:rsid w:val="00172957"/>
    <w:rsid w:val="00173567"/>
    <w:rsid w:val="00173B06"/>
    <w:rsid w:val="001745F4"/>
    <w:rsid w:val="00175CF3"/>
    <w:rsid w:val="00177DDE"/>
    <w:rsid w:val="00180470"/>
    <w:rsid w:val="00180749"/>
    <w:rsid w:val="00181A75"/>
    <w:rsid w:val="00181EC6"/>
    <w:rsid w:val="00182401"/>
    <w:rsid w:val="001827EC"/>
    <w:rsid w:val="00183174"/>
    <w:rsid w:val="00183BEE"/>
    <w:rsid w:val="001860A1"/>
    <w:rsid w:val="001860FA"/>
    <w:rsid w:val="00186B77"/>
    <w:rsid w:val="00186D64"/>
    <w:rsid w:val="0018713D"/>
    <w:rsid w:val="001871B8"/>
    <w:rsid w:val="0018754D"/>
    <w:rsid w:val="00187586"/>
    <w:rsid w:val="00187E7D"/>
    <w:rsid w:val="00187ED2"/>
    <w:rsid w:val="00190B1D"/>
    <w:rsid w:val="00190D4B"/>
    <w:rsid w:val="00192B00"/>
    <w:rsid w:val="00192F33"/>
    <w:rsid w:val="0019576C"/>
    <w:rsid w:val="00195B6B"/>
    <w:rsid w:val="00196349"/>
    <w:rsid w:val="00196A63"/>
    <w:rsid w:val="00196F8C"/>
    <w:rsid w:val="001972CD"/>
    <w:rsid w:val="001978EB"/>
    <w:rsid w:val="001A0BDE"/>
    <w:rsid w:val="001A1216"/>
    <w:rsid w:val="001A126F"/>
    <w:rsid w:val="001A17F8"/>
    <w:rsid w:val="001A332B"/>
    <w:rsid w:val="001A60F9"/>
    <w:rsid w:val="001A6354"/>
    <w:rsid w:val="001A68CA"/>
    <w:rsid w:val="001B0CE0"/>
    <w:rsid w:val="001B43BB"/>
    <w:rsid w:val="001B49E6"/>
    <w:rsid w:val="001B5123"/>
    <w:rsid w:val="001B6158"/>
    <w:rsid w:val="001B6945"/>
    <w:rsid w:val="001B69C1"/>
    <w:rsid w:val="001B76AA"/>
    <w:rsid w:val="001C03B7"/>
    <w:rsid w:val="001C060B"/>
    <w:rsid w:val="001C3266"/>
    <w:rsid w:val="001C4719"/>
    <w:rsid w:val="001C47E8"/>
    <w:rsid w:val="001C5EDA"/>
    <w:rsid w:val="001C607D"/>
    <w:rsid w:val="001C69CB"/>
    <w:rsid w:val="001D0C08"/>
    <w:rsid w:val="001D2A8C"/>
    <w:rsid w:val="001D4C4F"/>
    <w:rsid w:val="001D72FA"/>
    <w:rsid w:val="001D7A71"/>
    <w:rsid w:val="001E00AE"/>
    <w:rsid w:val="001E1DB2"/>
    <w:rsid w:val="001E1EC0"/>
    <w:rsid w:val="001E2A4B"/>
    <w:rsid w:val="001E342B"/>
    <w:rsid w:val="001E4108"/>
    <w:rsid w:val="001E4A35"/>
    <w:rsid w:val="001E4CE7"/>
    <w:rsid w:val="001E58C3"/>
    <w:rsid w:val="001E6299"/>
    <w:rsid w:val="001E72D7"/>
    <w:rsid w:val="001E74B4"/>
    <w:rsid w:val="001F0BB4"/>
    <w:rsid w:val="001F0CAE"/>
    <w:rsid w:val="001F11DF"/>
    <w:rsid w:val="001F2D7A"/>
    <w:rsid w:val="001F40D6"/>
    <w:rsid w:val="001F42F3"/>
    <w:rsid w:val="001F4A69"/>
    <w:rsid w:val="001F526B"/>
    <w:rsid w:val="0020057B"/>
    <w:rsid w:val="002009BC"/>
    <w:rsid w:val="00200C82"/>
    <w:rsid w:val="002010D9"/>
    <w:rsid w:val="00201A63"/>
    <w:rsid w:val="00201E39"/>
    <w:rsid w:val="00201E9F"/>
    <w:rsid w:val="00203006"/>
    <w:rsid w:val="00203317"/>
    <w:rsid w:val="002035C5"/>
    <w:rsid w:val="00204576"/>
    <w:rsid w:val="00204A94"/>
    <w:rsid w:val="002051FF"/>
    <w:rsid w:val="00205596"/>
    <w:rsid w:val="00205A1D"/>
    <w:rsid w:val="00206EC8"/>
    <w:rsid w:val="00210AE9"/>
    <w:rsid w:val="00210B7B"/>
    <w:rsid w:val="00211B2C"/>
    <w:rsid w:val="00211BA5"/>
    <w:rsid w:val="00211EBC"/>
    <w:rsid w:val="002120AD"/>
    <w:rsid w:val="00212625"/>
    <w:rsid w:val="00212C94"/>
    <w:rsid w:val="00212E5C"/>
    <w:rsid w:val="00213549"/>
    <w:rsid w:val="002141B4"/>
    <w:rsid w:val="002141F2"/>
    <w:rsid w:val="00214240"/>
    <w:rsid w:val="00216238"/>
    <w:rsid w:val="00216240"/>
    <w:rsid w:val="00216C51"/>
    <w:rsid w:val="00220A26"/>
    <w:rsid w:val="0022247E"/>
    <w:rsid w:val="002225CE"/>
    <w:rsid w:val="00222D84"/>
    <w:rsid w:val="00223446"/>
    <w:rsid w:val="00224E90"/>
    <w:rsid w:val="002251DE"/>
    <w:rsid w:val="002255D3"/>
    <w:rsid w:val="002257F8"/>
    <w:rsid w:val="00225EDE"/>
    <w:rsid w:val="00227A00"/>
    <w:rsid w:val="002304B9"/>
    <w:rsid w:val="00230957"/>
    <w:rsid w:val="00230A9D"/>
    <w:rsid w:val="002316D2"/>
    <w:rsid w:val="00231BAF"/>
    <w:rsid w:val="00231E9A"/>
    <w:rsid w:val="0023213F"/>
    <w:rsid w:val="002333FD"/>
    <w:rsid w:val="00234EA4"/>
    <w:rsid w:val="00235702"/>
    <w:rsid w:val="00235860"/>
    <w:rsid w:val="002403D8"/>
    <w:rsid w:val="00240B44"/>
    <w:rsid w:val="00240BCE"/>
    <w:rsid w:val="00240CB7"/>
    <w:rsid w:val="002426B4"/>
    <w:rsid w:val="00242D31"/>
    <w:rsid w:val="002436D9"/>
    <w:rsid w:val="002439DA"/>
    <w:rsid w:val="00244366"/>
    <w:rsid w:val="00244EA1"/>
    <w:rsid w:val="00245506"/>
    <w:rsid w:val="00246F32"/>
    <w:rsid w:val="00247218"/>
    <w:rsid w:val="00247FC8"/>
    <w:rsid w:val="00250137"/>
    <w:rsid w:val="00250D4F"/>
    <w:rsid w:val="0025148A"/>
    <w:rsid w:val="0025184A"/>
    <w:rsid w:val="00251AED"/>
    <w:rsid w:val="0025289D"/>
    <w:rsid w:val="002532C5"/>
    <w:rsid w:val="00253B1F"/>
    <w:rsid w:val="0025610A"/>
    <w:rsid w:val="00256EC5"/>
    <w:rsid w:val="002573FC"/>
    <w:rsid w:val="00257D46"/>
    <w:rsid w:val="0026095B"/>
    <w:rsid w:val="00260CDC"/>
    <w:rsid w:val="00262092"/>
    <w:rsid w:val="002636E9"/>
    <w:rsid w:val="00263842"/>
    <w:rsid w:val="0026450C"/>
    <w:rsid w:val="00264EA8"/>
    <w:rsid w:val="00265199"/>
    <w:rsid w:val="0026672E"/>
    <w:rsid w:val="00266A8E"/>
    <w:rsid w:val="00266C51"/>
    <w:rsid w:val="00267885"/>
    <w:rsid w:val="00270150"/>
    <w:rsid w:val="00270574"/>
    <w:rsid w:val="00270D77"/>
    <w:rsid w:val="00270E1B"/>
    <w:rsid w:val="0027179B"/>
    <w:rsid w:val="002722F4"/>
    <w:rsid w:val="002723C2"/>
    <w:rsid w:val="00273BE4"/>
    <w:rsid w:val="00274A7B"/>
    <w:rsid w:val="00275555"/>
    <w:rsid w:val="002756DF"/>
    <w:rsid w:val="00275EEE"/>
    <w:rsid w:val="0027699D"/>
    <w:rsid w:val="00277582"/>
    <w:rsid w:val="0027773E"/>
    <w:rsid w:val="0027784A"/>
    <w:rsid w:val="00277CBD"/>
    <w:rsid w:val="002815F1"/>
    <w:rsid w:val="0028242E"/>
    <w:rsid w:val="002829D0"/>
    <w:rsid w:val="00282BB4"/>
    <w:rsid w:val="00282DD5"/>
    <w:rsid w:val="0028353A"/>
    <w:rsid w:val="0028365B"/>
    <w:rsid w:val="00283712"/>
    <w:rsid w:val="00283927"/>
    <w:rsid w:val="00283EB4"/>
    <w:rsid w:val="00286AC5"/>
    <w:rsid w:val="002912E0"/>
    <w:rsid w:val="00291A7A"/>
    <w:rsid w:val="002920F0"/>
    <w:rsid w:val="00292B24"/>
    <w:rsid w:val="00292E38"/>
    <w:rsid w:val="0029324D"/>
    <w:rsid w:val="00293521"/>
    <w:rsid w:val="00294130"/>
    <w:rsid w:val="0029452D"/>
    <w:rsid w:val="0029487F"/>
    <w:rsid w:val="0029585D"/>
    <w:rsid w:val="002A2D15"/>
    <w:rsid w:val="002A2E08"/>
    <w:rsid w:val="002A31E5"/>
    <w:rsid w:val="002A49D3"/>
    <w:rsid w:val="002A54DC"/>
    <w:rsid w:val="002A5541"/>
    <w:rsid w:val="002A599C"/>
    <w:rsid w:val="002A61F6"/>
    <w:rsid w:val="002A6E98"/>
    <w:rsid w:val="002A6EC3"/>
    <w:rsid w:val="002A71BC"/>
    <w:rsid w:val="002A786C"/>
    <w:rsid w:val="002B0CCD"/>
    <w:rsid w:val="002B1A90"/>
    <w:rsid w:val="002B3EB5"/>
    <w:rsid w:val="002B5C65"/>
    <w:rsid w:val="002B6157"/>
    <w:rsid w:val="002B62A5"/>
    <w:rsid w:val="002B7C35"/>
    <w:rsid w:val="002C04BB"/>
    <w:rsid w:val="002C0E77"/>
    <w:rsid w:val="002C1335"/>
    <w:rsid w:val="002C13BB"/>
    <w:rsid w:val="002C1420"/>
    <w:rsid w:val="002C1838"/>
    <w:rsid w:val="002C226F"/>
    <w:rsid w:val="002C22B6"/>
    <w:rsid w:val="002C2307"/>
    <w:rsid w:val="002C2C3D"/>
    <w:rsid w:val="002C3053"/>
    <w:rsid w:val="002C5A7B"/>
    <w:rsid w:val="002C69BD"/>
    <w:rsid w:val="002C69EE"/>
    <w:rsid w:val="002D00E1"/>
    <w:rsid w:val="002D06C0"/>
    <w:rsid w:val="002D0718"/>
    <w:rsid w:val="002D123A"/>
    <w:rsid w:val="002D18FD"/>
    <w:rsid w:val="002D2D77"/>
    <w:rsid w:val="002D2FA5"/>
    <w:rsid w:val="002D3697"/>
    <w:rsid w:val="002D3955"/>
    <w:rsid w:val="002D78DA"/>
    <w:rsid w:val="002D79D6"/>
    <w:rsid w:val="002D7CFF"/>
    <w:rsid w:val="002E0DB7"/>
    <w:rsid w:val="002E13AA"/>
    <w:rsid w:val="002E2A37"/>
    <w:rsid w:val="002E3040"/>
    <w:rsid w:val="002E3726"/>
    <w:rsid w:val="002E3BCA"/>
    <w:rsid w:val="002E4924"/>
    <w:rsid w:val="002E55CF"/>
    <w:rsid w:val="002E5A7F"/>
    <w:rsid w:val="002F02EF"/>
    <w:rsid w:val="002F04DD"/>
    <w:rsid w:val="002F0DDB"/>
    <w:rsid w:val="002F0E22"/>
    <w:rsid w:val="002F15A5"/>
    <w:rsid w:val="002F1A79"/>
    <w:rsid w:val="002F1C7B"/>
    <w:rsid w:val="002F1DEA"/>
    <w:rsid w:val="002F2A9E"/>
    <w:rsid w:val="002F2E7D"/>
    <w:rsid w:val="002F314A"/>
    <w:rsid w:val="002F3415"/>
    <w:rsid w:val="002F3D9B"/>
    <w:rsid w:val="002F47CD"/>
    <w:rsid w:val="002F5F9E"/>
    <w:rsid w:val="002F6DE3"/>
    <w:rsid w:val="002F6E57"/>
    <w:rsid w:val="002F71B9"/>
    <w:rsid w:val="002F7CBD"/>
    <w:rsid w:val="00301640"/>
    <w:rsid w:val="00301E09"/>
    <w:rsid w:val="00301E2C"/>
    <w:rsid w:val="0030269B"/>
    <w:rsid w:val="00303800"/>
    <w:rsid w:val="003039E4"/>
    <w:rsid w:val="00303D66"/>
    <w:rsid w:val="00304D1D"/>
    <w:rsid w:val="00304D52"/>
    <w:rsid w:val="00305E05"/>
    <w:rsid w:val="00306846"/>
    <w:rsid w:val="00306D3E"/>
    <w:rsid w:val="0030712D"/>
    <w:rsid w:val="00307136"/>
    <w:rsid w:val="00307257"/>
    <w:rsid w:val="003076CC"/>
    <w:rsid w:val="0031000A"/>
    <w:rsid w:val="003118B8"/>
    <w:rsid w:val="00312A7F"/>
    <w:rsid w:val="00313CFD"/>
    <w:rsid w:val="0031467A"/>
    <w:rsid w:val="00315379"/>
    <w:rsid w:val="00315BD5"/>
    <w:rsid w:val="00316702"/>
    <w:rsid w:val="003170EF"/>
    <w:rsid w:val="00317623"/>
    <w:rsid w:val="00317733"/>
    <w:rsid w:val="00317B44"/>
    <w:rsid w:val="003201E5"/>
    <w:rsid w:val="003205F1"/>
    <w:rsid w:val="0032142F"/>
    <w:rsid w:val="0032190F"/>
    <w:rsid w:val="003220DC"/>
    <w:rsid w:val="00322BA9"/>
    <w:rsid w:val="00322ECF"/>
    <w:rsid w:val="003230FC"/>
    <w:rsid w:val="003239A7"/>
    <w:rsid w:val="0032425D"/>
    <w:rsid w:val="0032456D"/>
    <w:rsid w:val="00324AA0"/>
    <w:rsid w:val="00324BEA"/>
    <w:rsid w:val="003250B4"/>
    <w:rsid w:val="00327900"/>
    <w:rsid w:val="00330F49"/>
    <w:rsid w:val="00331253"/>
    <w:rsid w:val="00332354"/>
    <w:rsid w:val="00333865"/>
    <w:rsid w:val="003341BA"/>
    <w:rsid w:val="00335EDD"/>
    <w:rsid w:val="00336AD1"/>
    <w:rsid w:val="00337829"/>
    <w:rsid w:val="003378C0"/>
    <w:rsid w:val="00340DA8"/>
    <w:rsid w:val="00340DC1"/>
    <w:rsid w:val="00340FF5"/>
    <w:rsid w:val="00341674"/>
    <w:rsid w:val="003424A0"/>
    <w:rsid w:val="003426D0"/>
    <w:rsid w:val="0034287E"/>
    <w:rsid w:val="00342ADE"/>
    <w:rsid w:val="00342DC0"/>
    <w:rsid w:val="003436E9"/>
    <w:rsid w:val="0034686D"/>
    <w:rsid w:val="00346D5A"/>
    <w:rsid w:val="00347570"/>
    <w:rsid w:val="00347604"/>
    <w:rsid w:val="00350619"/>
    <w:rsid w:val="00350B52"/>
    <w:rsid w:val="00351666"/>
    <w:rsid w:val="00351DA1"/>
    <w:rsid w:val="00352C9B"/>
    <w:rsid w:val="00353174"/>
    <w:rsid w:val="00353CC8"/>
    <w:rsid w:val="00354033"/>
    <w:rsid w:val="00354168"/>
    <w:rsid w:val="00354AB7"/>
    <w:rsid w:val="00354B85"/>
    <w:rsid w:val="00354ED5"/>
    <w:rsid w:val="00355EF6"/>
    <w:rsid w:val="00356E00"/>
    <w:rsid w:val="00356EFA"/>
    <w:rsid w:val="00356FAA"/>
    <w:rsid w:val="00360170"/>
    <w:rsid w:val="0036112F"/>
    <w:rsid w:val="00362778"/>
    <w:rsid w:val="00363932"/>
    <w:rsid w:val="00364702"/>
    <w:rsid w:val="00364B4E"/>
    <w:rsid w:val="00366964"/>
    <w:rsid w:val="00367B09"/>
    <w:rsid w:val="00367D20"/>
    <w:rsid w:val="00371303"/>
    <w:rsid w:val="003714AA"/>
    <w:rsid w:val="003714FB"/>
    <w:rsid w:val="003742DE"/>
    <w:rsid w:val="003751DB"/>
    <w:rsid w:val="00375968"/>
    <w:rsid w:val="00375C50"/>
    <w:rsid w:val="00377120"/>
    <w:rsid w:val="003779EE"/>
    <w:rsid w:val="00377C74"/>
    <w:rsid w:val="003803B1"/>
    <w:rsid w:val="00380B0E"/>
    <w:rsid w:val="00381CDA"/>
    <w:rsid w:val="00381ED3"/>
    <w:rsid w:val="00381F14"/>
    <w:rsid w:val="0038226D"/>
    <w:rsid w:val="00382EF6"/>
    <w:rsid w:val="003833D2"/>
    <w:rsid w:val="0038376B"/>
    <w:rsid w:val="003838F4"/>
    <w:rsid w:val="00383969"/>
    <w:rsid w:val="00384286"/>
    <w:rsid w:val="0038445B"/>
    <w:rsid w:val="00385707"/>
    <w:rsid w:val="00386B45"/>
    <w:rsid w:val="00387A8E"/>
    <w:rsid w:val="00387BD8"/>
    <w:rsid w:val="003900E0"/>
    <w:rsid w:val="00390585"/>
    <w:rsid w:val="00390EDB"/>
    <w:rsid w:val="003930B1"/>
    <w:rsid w:val="00393155"/>
    <w:rsid w:val="003931F6"/>
    <w:rsid w:val="0039349B"/>
    <w:rsid w:val="00393DF0"/>
    <w:rsid w:val="003947E4"/>
    <w:rsid w:val="00395217"/>
    <w:rsid w:val="00395B4B"/>
    <w:rsid w:val="00395E51"/>
    <w:rsid w:val="00397529"/>
    <w:rsid w:val="003A0562"/>
    <w:rsid w:val="003A0C4E"/>
    <w:rsid w:val="003A1074"/>
    <w:rsid w:val="003A10B1"/>
    <w:rsid w:val="003A1D0F"/>
    <w:rsid w:val="003A2C4B"/>
    <w:rsid w:val="003A2ED2"/>
    <w:rsid w:val="003A314C"/>
    <w:rsid w:val="003A3568"/>
    <w:rsid w:val="003A3B11"/>
    <w:rsid w:val="003A3B79"/>
    <w:rsid w:val="003A612F"/>
    <w:rsid w:val="003A6782"/>
    <w:rsid w:val="003A6C73"/>
    <w:rsid w:val="003A71F1"/>
    <w:rsid w:val="003A7F69"/>
    <w:rsid w:val="003A7F74"/>
    <w:rsid w:val="003B0B1A"/>
    <w:rsid w:val="003B3624"/>
    <w:rsid w:val="003B38EA"/>
    <w:rsid w:val="003B55FE"/>
    <w:rsid w:val="003B5B95"/>
    <w:rsid w:val="003B6217"/>
    <w:rsid w:val="003B729B"/>
    <w:rsid w:val="003B72AF"/>
    <w:rsid w:val="003B745D"/>
    <w:rsid w:val="003B79FB"/>
    <w:rsid w:val="003B7FA4"/>
    <w:rsid w:val="003C1676"/>
    <w:rsid w:val="003C419C"/>
    <w:rsid w:val="003C72B1"/>
    <w:rsid w:val="003D012D"/>
    <w:rsid w:val="003D0B6B"/>
    <w:rsid w:val="003D0BEE"/>
    <w:rsid w:val="003D0D30"/>
    <w:rsid w:val="003D0E40"/>
    <w:rsid w:val="003D191E"/>
    <w:rsid w:val="003D1F4F"/>
    <w:rsid w:val="003D4C5E"/>
    <w:rsid w:val="003D612F"/>
    <w:rsid w:val="003D64CE"/>
    <w:rsid w:val="003D6F71"/>
    <w:rsid w:val="003D722F"/>
    <w:rsid w:val="003D78DF"/>
    <w:rsid w:val="003E026E"/>
    <w:rsid w:val="003E1F86"/>
    <w:rsid w:val="003E2A32"/>
    <w:rsid w:val="003E3EC2"/>
    <w:rsid w:val="003E3F8D"/>
    <w:rsid w:val="003E578D"/>
    <w:rsid w:val="003E591B"/>
    <w:rsid w:val="003E5D05"/>
    <w:rsid w:val="003E69CD"/>
    <w:rsid w:val="003E6F72"/>
    <w:rsid w:val="003E7279"/>
    <w:rsid w:val="003E73A6"/>
    <w:rsid w:val="003E74B3"/>
    <w:rsid w:val="003E7FDF"/>
    <w:rsid w:val="003F0CF0"/>
    <w:rsid w:val="003F2F40"/>
    <w:rsid w:val="003F3226"/>
    <w:rsid w:val="003F3B62"/>
    <w:rsid w:val="003F592D"/>
    <w:rsid w:val="003F5BDC"/>
    <w:rsid w:val="003F6A0B"/>
    <w:rsid w:val="003F6FB7"/>
    <w:rsid w:val="003F7275"/>
    <w:rsid w:val="003F7E69"/>
    <w:rsid w:val="00400269"/>
    <w:rsid w:val="00400582"/>
    <w:rsid w:val="004007AE"/>
    <w:rsid w:val="0040106B"/>
    <w:rsid w:val="00401852"/>
    <w:rsid w:val="004036FE"/>
    <w:rsid w:val="00403A83"/>
    <w:rsid w:val="00403EEF"/>
    <w:rsid w:val="00405C70"/>
    <w:rsid w:val="00407130"/>
    <w:rsid w:val="0040724C"/>
    <w:rsid w:val="00407362"/>
    <w:rsid w:val="00407E31"/>
    <w:rsid w:val="004111D6"/>
    <w:rsid w:val="00411972"/>
    <w:rsid w:val="004122D2"/>
    <w:rsid w:val="004152E9"/>
    <w:rsid w:val="00415563"/>
    <w:rsid w:val="0041576F"/>
    <w:rsid w:val="00415F1A"/>
    <w:rsid w:val="00415FAD"/>
    <w:rsid w:val="004160B3"/>
    <w:rsid w:val="00416764"/>
    <w:rsid w:val="00416963"/>
    <w:rsid w:val="004172D8"/>
    <w:rsid w:val="00420DE6"/>
    <w:rsid w:val="00420F93"/>
    <w:rsid w:val="0042136E"/>
    <w:rsid w:val="004232DD"/>
    <w:rsid w:val="00424C95"/>
    <w:rsid w:val="00425033"/>
    <w:rsid w:val="00427161"/>
    <w:rsid w:val="00427DC8"/>
    <w:rsid w:val="00427F17"/>
    <w:rsid w:val="004302CA"/>
    <w:rsid w:val="0043043E"/>
    <w:rsid w:val="00431265"/>
    <w:rsid w:val="00431DEC"/>
    <w:rsid w:val="00431FCB"/>
    <w:rsid w:val="00432BE6"/>
    <w:rsid w:val="00432E9F"/>
    <w:rsid w:val="00434B5C"/>
    <w:rsid w:val="00435387"/>
    <w:rsid w:val="00435C3F"/>
    <w:rsid w:val="00435DCF"/>
    <w:rsid w:val="00436088"/>
    <w:rsid w:val="00436383"/>
    <w:rsid w:val="0043652C"/>
    <w:rsid w:val="00436BDD"/>
    <w:rsid w:val="00436F1F"/>
    <w:rsid w:val="004403AB"/>
    <w:rsid w:val="0044298F"/>
    <w:rsid w:val="004436F2"/>
    <w:rsid w:val="0044448C"/>
    <w:rsid w:val="0044475C"/>
    <w:rsid w:val="004450ED"/>
    <w:rsid w:val="004467DE"/>
    <w:rsid w:val="00446C6F"/>
    <w:rsid w:val="0045075F"/>
    <w:rsid w:val="00450D2A"/>
    <w:rsid w:val="00451A75"/>
    <w:rsid w:val="0045256C"/>
    <w:rsid w:val="00452C8B"/>
    <w:rsid w:val="00454A1E"/>
    <w:rsid w:val="0045518F"/>
    <w:rsid w:val="004559A0"/>
    <w:rsid w:val="00455E2B"/>
    <w:rsid w:val="004574D8"/>
    <w:rsid w:val="004607A4"/>
    <w:rsid w:val="00461871"/>
    <w:rsid w:val="00462A65"/>
    <w:rsid w:val="00462B3C"/>
    <w:rsid w:val="004633DE"/>
    <w:rsid w:val="00465992"/>
    <w:rsid w:val="004659EE"/>
    <w:rsid w:val="00465C1D"/>
    <w:rsid w:val="00465FB9"/>
    <w:rsid w:val="00466495"/>
    <w:rsid w:val="00466CB2"/>
    <w:rsid w:val="004700FD"/>
    <w:rsid w:val="00470EFE"/>
    <w:rsid w:val="00471338"/>
    <w:rsid w:val="004723D8"/>
    <w:rsid w:val="004736B4"/>
    <w:rsid w:val="0047428A"/>
    <w:rsid w:val="004768D4"/>
    <w:rsid w:val="0047707E"/>
    <w:rsid w:val="00482115"/>
    <w:rsid w:val="00482623"/>
    <w:rsid w:val="0048297E"/>
    <w:rsid w:val="00483145"/>
    <w:rsid w:val="004833E9"/>
    <w:rsid w:val="0048465E"/>
    <w:rsid w:val="00486FA8"/>
    <w:rsid w:val="0049290C"/>
    <w:rsid w:val="00492AF9"/>
    <w:rsid w:val="0049304C"/>
    <w:rsid w:val="00493955"/>
    <w:rsid w:val="004941A3"/>
    <w:rsid w:val="00494B10"/>
    <w:rsid w:val="004951CF"/>
    <w:rsid w:val="00495AA0"/>
    <w:rsid w:val="00495D0C"/>
    <w:rsid w:val="00496349"/>
    <w:rsid w:val="0049700A"/>
    <w:rsid w:val="00497B5D"/>
    <w:rsid w:val="00497EC9"/>
    <w:rsid w:val="004A054F"/>
    <w:rsid w:val="004A0CCA"/>
    <w:rsid w:val="004A1831"/>
    <w:rsid w:val="004A19D2"/>
    <w:rsid w:val="004A2BA4"/>
    <w:rsid w:val="004A2DFB"/>
    <w:rsid w:val="004A2E52"/>
    <w:rsid w:val="004A38D0"/>
    <w:rsid w:val="004A4AD9"/>
    <w:rsid w:val="004A4C06"/>
    <w:rsid w:val="004A6068"/>
    <w:rsid w:val="004A61AB"/>
    <w:rsid w:val="004A66B3"/>
    <w:rsid w:val="004A6B93"/>
    <w:rsid w:val="004A6E05"/>
    <w:rsid w:val="004A7E07"/>
    <w:rsid w:val="004B0464"/>
    <w:rsid w:val="004B0B40"/>
    <w:rsid w:val="004B2560"/>
    <w:rsid w:val="004B3654"/>
    <w:rsid w:val="004B39BD"/>
    <w:rsid w:val="004B44DB"/>
    <w:rsid w:val="004B565F"/>
    <w:rsid w:val="004B600C"/>
    <w:rsid w:val="004B678B"/>
    <w:rsid w:val="004B752B"/>
    <w:rsid w:val="004B75D9"/>
    <w:rsid w:val="004B7A68"/>
    <w:rsid w:val="004B7B11"/>
    <w:rsid w:val="004C0275"/>
    <w:rsid w:val="004C02BB"/>
    <w:rsid w:val="004C14ED"/>
    <w:rsid w:val="004C2561"/>
    <w:rsid w:val="004C2912"/>
    <w:rsid w:val="004C2F7C"/>
    <w:rsid w:val="004C4531"/>
    <w:rsid w:val="004C4D1B"/>
    <w:rsid w:val="004C5F35"/>
    <w:rsid w:val="004C7808"/>
    <w:rsid w:val="004D0676"/>
    <w:rsid w:val="004D16E9"/>
    <w:rsid w:val="004D1B63"/>
    <w:rsid w:val="004D1E2D"/>
    <w:rsid w:val="004D22DE"/>
    <w:rsid w:val="004D2837"/>
    <w:rsid w:val="004D2C9D"/>
    <w:rsid w:val="004D2F5E"/>
    <w:rsid w:val="004D3228"/>
    <w:rsid w:val="004D4476"/>
    <w:rsid w:val="004D4742"/>
    <w:rsid w:val="004D51EF"/>
    <w:rsid w:val="004D5F29"/>
    <w:rsid w:val="004D68C0"/>
    <w:rsid w:val="004D75A7"/>
    <w:rsid w:val="004E0622"/>
    <w:rsid w:val="004E30AB"/>
    <w:rsid w:val="004E33F9"/>
    <w:rsid w:val="004E3620"/>
    <w:rsid w:val="004E42FC"/>
    <w:rsid w:val="004E4685"/>
    <w:rsid w:val="004E5608"/>
    <w:rsid w:val="004E577E"/>
    <w:rsid w:val="004E5AAC"/>
    <w:rsid w:val="004E6041"/>
    <w:rsid w:val="004E6363"/>
    <w:rsid w:val="004E64B1"/>
    <w:rsid w:val="004E73DF"/>
    <w:rsid w:val="004E75A6"/>
    <w:rsid w:val="004F00CC"/>
    <w:rsid w:val="004F0262"/>
    <w:rsid w:val="004F1960"/>
    <w:rsid w:val="004F1F7C"/>
    <w:rsid w:val="004F20E9"/>
    <w:rsid w:val="004F5B33"/>
    <w:rsid w:val="004F6C95"/>
    <w:rsid w:val="004F7103"/>
    <w:rsid w:val="0050015C"/>
    <w:rsid w:val="00500EC6"/>
    <w:rsid w:val="00500FF8"/>
    <w:rsid w:val="00501855"/>
    <w:rsid w:val="005022D0"/>
    <w:rsid w:val="00502AB9"/>
    <w:rsid w:val="0050300E"/>
    <w:rsid w:val="005033E3"/>
    <w:rsid w:val="00503A1C"/>
    <w:rsid w:val="005048CE"/>
    <w:rsid w:val="00504FE8"/>
    <w:rsid w:val="00505D03"/>
    <w:rsid w:val="00505E55"/>
    <w:rsid w:val="00506043"/>
    <w:rsid w:val="00507701"/>
    <w:rsid w:val="0051096D"/>
    <w:rsid w:val="00510EF0"/>
    <w:rsid w:val="005110F8"/>
    <w:rsid w:val="005117C7"/>
    <w:rsid w:val="0051283D"/>
    <w:rsid w:val="00512E76"/>
    <w:rsid w:val="00513079"/>
    <w:rsid w:val="00513323"/>
    <w:rsid w:val="00514174"/>
    <w:rsid w:val="005155F2"/>
    <w:rsid w:val="00516092"/>
    <w:rsid w:val="005164D1"/>
    <w:rsid w:val="005166BB"/>
    <w:rsid w:val="005173D9"/>
    <w:rsid w:val="00517F1A"/>
    <w:rsid w:val="00517F1F"/>
    <w:rsid w:val="005206B0"/>
    <w:rsid w:val="00522C63"/>
    <w:rsid w:val="005244A7"/>
    <w:rsid w:val="0052478F"/>
    <w:rsid w:val="0052675F"/>
    <w:rsid w:val="00526999"/>
    <w:rsid w:val="0052704F"/>
    <w:rsid w:val="00527280"/>
    <w:rsid w:val="005274B6"/>
    <w:rsid w:val="00527E56"/>
    <w:rsid w:val="00527F47"/>
    <w:rsid w:val="0053057F"/>
    <w:rsid w:val="005306CF"/>
    <w:rsid w:val="00530E1F"/>
    <w:rsid w:val="005316D9"/>
    <w:rsid w:val="0053204E"/>
    <w:rsid w:val="00533181"/>
    <w:rsid w:val="0053355F"/>
    <w:rsid w:val="00533AD0"/>
    <w:rsid w:val="00533DB3"/>
    <w:rsid w:val="00535BDE"/>
    <w:rsid w:val="00536045"/>
    <w:rsid w:val="00536287"/>
    <w:rsid w:val="005362BA"/>
    <w:rsid w:val="00537FBF"/>
    <w:rsid w:val="005403E9"/>
    <w:rsid w:val="0054138F"/>
    <w:rsid w:val="0054167F"/>
    <w:rsid w:val="00541E60"/>
    <w:rsid w:val="0054234B"/>
    <w:rsid w:val="005435CF"/>
    <w:rsid w:val="005443A5"/>
    <w:rsid w:val="005454BD"/>
    <w:rsid w:val="0054597C"/>
    <w:rsid w:val="0054703E"/>
    <w:rsid w:val="00547A1D"/>
    <w:rsid w:val="00547A49"/>
    <w:rsid w:val="005516FB"/>
    <w:rsid w:val="005523A5"/>
    <w:rsid w:val="00552714"/>
    <w:rsid w:val="0055335A"/>
    <w:rsid w:val="0055388D"/>
    <w:rsid w:val="00557825"/>
    <w:rsid w:val="00557A1A"/>
    <w:rsid w:val="005618A6"/>
    <w:rsid w:val="00561B04"/>
    <w:rsid w:val="00562439"/>
    <w:rsid w:val="005637A4"/>
    <w:rsid w:val="0056415B"/>
    <w:rsid w:val="00564DF1"/>
    <w:rsid w:val="00566009"/>
    <w:rsid w:val="00566B78"/>
    <w:rsid w:val="005671EA"/>
    <w:rsid w:val="00567432"/>
    <w:rsid w:val="0057000D"/>
    <w:rsid w:val="0057098B"/>
    <w:rsid w:val="0057311D"/>
    <w:rsid w:val="0057330A"/>
    <w:rsid w:val="00574C00"/>
    <w:rsid w:val="005751F1"/>
    <w:rsid w:val="0057588B"/>
    <w:rsid w:val="00576A66"/>
    <w:rsid w:val="00576B79"/>
    <w:rsid w:val="00576DBD"/>
    <w:rsid w:val="00577088"/>
    <w:rsid w:val="00581FA5"/>
    <w:rsid w:val="00582D4F"/>
    <w:rsid w:val="00583FA4"/>
    <w:rsid w:val="005846AD"/>
    <w:rsid w:val="005846C5"/>
    <w:rsid w:val="00584B63"/>
    <w:rsid w:val="00585598"/>
    <w:rsid w:val="005859FC"/>
    <w:rsid w:val="00586A4A"/>
    <w:rsid w:val="00586A5A"/>
    <w:rsid w:val="005875B7"/>
    <w:rsid w:val="00591A21"/>
    <w:rsid w:val="00591AE7"/>
    <w:rsid w:val="00591F20"/>
    <w:rsid w:val="00591FCA"/>
    <w:rsid w:val="00592292"/>
    <w:rsid w:val="005927DA"/>
    <w:rsid w:val="00592D14"/>
    <w:rsid w:val="00593187"/>
    <w:rsid w:val="005948DA"/>
    <w:rsid w:val="00594E28"/>
    <w:rsid w:val="00595E3F"/>
    <w:rsid w:val="00596E98"/>
    <w:rsid w:val="0059713F"/>
    <w:rsid w:val="005978FB"/>
    <w:rsid w:val="00597CF9"/>
    <w:rsid w:val="005A1DA4"/>
    <w:rsid w:val="005A36F6"/>
    <w:rsid w:val="005A3B9D"/>
    <w:rsid w:val="005A71CF"/>
    <w:rsid w:val="005A7E51"/>
    <w:rsid w:val="005B0514"/>
    <w:rsid w:val="005B05C3"/>
    <w:rsid w:val="005B0966"/>
    <w:rsid w:val="005B178A"/>
    <w:rsid w:val="005B1B92"/>
    <w:rsid w:val="005B207B"/>
    <w:rsid w:val="005B20C3"/>
    <w:rsid w:val="005B226D"/>
    <w:rsid w:val="005B3B35"/>
    <w:rsid w:val="005B4FDE"/>
    <w:rsid w:val="005B5451"/>
    <w:rsid w:val="005B55EC"/>
    <w:rsid w:val="005B6389"/>
    <w:rsid w:val="005B6F44"/>
    <w:rsid w:val="005B781F"/>
    <w:rsid w:val="005C0F81"/>
    <w:rsid w:val="005C1968"/>
    <w:rsid w:val="005C1DB4"/>
    <w:rsid w:val="005C2182"/>
    <w:rsid w:val="005C2C65"/>
    <w:rsid w:val="005C2D6E"/>
    <w:rsid w:val="005C58DD"/>
    <w:rsid w:val="005C74EE"/>
    <w:rsid w:val="005D15BE"/>
    <w:rsid w:val="005D30DB"/>
    <w:rsid w:val="005D3626"/>
    <w:rsid w:val="005D408F"/>
    <w:rsid w:val="005D5732"/>
    <w:rsid w:val="005D5796"/>
    <w:rsid w:val="005D57C1"/>
    <w:rsid w:val="005D6586"/>
    <w:rsid w:val="005D6BA0"/>
    <w:rsid w:val="005D6E15"/>
    <w:rsid w:val="005D72CB"/>
    <w:rsid w:val="005D777D"/>
    <w:rsid w:val="005D7CAF"/>
    <w:rsid w:val="005E015C"/>
    <w:rsid w:val="005E1D89"/>
    <w:rsid w:val="005E251A"/>
    <w:rsid w:val="005E26F2"/>
    <w:rsid w:val="005E611A"/>
    <w:rsid w:val="005E6451"/>
    <w:rsid w:val="005E7032"/>
    <w:rsid w:val="005E74BA"/>
    <w:rsid w:val="005E7BEB"/>
    <w:rsid w:val="005F0435"/>
    <w:rsid w:val="005F10FA"/>
    <w:rsid w:val="005F1367"/>
    <w:rsid w:val="005F2051"/>
    <w:rsid w:val="005F2B5F"/>
    <w:rsid w:val="005F5863"/>
    <w:rsid w:val="005F5B30"/>
    <w:rsid w:val="005F5BE4"/>
    <w:rsid w:val="005F60EB"/>
    <w:rsid w:val="005F7AE4"/>
    <w:rsid w:val="005F7D6E"/>
    <w:rsid w:val="006003B7"/>
    <w:rsid w:val="0060318F"/>
    <w:rsid w:val="00603BCF"/>
    <w:rsid w:val="00603C48"/>
    <w:rsid w:val="00604F58"/>
    <w:rsid w:val="0060524F"/>
    <w:rsid w:val="006053F4"/>
    <w:rsid w:val="006056C6"/>
    <w:rsid w:val="00605E28"/>
    <w:rsid w:val="006070F0"/>
    <w:rsid w:val="00611161"/>
    <w:rsid w:val="00611C54"/>
    <w:rsid w:val="0061291D"/>
    <w:rsid w:val="00613A23"/>
    <w:rsid w:val="00614482"/>
    <w:rsid w:val="00614E53"/>
    <w:rsid w:val="00615816"/>
    <w:rsid w:val="00616439"/>
    <w:rsid w:val="00616C72"/>
    <w:rsid w:val="00616DEF"/>
    <w:rsid w:val="00617E9B"/>
    <w:rsid w:val="00620F16"/>
    <w:rsid w:val="006214C9"/>
    <w:rsid w:val="006222AB"/>
    <w:rsid w:val="00622E57"/>
    <w:rsid w:val="00624DA7"/>
    <w:rsid w:val="00624EAF"/>
    <w:rsid w:val="00626163"/>
    <w:rsid w:val="00630630"/>
    <w:rsid w:val="0063096C"/>
    <w:rsid w:val="00630A15"/>
    <w:rsid w:val="006315F0"/>
    <w:rsid w:val="00631623"/>
    <w:rsid w:val="00631FD6"/>
    <w:rsid w:val="00634032"/>
    <w:rsid w:val="00634BBE"/>
    <w:rsid w:val="00634F40"/>
    <w:rsid w:val="0063595A"/>
    <w:rsid w:val="00635B43"/>
    <w:rsid w:val="00635EE0"/>
    <w:rsid w:val="0063649C"/>
    <w:rsid w:val="00637300"/>
    <w:rsid w:val="00637F14"/>
    <w:rsid w:val="00641002"/>
    <w:rsid w:val="00641FA1"/>
    <w:rsid w:val="00643823"/>
    <w:rsid w:val="00643FCC"/>
    <w:rsid w:val="0064452D"/>
    <w:rsid w:val="0064472A"/>
    <w:rsid w:val="0064502B"/>
    <w:rsid w:val="00645042"/>
    <w:rsid w:val="006457EE"/>
    <w:rsid w:val="00645A67"/>
    <w:rsid w:val="00645FAD"/>
    <w:rsid w:val="006460F6"/>
    <w:rsid w:val="00646734"/>
    <w:rsid w:val="0064782C"/>
    <w:rsid w:val="006509FC"/>
    <w:rsid w:val="00651807"/>
    <w:rsid w:val="00651E0E"/>
    <w:rsid w:val="0065224F"/>
    <w:rsid w:val="006534E5"/>
    <w:rsid w:val="00653B26"/>
    <w:rsid w:val="00655F34"/>
    <w:rsid w:val="0065731A"/>
    <w:rsid w:val="00660F7B"/>
    <w:rsid w:val="00661795"/>
    <w:rsid w:val="00662CE4"/>
    <w:rsid w:val="006630CA"/>
    <w:rsid w:val="00663665"/>
    <w:rsid w:val="006642E0"/>
    <w:rsid w:val="00664D1A"/>
    <w:rsid w:val="006650B9"/>
    <w:rsid w:val="006658A5"/>
    <w:rsid w:val="00665BF3"/>
    <w:rsid w:val="0066609B"/>
    <w:rsid w:val="0066613C"/>
    <w:rsid w:val="006667C9"/>
    <w:rsid w:val="00666ED0"/>
    <w:rsid w:val="00667837"/>
    <w:rsid w:val="00671375"/>
    <w:rsid w:val="00671522"/>
    <w:rsid w:val="00671D6D"/>
    <w:rsid w:val="00673184"/>
    <w:rsid w:val="00673BE2"/>
    <w:rsid w:val="00673C89"/>
    <w:rsid w:val="00674103"/>
    <w:rsid w:val="00675A23"/>
    <w:rsid w:val="00676A63"/>
    <w:rsid w:val="00676B95"/>
    <w:rsid w:val="006809F0"/>
    <w:rsid w:val="00680B47"/>
    <w:rsid w:val="0068108E"/>
    <w:rsid w:val="0068142F"/>
    <w:rsid w:val="006818A1"/>
    <w:rsid w:val="006818EC"/>
    <w:rsid w:val="00682699"/>
    <w:rsid w:val="006826FF"/>
    <w:rsid w:val="0068393E"/>
    <w:rsid w:val="00683A10"/>
    <w:rsid w:val="00683CF2"/>
    <w:rsid w:val="0068456E"/>
    <w:rsid w:val="006849B3"/>
    <w:rsid w:val="00684F01"/>
    <w:rsid w:val="00684F2F"/>
    <w:rsid w:val="00685044"/>
    <w:rsid w:val="006852F2"/>
    <w:rsid w:val="0068572D"/>
    <w:rsid w:val="006861BD"/>
    <w:rsid w:val="0068683A"/>
    <w:rsid w:val="00686FF1"/>
    <w:rsid w:val="00687F23"/>
    <w:rsid w:val="006900A8"/>
    <w:rsid w:val="00692033"/>
    <w:rsid w:val="006922E8"/>
    <w:rsid w:val="00692ADB"/>
    <w:rsid w:val="00694056"/>
    <w:rsid w:val="0069473B"/>
    <w:rsid w:val="006947BE"/>
    <w:rsid w:val="00695034"/>
    <w:rsid w:val="00695A30"/>
    <w:rsid w:val="00695AA0"/>
    <w:rsid w:val="006979A0"/>
    <w:rsid w:val="00697B10"/>
    <w:rsid w:val="00697B54"/>
    <w:rsid w:val="006A0353"/>
    <w:rsid w:val="006A0645"/>
    <w:rsid w:val="006A3940"/>
    <w:rsid w:val="006A4099"/>
    <w:rsid w:val="006A49A5"/>
    <w:rsid w:val="006A573E"/>
    <w:rsid w:val="006A60D0"/>
    <w:rsid w:val="006A6335"/>
    <w:rsid w:val="006A7C39"/>
    <w:rsid w:val="006A7D44"/>
    <w:rsid w:val="006B0FAD"/>
    <w:rsid w:val="006B24E8"/>
    <w:rsid w:val="006B273C"/>
    <w:rsid w:val="006B2E8A"/>
    <w:rsid w:val="006B3252"/>
    <w:rsid w:val="006B3A30"/>
    <w:rsid w:val="006B4208"/>
    <w:rsid w:val="006B42B0"/>
    <w:rsid w:val="006B48F3"/>
    <w:rsid w:val="006B50A3"/>
    <w:rsid w:val="006B5B3D"/>
    <w:rsid w:val="006B639C"/>
    <w:rsid w:val="006B6732"/>
    <w:rsid w:val="006B71D2"/>
    <w:rsid w:val="006C0707"/>
    <w:rsid w:val="006C07E6"/>
    <w:rsid w:val="006C0BC2"/>
    <w:rsid w:val="006C0DCA"/>
    <w:rsid w:val="006C160D"/>
    <w:rsid w:val="006C1A51"/>
    <w:rsid w:val="006C255A"/>
    <w:rsid w:val="006C2928"/>
    <w:rsid w:val="006C29AE"/>
    <w:rsid w:val="006C2F1C"/>
    <w:rsid w:val="006C370E"/>
    <w:rsid w:val="006C4721"/>
    <w:rsid w:val="006C4B5D"/>
    <w:rsid w:val="006C526D"/>
    <w:rsid w:val="006C571D"/>
    <w:rsid w:val="006C5892"/>
    <w:rsid w:val="006C7719"/>
    <w:rsid w:val="006C7D15"/>
    <w:rsid w:val="006C7F95"/>
    <w:rsid w:val="006D08B7"/>
    <w:rsid w:val="006D1362"/>
    <w:rsid w:val="006D19A8"/>
    <w:rsid w:val="006D3D2D"/>
    <w:rsid w:val="006D4AC9"/>
    <w:rsid w:val="006D4E8E"/>
    <w:rsid w:val="006D584A"/>
    <w:rsid w:val="006D6F0D"/>
    <w:rsid w:val="006E058E"/>
    <w:rsid w:val="006E1D71"/>
    <w:rsid w:val="006E2BE0"/>
    <w:rsid w:val="006E3301"/>
    <w:rsid w:val="006E35BA"/>
    <w:rsid w:val="006E3761"/>
    <w:rsid w:val="006E5118"/>
    <w:rsid w:val="006E514F"/>
    <w:rsid w:val="006E533D"/>
    <w:rsid w:val="006E6527"/>
    <w:rsid w:val="006E6622"/>
    <w:rsid w:val="006F0162"/>
    <w:rsid w:val="006F083E"/>
    <w:rsid w:val="006F09B4"/>
    <w:rsid w:val="006F10DF"/>
    <w:rsid w:val="006F1A95"/>
    <w:rsid w:val="006F1BBC"/>
    <w:rsid w:val="006F22E2"/>
    <w:rsid w:val="006F23DF"/>
    <w:rsid w:val="006F2944"/>
    <w:rsid w:val="006F3AE1"/>
    <w:rsid w:val="006F3BDC"/>
    <w:rsid w:val="006F4152"/>
    <w:rsid w:val="006F4869"/>
    <w:rsid w:val="006F4C99"/>
    <w:rsid w:val="006F55EC"/>
    <w:rsid w:val="006F57B0"/>
    <w:rsid w:val="006F5B5C"/>
    <w:rsid w:val="006F6DEC"/>
    <w:rsid w:val="006F6E08"/>
    <w:rsid w:val="006F7941"/>
    <w:rsid w:val="00700960"/>
    <w:rsid w:val="00700B63"/>
    <w:rsid w:val="00701E2E"/>
    <w:rsid w:val="00702312"/>
    <w:rsid w:val="00702341"/>
    <w:rsid w:val="007028FF"/>
    <w:rsid w:val="0070314D"/>
    <w:rsid w:val="00703C3A"/>
    <w:rsid w:val="00704259"/>
    <w:rsid w:val="007052E2"/>
    <w:rsid w:val="00705B2A"/>
    <w:rsid w:val="00706811"/>
    <w:rsid w:val="00707B10"/>
    <w:rsid w:val="00707C1F"/>
    <w:rsid w:val="007101D4"/>
    <w:rsid w:val="0071023F"/>
    <w:rsid w:val="00712B59"/>
    <w:rsid w:val="00712FFC"/>
    <w:rsid w:val="007132B4"/>
    <w:rsid w:val="00713406"/>
    <w:rsid w:val="00713659"/>
    <w:rsid w:val="00714067"/>
    <w:rsid w:val="0071461F"/>
    <w:rsid w:val="0071597D"/>
    <w:rsid w:val="00715D29"/>
    <w:rsid w:val="0071628D"/>
    <w:rsid w:val="00721716"/>
    <w:rsid w:val="00721C0D"/>
    <w:rsid w:val="00721D6C"/>
    <w:rsid w:val="007225A5"/>
    <w:rsid w:val="00722C5D"/>
    <w:rsid w:val="00723A31"/>
    <w:rsid w:val="00723D55"/>
    <w:rsid w:val="00724195"/>
    <w:rsid w:val="00724497"/>
    <w:rsid w:val="00724BEC"/>
    <w:rsid w:val="00725CC3"/>
    <w:rsid w:val="00726018"/>
    <w:rsid w:val="0072640F"/>
    <w:rsid w:val="007268F7"/>
    <w:rsid w:val="007271F6"/>
    <w:rsid w:val="00727831"/>
    <w:rsid w:val="00727DE4"/>
    <w:rsid w:val="0073049D"/>
    <w:rsid w:val="007309C7"/>
    <w:rsid w:val="0073124B"/>
    <w:rsid w:val="007318D1"/>
    <w:rsid w:val="00731BC9"/>
    <w:rsid w:val="00732381"/>
    <w:rsid w:val="007329FA"/>
    <w:rsid w:val="007335FB"/>
    <w:rsid w:val="007336EA"/>
    <w:rsid w:val="00736257"/>
    <w:rsid w:val="0073669F"/>
    <w:rsid w:val="00736A81"/>
    <w:rsid w:val="00737328"/>
    <w:rsid w:val="0073774C"/>
    <w:rsid w:val="0074063D"/>
    <w:rsid w:val="007408A8"/>
    <w:rsid w:val="00741742"/>
    <w:rsid w:val="00742153"/>
    <w:rsid w:val="00742637"/>
    <w:rsid w:val="00742726"/>
    <w:rsid w:val="00742E41"/>
    <w:rsid w:val="0074374D"/>
    <w:rsid w:val="00744ADF"/>
    <w:rsid w:val="0074531A"/>
    <w:rsid w:val="007458EB"/>
    <w:rsid w:val="007461D6"/>
    <w:rsid w:val="007464AB"/>
    <w:rsid w:val="007473F3"/>
    <w:rsid w:val="00747846"/>
    <w:rsid w:val="00747A2F"/>
    <w:rsid w:val="0075038D"/>
    <w:rsid w:val="0075073B"/>
    <w:rsid w:val="007509AC"/>
    <w:rsid w:val="00750B07"/>
    <w:rsid w:val="00751051"/>
    <w:rsid w:val="00752C00"/>
    <w:rsid w:val="0075361D"/>
    <w:rsid w:val="007553E2"/>
    <w:rsid w:val="007554F5"/>
    <w:rsid w:val="007566B5"/>
    <w:rsid w:val="00757642"/>
    <w:rsid w:val="00757B2E"/>
    <w:rsid w:val="00757F5F"/>
    <w:rsid w:val="00760324"/>
    <w:rsid w:val="007633B0"/>
    <w:rsid w:val="00763858"/>
    <w:rsid w:val="007638E9"/>
    <w:rsid w:val="00763A7C"/>
    <w:rsid w:val="007652E9"/>
    <w:rsid w:val="00765C8E"/>
    <w:rsid w:val="00767ABA"/>
    <w:rsid w:val="00771695"/>
    <w:rsid w:val="0077204A"/>
    <w:rsid w:val="0077208A"/>
    <w:rsid w:val="00772AF4"/>
    <w:rsid w:val="0077498A"/>
    <w:rsid w:val="00775E4E"/>
    <w:rsid w:val="00781A9E"/>
    <w:rsid w:val="007846B0"/>
    <w:rsid w:val="00784D26"/>
    <w:rsid w:val="0078542D"/>
    <w:rsid w:val="00785832"/>
    <w:rsid w:val="00785C8C"/>
    <w:rsid w:val="0078704F"/>
    <w:rsid w:val="00790889"/>
    <w:rsid w:val="0079115E"/>
    <w:rsid w:val="00791C69"/>
    <w:rsid w:val="007933B7"/>
    <w:rsid w:val="007935F2"/>
    <w:rsid w:val="00794937"/>
    <w:rsid w:val="00797214"/>
    <w:rsid w:val="0079736A"/>
    <w:rsid w:val="00797CD0"/>
    <w:rsid w:val="007A0345"/>
    <w:rsid w:val="007A0715"/>
    <w:rsid w:val="007A0846"/>
    <w:rsid w:val="007A0BA8"/>
    <w:rsid w:val="007A1178"/>
    <w:rsid w:val="007A1D99"/>
    <w:rsid w:val="007A33D1"/>
    <w:rsid w:val="007A51DA"/>
    <w:rsid w:val="007A530B"/>
    <w:rsid w:val="007A550F"/>
    <w:rsid w:val="007A576E"/>
    <w:rsid w:val="007A635D"/>
    <w:rsid w:val="007A661A"/>
    <w:rsid w:val="007A7188"/>
    <w:rsid w:val="007B0308"/>
    <w:rsid w:val="007B16CD"/>
    <w:rsid w:val="007B1A10"/>
    <w:rsid w:val="007B1C5D"/>
    <w:rsid w:val="007B2279"/>
    <w:rsid w:val="007B26B4"/>
    <w:rsid w:val="007B2A8D"/>
    <w:rsid w:val="007B393D"/>
    <w:rsid w:val="007B5EE8"/>
    <w:rsid w:val="007B6126"/>
    <w:rsid w:val="007B7096"/>
    <w:rsid w:val="007B78EE"/>
    <w:rsid w:val="007C0E89"/>
    <w:rsid w:val="007C184D"/>
    <w:rsid w:val="007C2F81"/>
    <w:rsid w:val="007C36F4"/>
    <w:rsid w:val="007C3A21"/>
    <w:rsid w:val="007C4AA5"/>
    <w:rsid w:val="007C4B83"/>
    <w:rsid w:val="007C549B"/>
    <w:rsid w:val="007C5FDD"/>
    <w:rsid w:val="007C6690"/>
    <w:rsid w:val="007C68E5"/>
    <w:rsid w:val="007C6B9B"/>
    <w:rsid w:val="007C7DFA"/>
    <w:rsid w:val="007D0E72"/>
    <w:rsid w:val="007D0EFD"/>
    <w:rsid w:val="007D1519"/>
    <w:rsid w:val="007D3E86"/>
    <w:rsid w:val="007D439F"/>
    <w:rsid w:val="007D4F1B"/>
    <w:rsid w:val="007D4FC8"/>
    <w:rsid w:val="007D5641"/>
    <w:rsid w:val="007D5BEE"/>
    <w:rsid w:val="007D61F9"/>
    <w:rsid w:val="007D6444"/>
    <w:rsid w:val="007D694C"/>
    <w:rsid w:val="007D6A1C"/>
    <w:rsid w:val="007D6E5E"/>
    <w:rsid w:val="007D70D5"/>
    <w:rsid w:val="007D71CC"/>
    <w:rsid w:val="007E05EE"/>
    <w:rsid w:val="007E1577"/>
    <w:rsid w:val="007E426E"/>
    <w:rsid w:val="007E4AB9"/>
    <w:rsid w:val="007E5DC2"/>
    <w:rsid w:val="007E5E45"/>
    <w:rsid w:val="007E64EE"/>
    <w:rsid w:val="007E6AF4"/>
    <w:rsid w:val="007E6B88"/>
    <w:rsid w:val="007E70B3"/>
    <w:rsid w:val="007F0397"/>
    <w:rsid w:val="007F2756"/>
    <w:rsid w:val="007F2FE7"/>
    <w:rsid w:val="007F3B4A"/>
    <w:rsid w:val="007F425F"/>
    <w:rsid w:val="007F6E4E"/>
    <w:rsid w:val="007F70B2"/>
    <w:rsid w:val="008001B5"/>
    <w:rsid w:val="00800AC4"/>
    <w:rsid w:val="00802F71"/>
    <w:rsid w:val="008032FC"/>
    <w:rsid w:val="00805BF2"/>
    <w:rsid w:val="00806463"/>
    <w:rsid w:val="00806F20"/>
    <w:rsid w:val="00807054"/>
    <w:rsid w:val="00807DD0"/>
    <w:rsid w:val="008100B5"/>
    <w:rsid w:val="008107BC"/>
    <w:rsid w:val="00810B1C"/>
    <w:rsid w:val="00811D11"/>
    <w:rsid w:val="008138F2"/>
    <w:rsid w:val="00813C5B"/>
    <w:rsid w:val="00814BB6"/>
    <w:rsid w:val="00815B3E"/>
    <w:rsid w:val="00816C2E"/>
    <w:rsid w:val="00817816"/>
    <w:rsid w:val="00817ACB"/>
    <w:rsid w:val="00817B32"/>
    <w:rsid w:val="00820197"/>
    <w:rsid w:val="0082061D"/>
    <w:rsid w:val="00821306"/>
    <w:rsid w:val="00822D3C"/>
    <w:rsid w:val="00823763"/>
    <w:rsid w:val="00824EE9"/>
    <w:rsid w:val="00826EE9"/>
    <w:rsid w:val="00827561"/>
    <w:rsid w:val="00827972"/>
    <w:rsid w:val="0083006F"/>
    <w:rsid w:val="00830365"/>
    <w:rsid w:val="0083047B"/>
    <w:rsid w:val="008305A2"/>
    <w:rsid w:val="00830C4D"/>
    <w:rsid w:val="00830FDF"/>
    <w:rsid w:val="00832700"/>
    <w:rsid w:val="00835D5B"/>
    <w:rsid w:val="00835EDB"/>
    <w:rsid w:val="0083692D"/>
    <w:rsid w:val="00836B08"/>
    <w:rsid w:val="00836B8B"/>
    <w:rsid w:val="008373A0"/>
    <w:rsid w:val="008378E6"/>
    <w:rsid w:val="00842499"/>
    <w:rsid w:val="008431EE"/>
    <w:rsid w:val="00843B99"/>
    <w:rsid w:val="00843BF7"/>
    <w:rsid w:val="00844A8F"/>
    <w:rsid w:val="00844E66"/>
    <w:rsid w:val="008450E4"/>
    <w:rsid w:val="008452DE"/>
    <w:rsid w:val="0084675B"/>
    <w:rsid w:val="00846F7F"/>
    <w:rsid w:val="00847637"/>
    <w:rsid w:val="0085018B"/>
    <w:rsid w:val="008512F2"/>
    <w:rsid w:val="00851757"/>
    <w:rsid w:val="008520B6"/>
    <w:rsid w:val="00853503"/>
    <w:rsid w:val="00853DD0"/>
    <w:rsid w:val="00854180"/>
    <w:rsid w:val="008552BD"/>
    <w:rsid w:val="0085548C"/>
    <w:rsid w:val="00855EBB"/>
    <w:rsid w:val="008571F7"/>
    <w:rsid w:val="0085783C"/>
    <w:rsid w:val="00857ABE"/>
    <w:rsid w:val="00860738"/>
    <w:rsid w:val="008613C1"/>
    <w:rsid w:val="00861E89"/>
    <w:rsid w:val="00862376"/>
    <w:rsid w:val="0086414E"/>
    <w:rsid w:val="0086484A"/>
    <w:rsid w:val="008655B8"/>
    <w:rsid w:val="008659F9"/>
    <w:rsid w:val="00866459"/>
    <w:rsid w:val="0086663D"/>
    <w:rsid w:val="00867FBA"/>
    <w:rsid w:val="00870282"/>
    <w:rsid w:val="00872275"/>
    <w:rsid w:val="00872773"/>
    <w:rsid w:val="00872B39"/>
    <w:rsid w:val="008744BB"/>
    <w:rsid w:val="00875060"/>
    <w:rsid w:val="0087543F"/>
    <w:rsid w:val="008759B1"/>
    <w:rsid w:val="008774E5"/>
    <w:rsid w:val="00880566"/>
    <w:rsid w:val="00881375"/>
    <w:rsid w:val="00881855"/>
    <w:rsid w:val="0088187B"/>
    <w:rsid w:val="00881B18"/>
    <w:rsid w:val="00885985"/>
    <w:rsid w:val="008859B9"/>
    <w:rsid w:val="00886965"/>
    <w:rsid w:val="008901C3"/>
    <w:rsid w:val="00890A8F"/>
    <w:rsid w:val="00890D1B"/>
    <w:rsid w:val="008919A9"/>
    <w:rsid w:val="008919CC"/>
    <w:rsid w:val="008921B4"/>
    <w:rsid w:val="008923E9"/>
    <w:rsid w:val="0089321E"/>
    <w:rsid w:val="00894599"/>
    <w:rsid w:val="00895E5D"/>
    <w:rsid w:val="00897006"/>
    <w:rsid w:val="00897A70"/>
    <w:rsid w:val="008A0B4F"/>
    <w:rsid w:val="008A18B0"/>
    <w:rsid w:val="008A19D5"/>
    <w:rsid w:val="008A22EB"/>
    <w:rsid w:val="008A2944"/>
    <w:rsid w:val="008A29E0"/>
    <w:rsid w:val="008A2E26"/>
    <w:rsid w:val="008A33D9"/>
    <w:rsid w:val="008A3C96"/>
    <w:rsid w:val="008A3CDD"/>
    <w:rsid w:val="008A3D08"/>
    <w:rsid w:val="008A3DA8"/>
    <w:rsid w:val="008A7901"/>
    <w:rsid w:val="008B0239"/>
    <w:rsid w:val="008B06A5"/>
    <w:rsid w:val="008B08D4"/>
    <w:rsid w:val="008B1268"/>
    <w:rsid w:val="008B1636"/>
    <w:rsid w:val="008B2887"/>
    <w:rsid w:val="008B30BF"/>
    <w:rsid w:val="008B384A"/>
    <w:rsid w:val="008B443B"/>
    <w:rsid w:val="008B4A48"/>
    <w:rsid w:val="008B4C42"/>
    <w:rsid w:val="008B512D"/>
    <w:rsid w:val="008B6284"/>
    <w:rsid w:val="008B643B"/>
    <w:rsid w:val="008B651C"/>
    <w:rsid w:val="008B7D08"/>
    <w:rsid w:val="008C0DCC"/>
    <w:rsid w:val="008C0DFF"/>
    <w:rsid w:val="008C2098"/>
    <w:rsid w:val="008C23F5"/>
    <w:rsid w:val="008C24E8"/>
    <w:rsid w:val="008C2724"/>
    <w:rsid w:val="008C27CE"/>
    <w:rsid w:val="008C307D"/>
    <w:rsid w:val="008C551C"/>
    <w:rsid w:val="008C751B"/>
    <w:rsid w:val="008D04CE"/>
    <w:rsid w:val="008D0E9A"/>
    <w:rsid w:val="008D1228"/>
    <w:rsid w:val="008D20F2"/>
    <w:rsid w:val="008D391B"/>
    <w:rsid w:val="008D4413"/>
    <w:rsid w:val="008D49D1"/>
    <w:rsid w:val="008D5057"/>
    <w:rsid w:val="008D51DF"/>
    <w:rsid w:val="008D6404"/>
    <w:rsid w:val="008D65F9"/>
    <w:rsid w:val="008D7A1C"/>
    <w:rsid w:val="008E00A5"/>
    <w:rsid w:val="008E13EA"/>
    <w:rsid w:val="008E1840"/>
    <w:rsid w:val="008E29CF"/>
    <w:rsid w:val="008E2DA3"/>
    <w:rsid w:val="008E3714"/>
    <w:rsid w:val="008E3873"/>
    <w:rsid w:val="008E3AC0"/>
    <w:rsid w:val="008E4C82"/>
    <w:rsid w:val="008E4D05"/>
    <w:rsid w:val="008E4FD7"/>
    <w:rsid w:val="008E60AF"/>
    <w:rsid w:val="008F1ACE"/>
    <w:rsid w:val="008F2EEE"/>
    <w:rsid w:val="008F2F23"/>
    <w:rsid w:val="008F33D4"/>
    <w:rsid w:val="008F368C"/>
    <w:rsid w:val="008F4259"/>
    <w:rsid w:val="008F4B11"/>
    <w:rsid w:val="008F5F6E"/>
    <w:rsid w:val="008F60B6"/>
    <w:rsid w:val="008F759A"/>
    <w:rsid w:val="0090032E"/>
    <w:rsid w:val="009003C6"/>
    <w:rsid w:val="009007A6"/>
    <w:rsid w:val="00900A9B"/>
    <w:rsid w:val="00900FE9"/>
    <w:rsid w:val="009021AC"/>
    <w:rsid w:val="0090263B"/>
    <w:rsid w:val="00902858"/>
    <w:rsid w:val="0090387F"/>
    <w:rsid w:val="0090599F"/>
    <w:rsid w:val="00905DD0"/>
    <w:rsid w:val="009065BD"/>
    <w:rsid w:val="00906A62"/>
    <w:rsid w:val="00910057"/>
    <w:rsid w:val="009109F0"/>
    <w:rsid w:val="00910EA4"/>
    <w:rsid w:val="009117A7"/>
    <w:rsid w:val="009123C9"/>
    <w:rsid w:val="00913F33"/>
    <w:rsid w:val="00915677"/>
    <w:rsid w:val="00916557"/>
    <w:rsid w:val="00917217"/>
    <w:rsid w:val="00917AB4"/>
    <w:rsid w:val="00917D5E"/>
    <w:rsid w:val="00917FD3"/>
    <w:rsid w:val="0092013C"/>
    <w:rsid w:val="00920814"/>
    <w:rsid w:val="009227AA"/>
    <w:rsid w:val="00922FDF"/>
    <w:rsid w:val="009241BB"/>
    <w:rsid w:val="00924A18"/>
    <w:rsid w:val="00924C17"/>
    <w:rsid w:val="00925597"/>
    <w:rsid w:val="00926687"/>
    <w:rsid w:val="00926CEC"/>
    <w:rsid w:val="00926F1C"/>
    <w:rsid w:val="00926FDE"/>
    <w:rsid w:val="009277C1"/>
    <w:rsid w:val="009278AD"/>
    <w:rsid w:val="00930E1C"/>
    <w:rsid w:val="00931792"/>
    <w:rsid w:val="00931F69"/>
    <w:rsid w:val="0093244D"/>
    <w:rsid w:val="00932675"/>
    <w:rsid w:val="00933DCB"/>
    <w:rsid w:val="00934051"/>
    <w:rsid w:val="00934432"/>
    <w:rsid w:val="00935311"/>
    <w:rsid w:val="00935EBB"/>
    <w:rsid w:val="009364FA"/>
    <w:rsid w:val="00937623"/>
    <w:rsid w:val="00940048"/>
    <w:rsid w:val="00940195"/>
    <w:rsid w:val="00940B82"/>
    <w:rsid w:val="00940D78"/>
    <w:rsid w:val="00940F45"/>
    <w:rsid w:val="0094167A"/>
    <w:rsid w:val="00943951"/>
    <w:rsid w:val="009440AE"/>
    <w:rsid w:val="00945CA2"/>
    <w:rsid w:val="00945DB8"/>
    <w:rsid w:val="009460B6"/>
    <w:rsid w:val="00946747"/>
    <w:rsid w:val="00946AD2"/>
    <w:rsid w:val="00947585"/>
    <w:rsid w:val="00947D2E"/>
    <w:rsid w:val="00950416"/>
    <w:rsid w:val="0095078E"/>
    <w:rsid w:val="00950B61"/>
    <w:rsid w:val="00950F9A"/>
    <w:rsid w:val="009519C2"/>
    <w:rsid w:val="00951C2E"/>
    <w:rsid w:val="00951F3E"/>
    <w:rsid w:val="00953B2D"/>
    <w:rsid w:val="00953D9E"/>
    <w:rsid w:val="00954819"/>
    <w:rsid w:val="00954DA5"/>
    <w:rsid w:val="00956A6E"/>
    <w:rsid w:val="00956CCA"/>
    <w:rsid w:val="00956D9B"/>
    <w:rsid w:val="00957BF7"/>
    <w:rsid w:val="00960697"/>
    <w:rsid w:val="00960B07"/>
    <w:rsid w:val="00962B54"/>
    <w:rsid w:val="00963A8A"/>
    <w:rsid w:val="00963E6D"/>
    <w:rsid w:val="009647BC"/>
    <w:rsid w:val="0096622E"/>
    <w:rsid w:val="0096664F"/>
    <w:rsid w:val="009669F6"/>
    <w:rsid w:val="0096778A"/>
    <w:rsid w:val="00967803"/>
    <w:rsid w:val="00970AAA"/>
    <w:rsid w:val="00971C62"/>
    <w:rsid w:val="00972852"/>
    <w:rsid w:val="00972993"/>
    <w:rsid w:val="00972ECC"/>
    <w:rsid w:val="00973154"/>
    <w:rsid w:val="00973C08"/>
    <w:rsid w:val="00974126"/>
    <w:rsid w:val="00974DCA"/>
    <w:rsid w:val="0097561F"/>
    <w:rsid w:val="00975A43"/>
    <w:rsid w:val="00975F48"/>
    <w:rsid w:val="00976273"/>
    <w:rsid w:val="009762EE"/>
    <w:rsid w:val="009763F2"/>
    <w:rsid w:val="009777C5"/>
    <w:rsid w:val="00977EB5"/>
    <w:rsid w:val="0098043B"/>
    <w:rsid w:val="00980CA1"/>
    <w:rsid w:val="0098192E"/>
    <w:rsid w:val="009819BA"/>
    <w:rsid w:val="0098318C"/>
    <w:rsid w:val="0098388E"/>
    <w:rsid w:val="009839B6"/>
    <w:rsid w:val="00983B7D"/>
    <w:rsid w:val="0098434F"/>
    <w:rsid w:val="009844E3"/>
    <w:rsid w:val="00984F58"/>
    <w:rsid w:val="0098521A"/>
    <w:rsid w:val="00985A5A"/>
    <w:rsid w:val="00990C3E"/>
    <w:rsid w:val="00990F6C"/>
    <w:rsid w:val="00991947"/>
    <w:rsid w:val="00991F39"/>
    <w:rsid w:val="00992A58"/>
    <w:rsid w:val="00993609"/>
    <w:rsid w:val="00993B39"/>
    <w:rsid w:val="00994A26"/>
    <w:rsid w:val="00994BC7"/>
    <w:rsid w:val="00995214"/>
    <w:rsid w:val="009959E9"/>
    <w:rsid w:val="009962E3"/>
    <w:rsid w:val="00997F94"/>
    <w:rsid w:val="009A0C1C"/>
    <w:rsid w:val="009A1534"/>
    <w:rsid w:val="009A266A"/>
    <w:rsid w:val="009A62D4"/>
    <w:rsid w:val="009A64F0"/>
    <w:rsid w:val="009A6A2F"/>
    <w:rsid w:val="009A7207"/>
    <w:rsid w:val="009A79F6"/>
    <w:rsid w:val="009B011E"/>
    <w:rsid w:val="009B1E1B"/>
    <w:rsid w:val="009B3121"/>
    <w:rsid w:val="009B3168"/>
    <w:rsid w:val="009B337F"/>
    <w:rsid w:val="009B3595"/>
    <w:rsid w:val="009B3B5D"/>
    <w:rsid w:val="009B4F9E"/>
    <w:rsid w:val="009B63D2"/>
    <w:rsid w:val="009B6AB0"/>
    <w:rsid w:val="009B7382"/>
    <w:rsid w:val="009B79E0"/>
    <w:rsid w:val="009C23CF"/>
    <w:rsid w:val="009C26BF"/>
    <w:rsid w:val="009C3AC0"/>
    <w:rsid w:val="009C3D08"/>
    <w:rsid w:val="009C4390"/>
    <w:rsid w:val="009C52F8"/>
    <w:rsid w:val="009C7C37"/>
    <w:rsid w:val="009D1E07"/>
    <w:rsid w:val="009D1F08"/>
    <w:rsid w:val="009D2348"/>
    <w:rsid w:val="009D23AB"/>
    <w:rsid w:val="009D3110"/>
    <w:rsid w:val="009D41A8"/>
    <w:rsid w:val="009D4EE5"/>
    <w:rsid w:val="009D51D9"/>
    <w:rsid w:val="009D585C"/>
    <w:rsid w:val="009D5E39"/>
    <w:rsid w:val="009D626E"/>
    <w:rsid w:val="009D635B"/>
    <w:rsid w:val="009D670A"/>
    <w:rsid w:val="009E1578"/>
    <w:rsid w:val="009E1EA6"/>
    <w:rsid w:val="009E24DB"/>
    <w:rsid w:val="009E3207"/>
    <w:rsid w:val="009E3A76"/>
    <w:rsid w:val="009E3BAF"/>
    <w:rsid w:val="009E439C"/>
    <w:rsid w:val="009E4904"/>
    <w:rsid w:val="009E6846"/>
    <w:rsid w:val="009F091C"/>
    <w:rsid w:val="009F12B3"/>
    <w:rsid w:val="009F164B"/>
    <w:rsid w:val="009F1A14"/>
    <w:rsid w:val="009F1A43"/>
    <w:rsid w:val="009F1EB8"/>
    <w:rsid w:val="009F27AB"/>
    <w:rsid w:val="009F312D"/>
    <w:rsid w:val="009F3D32"/>
    <w:rsid w:val="009F445A"/>
    <w:rsid w:val="009F4F30"/>
    <w:rsid w:val="009F5892"/>
    <w:rsid w:val="009F5B7B"/>
    <w:rsid w:val="009F65CD"/>
    <w:rsid w:val="009F79E5"/>
    <w:rsid w:val="009F7EA1"/>
    <w:rsid w:val="00A000BE"/>
    <w:rsid w:val="00A00C77"/>
    <w:rsid w:val="00A013C0"/>
    <w:rsid w:val="00A029DB"/>
    <w:rsid w:val="00A033DA"/>
    <w:rsid w:val="00A04001"/>
    <w:rsid w:val="00A04B54"/>
    <w:rsid w:val="00A058D8"/>
    <w:rsid w:val="00A05DCD"/>
    <w:rsid w:val="00A05EDF"/>
    <w:rsid w:val="00A073D8"/>
    <w:rsid w:val="00A07F3C"/>
    <w:rsid w:val="00A07FAF"/>
    <w:rsid w:val="00A1110B"/>
    <w:rsid w:val="00A11FA3"/>
    <w:rsid w:val="00A12363"/>
    <w:rsid w:val="00A14449"/>
    <w:rsid w:val="00A15E7D"/>
    <w:rsid w:val="00A16EB9"/>
    <w:rsid w:val="00A1738E"/>
    <w:rsid w:val="00A176AE"/>
    <w:rsid w:val="00A21F2D"/>
    <w:rsid w:val="00A23E29"/>
    <w:rsid w:val="00A2414E"/>
    <w:rsid w:val="00A2477A"/>
    <w:rsid w:val="00A24941"/>
    <w:rsid w:val="00A24E14"/>
    <w:rsid w:val="00A277B3"/>
    <w:rsid w:val="00A27A59"/>
    <w:rsid w:val="00A3013E"/>
    <w:rsid w:val="00A30AA6"/>
    <w:rsid w:val="00A33734"/>
    <w:rsid w:val="00A33A84"/>
    <w:rsid w:val="00A3428F"/>
    <w:rsid w:val="00A35A4D"/>
    <w:rsid w:val="00A3738E"/>
    <w:rsid w:val="00A3758F"/>
    <w:rsid w:val="00A37F2B"/>
    <w:rsid w:val="00A40B70"/>
    <w:rsid w:val="00A41C36"/>
    <w:rsid w:val="00A41CAD"/>
    <w:rsid w:val="00A42DE1"/>
    <w:rsid w:val="00A4301F"/>
    <w:rsid w:val="00A43BC4"/>
    <w:rsid w:val="00A446C1"/>
    <w:rsid w:val="00A46056"/>
    <w:rsid w:val="00A46063"/>
    <w:rsid w:val="00A46A61"/>
    <w:rsid w:val="00A473BD"/>
    <w:rsid w:val="00A47A6A"/>
    <w:rsid w:val="00A47BCC"/>
    <w:rsid w:val="00A47C0E"/>
    <w:rsid w:val="00A501BB"/>
    <w:rsid w:val="00A5145F"/>
    <w:rsid w:val="00A52301"/>
    <w:rsid w:val="00A52BE8"/>
    <w:rsid w:val="00A52F18"/>
    <w:rsid w:val="00A53D79"/>
    <w:rsid w:val="00A54DF5"/>
    <w:rsid w:val="00A55206"/>
    <w:rsid w:val="00A56A1A"/>
    <w:rsid w:val="00A60A3F"/>
    <w:rsid w:val="00A60CB1"/>
    <w:rsid w:val="00A60DDD"/>
    <w:rsid w:val="00A6102C"/>
    <w:rsid w:val="00A61423"/>
    <w:rsid w:val="00A61837"/>
    <w:rsid w:val="00A61B02"/>
    <w:rsid w:val="00A61ED6"/>
    <w:rsid w:val="00A61F25"/>
    <w:rsid w:val="00A6216E"/>
    <w:rsid w:val="00A626A1"/>
    <w:rsid w:val="00A62E48"/>
    <w:rsid w:val="00A63131"/>
    <w:rsid w:val="00A638D5"/>
    <w:rsid w:val="00A63F5F"/>
    <w:rsid w:val="00A64635"/>
    <w:rsid w:val="00A64BCC"/>
    <w:rsid w:val="00A64D72"/>
    <w:rsid w:val="00A66727"/>
    <w:rsid w:val="00A66ED0"/>
    <w:rsid w:val="00A67BD2"/>
    <w:rsid w:val="00A708B8"/>
    <w:rsid w:val="00A70F1C"/>
    <w:rsid w:val="00A70FAB"/>
    <w:rsid w:val="00A7138E"/>
    <w:rsid w:val="00A72E69"/>
    <w:rsid w:val="00A74B25"/>
    <w:rsid w:val="00A74F91"/>
    <w:rsid w:val="00A76FAA"/>
    <w:rsid w:val="00A77400"/>
    <w:rsid w:val="00A77E4C"/>
    <w:rsid w:val="00A807E0"/>
    <w:rsid w:val="00A81A29"/>
    <w:rsid w:val="00A82E09"/>
    <w:rsid w:val="00A84B98"/>
    <w:rsid w:val="00A85377"/>
    <w:rsid w:val="00A87323"/>
    <w:rsid w:val="00A87369"/>
    <w:rsid w:val="00A87446"/>
    <w:rsid w:val="00A87F1E"/>
    <w:rsid w:val="00A90011"/>
    <w:rsid w:val="00A90CE2"/>
    <w:rsid w:val="00A917AC"/>
    <w:rsid w:val="00A92196"/>
    <w:rsid w:val="00A92941"/>
    <w:rsid w:val="00A92B1F"/>
    <w:rsid w:val="00A93F2B"/>
    <w:rsid w:val="00A943BC"/>
    <w:rsid w:val="00A94497"/>
    <w:rsid w:val="00A949B6"/>
    <w:rsid w:val="00A955F0"/>
    <w:rsid w:val="00A95B72"/>
    <w:rsid w:val="00A95DF9"/>
    <w:rsid w:val="00A95E18"/>
    <w:rsid w:val="00A95E86"/>
    <w:rsid w:val="00A967CD"/>
    <w:rsid w:val="00A96E23"/>
    <w:rsid w:val="00A97B7C"/>
    <w:rsid w:val="00AA092D"/>
    <w:rsid w:val="00AA1D39"/>
    <w:rsid w:val="00AA2BE2"/>
    <w:rsid w:val="00AA2EDE"/>
    <w:rsid w:val="00AA305B"/>
    <w:rsid w:val="00AA3A5D"/>
    <w:rsid w:val="00AA41FB"/>
    <w:rsid w:val="00AA4C86"/>
    <w:rsid w:val="00AA52BE"/>
    <w:rsid w:val="00AA61B2"/>
    <w:rsid w:val="00AA6262"/>
    <w:rsid w:val="00AA6367"/>
    <w:rsid w:val="00AA662D"/>
    <w:rsid w:val="00AA66DE"/>
    <w:rsid w:val="00AA68E0"/>
    <w:rsid w:val="00AA6AF6"/>
    <w:rsid w:val="00AA7612"/>
    <w:rsid w:val="00AA7B81"/>
    <w:rsid w:val="00AB0F60"/>
    <w:rsid w:val="00AB0F90"/>
    <w:rsid w:val="00AB1A0E"/>
    <w:rsid w:val="00AB1C9A"/>
    <w:rsid w:val="00AB27C0"/>
    <w:rsid w:val="00AB2B62"/>
    <w:rsid w:val="00AB2F36"/>
    <w:rsid w:val="00AB3049"/>
    <w:rsid w:val="00AB3129"/>
    <w:rsid w:val="00AB328F"/>
    <w:rsid w:val="00AB352C"/>
    <w:rsid w:val="00AB39C2"/>
    <w:rsid w:val="00AB3C31"/>
    <w:rsid w:val="00AB40BE"/>
    <w:rsid w:val="00AB5E65"/>
    <w:rsid w:val="00AB5FE2"/>
    <w:rsid w:val="00AB6313"/>
    <w:rsid w:val="00AB63A1"/>
    <w:rsid w:val="00AC061A"/>
    <w:rsid w:val="00AC1985"/>
    <w:rsid w:val="00AC1B73"/>
    <w:rsid w:val="00AC3980"/>
    <w:rsid w:val="00AC415A"/>
    <w:rsid w:val="00AC43F7"/>
    <w:rsid w:val="00AC561C"/>
    <w:rsid w:val="00AC5B73"/>
    <w:rsid w:val="00AC5FD1"/>
    <w:rsid w:val="00AC7611"/>
    <w:rsid w:val="00AC7E8A"/>
    <w:rsid w:val="00AD0109"/>
    <w:rsid w:val="00AD1861"/>
    <w:rsid w:val="00AD1C6C"/>
    <w:rsid w:val="00AD2233"/>
    <w:rsid w:val="00AD2258"/>
    <w:rsid w:val="00AD3791"/>
    <w:rsid w:val="00AD3E54"/>
    <w:rsid w:val="00AD48E3"/>
    <w:rsid w:val="00AD4C05"/>
    <w:rsid w:val="00AD624F"/>
    <w:rsid w:val="00AD7429"/>
    <w:rsid w:val="00AD7934"/>
    <w:rsid w:val="00AE06FD"/>
    <w:rsid w:val="00AE18CE"/>
    <w:rsid w:val="00AE2086"/>
    <w:rsid w:val="00AE2935"/>
    <w:rsid w:val="00AE2B70"/>
    <w:rsid w:val="00AE2F6F"/>
    <w:rsid w:val="00AE3309"/>
    <w:rsid w:val="00AE3B6C"/>
    <w:rsid w:val="00AE4518"/>
    <w:rsid w:val="00AE56C4"/>
    <w:rsid w:val="00AE579F"/>
    <w:rsid w:val="00AE5B6B"/>
    <w:rsid w:val="00AE5BA1"/>
    <w:rsid w:val="00AE75D5"/>
    <w:rsid w:val="00AE7C55"/>
    <w:rsid w:val="00AE7F2F"/>
    <w:rsid w:val="00AF02D5"/>
    <w:rsid w:val="00AF03D6"/>
    <w:rsid w:val="00AF0E9F"/>
    <w:rsid w:val="00AF0F05"/>
    <w:rsid w:val="00AF3306"/>
    <w:rsid w:val="00AF3A45"/>
    <w:rsid w:val="00AF5286"/>
    <w:rsid w:val="00AF541B"/>
    <w:rsid w:val="00AF5D8F"/>
    <w:rsid w:val="00AF5E3D"/>
    <w:rsid w:val="00AF5EDE"/>
    <w:rsid w:val="00B00120"/>
    <w:rsid w:val="00B00F72"/>
    <w:rsid w:val="00B02709"/>
    <w:rsid w:val="00B03A89"/>
    <w:rsid w:val="00B05801"/>
    <w:rsid w:val="00B05B57"/>
    <w:rsid w:val="00B06279"/>
    <w:rsid w:val="00B06460"/>
    <w:rsid w:val="00B06961"/>
    <w:rsid w:val="00B06A49"/>
    <w:rsid w:val="00B07798"/>
    <w:rsid w:val="00B10E86"/>
    <w:rsid w:val="00B12579"/>
    <w:rsid w:val="00B16892"/>
    <w:rsid w:val="00B16AA6"/>
    <w:rsid w:val="00B16CF8"/>
    <w:rsid w:val="00B17EED"/>
    <w:rsid w:val="00B21B47"/>
    <w:rsid w:val="00B226E4"/>
    <w:rsid w:val="00B2493A"/>
    <w:rsid w:val="00B25337"/>
    <w:rsid w:val="00B25876"/>
    <w:rsid w:val="00B279D0"/>
    <w:rsid w:val="00B27C32"/>
    <w:rsid w:val="00B302A6"/>
    <w:rsid w:val="00B31948"/>
    <w:rsid w:val="00B326BF"/>
    <w:rsid w:val="00B32C1E"/>
    <w:rsid w:val="00B33950"/>
    <w:rsid w:val="00B33B73"/>
    <w:rsid w:val="00B352E4"/>
    <w:rsid w:val="00B3591B"/>
    <w:rsid w:val="00B37875"/>
    <w:rsid w:val="00B379B9"/>
    <w:rsid w:val="00B37EC4"/>
    <w:rsid w:val="00B40531"/>
    <w:rsid w:val="00B40A70"/>
    <w:rsid w:val="00B41B6C"/>
    <w:rsid w:val="00B436EC"/>
    <w:rsid w:val="00B440DA"/>
    <w:rsid w:val="00B4468B"/>
    <w:rsid w:val="00B44AD1"/>
    <w:rsid w:val="00B44D3A"/>
    <w:rsid w:val="00B44F43"/>
    <w:rsid w:val="00B454F5"/>
    <w:rsid w:val="00B47294"/>
    <w:rsid w:val="00B475E7"/>
    <w:rsid w:val="00B4776F"/>
    <w:rsid w:val="00B51314"/>
    <w:rsid w:val="00B51D5F"/>
    <w:rsid w:val="00B541A4"/>
    <w:rsid w:val="00B55626"/>
    <w:rsid w:val="00B55B3D"/>
    <w:rsid w:val="00B56F52"/>
    <w:rsid w:val="00B57BD5"/>
    <w:rsid w:val="00B604D2"/>
    <w:rsid w:val="00B6128F"/>
    <w:rsid w:val="00B61BC5"/>
    <w:rsid w:val="00B6316F"/>
    <w:rsid w:val="00B63798"/>
    <w:rsid w:val="00B64D3A"/>
    <w:rsid w:val="00B66361"/>
    <w:rsid w:val="00B66C37"/>
    <w:rsid w:val="00B675B1"/>
    <w:rsid w:val="00B704DB"/>
    <w:rsid w:val="00B7102E"/>
    <w:rsid w:val="00B72616"/>
    <w:rsid w:val="00B72E68"/>
    <w:rsid w:val="00B73AC9"/>
    <w:rsid w:val="00B74B39"/>
    <w:rsid w:val="00B757E6"/>
    <w:rsid w:val="00B767AF"/>
    <w:rsid w:val="00B804E9"/>
    <w:rsid w:val="00B80AF0"/>
    <w:rsid w:val="00B81F75"/>
    <w:rsid w:val="00B82225"/>
    <w:rsid w:val="00B8265B"/>
    <w:rsid w:val="00B8290D"/>
    <w:rsid w:val="00B82ABE"/>
    <w:rsid w:val="00B833B4"/>
    <w:rsid w:val="00B85051"/>
    <w:rsid w:val="00B859B8"/>
    <w:rsid w:val="00B86D60"/>
    <w:rsid w:val="00B871DD"/>
    <w:rsid w:val="00B87E26"/>
    <w:rsid w:val="00B90740"/>
    <w:rsid w:val="00B91D42"/>
    <w:rsid w:val="00B92029"/>
    <w:rsid w:val="00B92B51"/>
    <w:rsid w:val="00B9366E"/>
    <w:rsid w:val="00B93878"/>
    <w:rsid w:val="00B93CC8"/>
    <w:rsid w:val="00B94CEE"/>
    <w:rsid w:val="00B94E13"/>
    <w:rsid w:val="00B954CA"/>
    <w:rsid w:val="00B9582F"/>
    <w:rsid w:val="00B964DE"/>
    <w:rsid w:val="00B968A8"/>
    <w:rsid w:val="00B96B5D"/>
    <w:rsid w:val="00B97182"/>
    <w:rsid w:val="00B97387"/>
    <w:rsid w:val="00BA086A"/>
    <w:rsid w:val="00BA0DBA"/>
    <w:rsid w:val="00BA1BCA"/>
    <w:rsid w:val="00BA20C7"/>
    <w:rsid w:val="00BA2C14"/>
    <w:rsid w:val="00BA4800"/>
    <w:rsid w:val="00BA48B3"/>
    <w:rsid w:val="00BA60AE"/>
    <w:rsid w:val="00BA64D3"/>
    <w:rsid w:val="00BA66B6"/>
    <w:rsid w:val="00BA6D39"/>
    <w:rsid w:val="00BA7382"/>
    <w:rsid w:val="00BA758D"/>
    <w:rsid w:val="00BA75B9"/>
    <w:rsid w:val="00BA7695"/>
    <w:rsid w:val="00BA76E4"/>
    <w:rsid w:val="00BB0297"/>
    <w:rsid w:val="00BB063A"/>
    <w:rsid w:val="00BB0C50"/>
    <w:rsid w:val="00BB0C8E"/>
    <w:rsid w:val="00BB1F51"/>
    <w:rsid w:val="00BB2217"/>
    <w:rsid w:val="00BB40BC"/>
    <w:rsid w:val="00BB40D2"/>
    <w:rsid w:val="00BB559B"/>
    <w:rsid w:val="00BB5E59"/>
    <w:rsid w:val="00BB6255"/>
    <w:rsid w:val="00BB6847"/>
    <w:rsid w:val="00BB6E76"/>
    <w:rsid w:val="00BC0C6E"/>
    <w:rsid w:val="00BC0F2A"/>
    <w:rsid w:val="00BC1070"/>
    <w:rsid w:val="00BC19DF"/>
    <w:rsid w:val="00BC35D4"/>
    <w:rsid w:val="00BC4CCF"/>
    <w:rsid w:val="00BC516A"/>
    <w:rsid w:val="00BC6504"/>
    <w:rsid w:val="00BC67DF"/>
    <w:rsid w:val="00BD0558"/>
    <w:rsid w:val="00BD16BA"/>
    <w:rsid w:val="00BD18B9"/>
    <w:rsid w:val="00BD220C"/>
    <w:rsid w:val="00BD2B11"/>
    <w:rsid w:val="00BD2B72"/>
    <w:rsid w:val="00BD37C9"/>
    <w:rsid w:val="00BD56BE"/>
    <w:rsid w:val="00BD5C96"/>
    <w:rsid w:val="00BD650E"/>
    <w:rsid w:val="00BD6FA7"/>
    <w:rsid w:val="00BD73F8"/>
    <w:rsid w:val="00BE07DE"/>
    <w:rsid w:val="00BE0A53"/>
    <w:rsid w:val="00BE0DAA"/>
    <w:rsid w:val="00BE13C3"/>
    <w:rsid w:val="00BE17D5"/>
    <w:rsid w:val="00BE1AA0"/>
    <w:rsid w:val="00BE239D"/>
    <w:rsid w:val="00BE27BA"/>
    <w:rsid w:val="00BE2AED"/>
    <w:rsid w:val="00BE3214"/>
    <w:rsid w:val="00BE3B5D"/>
    <w:rsid w:val="00BE4F27"/>
    <w:rsid w:val="00BE5065"/>
    <w:rsid w:val="00BE59A3"/>
    <w:rsid w:val="00BE5B34"/>
    <w:rsid w:val="00BE654F"/>
    <w:rsid w:val="00BE6865"/>
    <w:rsid w:val="00BE6CC4"/>
    <w:rsid w:val="00BE6F81"/>
    <w:rsid w:val="00BE7121"/>
    <w:rsid w:val="00BE758B"/>
    <w:rsid w:val="00BF10E1"/>
    <w:rsid w:val="00BF1589"/>
    <w:rsid w:val="00BF2D90"/>
    <w:rsid w:val="00BF3A56"/>
    <w:rsid w:val="00BF5310"/>
    <w:rsid w:val="00BF5B5A"/>
    <w:rsid w:val="00BF702B"/>
    <w:rsid w:val="00BF71ED"/>
    <w:rsid w:val="00BF7592"/>
    <w:rsid w:val="00BF78C6"/>
    <w:rsid w:val="00C00B08"/>
    <w:rsid w:val="00C02FA2"/>
    <w:rsid w:val="00C03B96"/>
    <w:rsid w:val="00C03C11"/>
    <w:rsid w:val="00C03E0F"/>
    <w:rsid w:val="00C0593C"/>
    <w:rsid w:val="00C05DBB"/>
    <w:rsid w:val="00C06354"/>
    <w:rsid w:val="00C0644D"/>
    <w:rsid w:val="00C064B4"/>
    <w:rsid w:val="00C0724B"/>
    <w:rsid w:val="00C075F8"/>
    <w:rsid w:val="00C07626"/>
    <w:rsid w:val="00C078E6"/>
    <w:rsid w:val="00C07926"/>
    <w:rsid w:val="00C07E6F"/>
    <w:rsid w:val="00C108BE"/>
    <w:rsid w:val="00C1158F"/>
    <w:rsid w:val="00C136CB"/>
    <w:rsid w:val="00C13858"/>
    <w:rsid w:val="00C13A33"/>
    <w:rsid w:val="00C149E9"/>
    <w:rsid w:val="00C14B02"/>
    <w:rsid w:val="00C160DF"/>
    <w:rsid w:val="00C166FC"/>
    <w:rsid w:val="00C179A1"/>
    <w:rsid w:val="00C20611"/>
    <w:rsid w:val="00C20AB7"/>
    <w:rsid w:val="00C2192D"/>
    <w:rsid w:val="00C21964"/>
    <w:rsid w:val="00C24C33"/>
    <w:rsid w:val="00C252AC"/>
    <w:rsid w:val="00C260C4"/>
    <w:rsid w:val="00C2654E"/>
    <w:rsid w:val="00C27613"/>
    <w:rsid w:val="00C277A7"/>
    <w:rsid w:val="00C30301"/>
    <w:rsid w:val="00C30823"/>
    <w:rsid w:val="00C30A2C"/>
    <w:rsid w:val="00C3147A"/>
    <w:rsid w:val="00C315A3"/>
    <w:rsid w:val="00C3242E"/>
    <w:rsid w:val="00C3322A"/>
    <w:rsid w:val="00C34016"/>
    <w:rsid w:val="00C35489"/>
    <w:rsid w:val="00C363D4"/>
    <w:rsid w:val="00C37A83"/>
    <w:rsid w:val="00C37E1A"/>
    <w:rsid w:val="00C40BDC"/>
    <w:rsid w:val="00C41634"/>
    <w:rsid w:val="00C41BF7"/>
    <w:rsid w:val="00C42A47"/>
    <w:rsid w:val="00C437E1"/>
    <w:rsid w:val="00C441A2"/>
    <w:rsid w:val="00C44359"/>
    <w:rsid w:val="00C4592F"/>
    <w:rsid w:val="00C462C7"/>
    <w:rsid w:val="00C46569"/>
    <w:rsid w:val="00C46819"/>
    <w:rsid w:val="00C4748C"/>
    <w:rsid w:val="00C50379"/>
    <w:rsid w:val="00C50F45"/>
    <w:rsid w:val="00C511CF"/>
    <w:rsid w:val="00C51B8C"/>
    <w:rsid w:val="00C5255D"/>
    <w:rsid w:val="00C52697"/>
    <w:rsid w:val="00C537EE"/>
    <w:rsid w:val="00C55041"/>
    <w:rsid w:val="00C561D5"/>
    <w:rsid w:val="00C6119A"/>
    <w:rsid w:val="00C620C5"/>
    <w:rsid w:val="00C62460"/>
    <w:rsid w:val="00C62778"/>
    <w:rsid w:val="00C63ED4"/>
    <w:rsid w:val="00C66B1B"/>
    <w:rsid w:val="00C678DA"/>
    <w:rsid w:val="00C67E72"/>
    <w:rsid w:val="00C70A05"/>
    <w:rsid w:val="00C70CB2"/>
    <w:rsid w:val="00C727A3"/>
    <w:rsid w:val="00C73308"/>
    <w:rsid w:val="00C734E8"/>
    <w:rsid w:val="00C73E13"/>
    <w:rsid w:val="00C74B94"/>
    <w:rsid w:val="00C74C9F"/>
    <w:rsid w:val="00C75085"/>
    <w:rsid w:val="00C756C2"/>
    <w:rsid w:val="00C77409"/>
    <w:rsid w:val="00C800A5"/>
    <w:rsid w:val="00C81252"/>
    <w:rsid w:val="00C81B19"/>
    <w:rsid w:val="00C82D19"/>
    <w:rsid w:val="00C82F0F"/>
    <w:rsid w:val="00C82FE4"/>
    <w:rsid w:val="00C83350"/>
    <w:rsid w:val="00C84AA9"/>
    <w:rsid w:val="00C84B5D"/>
    <w:rsid w:val="00C851CC"/>
    <w:rsid w:val="00C8703C"/>
    <w:rsid w:val="00C90BDC"/>
    <w:rsid w:val="00C9203D"/>
    <w:rsid w:val="00C93F9F"/>
    <w:rsid w:val="00C944A0"/>
    <w:rsid w:val="00C954CD"/>
    <w:rsid w:val="00C9562C"/>
    <w:rsid w:val="00C9606F"/>
    <w:rsid w:val="00C96586"/>
    <w:rsid w:val="00C96734"/>
    <w:rsid w:val="00C96A75"/>
    <w:rsid w:val="00C978F5"/>
    <w:rsid w:val="00CA00E3"/>
    <w:rsid w:val="00CA0B75"/>
    <w:rsid w:val="00CA2166"/>
    <w:rsid w:val="00CA2817"/>
    <w:rsid w:val="00CA2C82"/>
    <w:rsid w:val="00CA369D"/>
    <w:rsid w:val="00CA37BB"/>
    <w:rsid w:val="00CA3DD2"/>
    <w:rsid w:val="00CA4D8D"/>
    <w:rsid w:val="00CA6ECE"/>
    <w:rsid w:val="00CA7588"/>
    <w:rsid w:val="00CB00CD"/>
    <w:rsid w:val="00CB019C"/>
    <w:rsid w:val="00CB15BE"/>
    <w:rsid w:val="00CB1FCC"/>
    <w:rsid w:val="00CB2EB0"/>
    <w:rsid w:val="00CB38F2"/>
    <w:rsid w:val="00CB3902"/>
    <w:rsid w:val="00CB3B00"/>
    <w:rsid w:val="00CB3BB1"/>
    <w:rsid w:val="00CB3C79"/>
    <w:rsid w:val="00CB49E7"/>
    <w:rsid w:val="00CB4E1C"/>
    <w:rsid w:val="00CB51FC"/>
    <w:rsid w:val="00CB66CA"/>
    <w:rsid w:val="00CB7135"/>
    <w:rsid w:val="00CB79C6"/>
    <w:rsid w:val="00CC36EB"/>
    <w:rsid w:val="00CC4864"/>
    <w:rsid w:val="00CC4CC3"/>
    <w:rsid w:val="00CC554F"/>
    <w:rsid w:val="00CC5FA4"/>
    <w:rsid w:val="00CC760F"/>
    <w:rsid w:val="00CC7753"/>
    <w:rsid w:val="00CD05FC"/>
    <w:rsid w:val="00CD14F2"/>
    <w:rsid w:val="00CD1DDF"/>
    <w:rsid w:val="00CD2D00"/>
    <w:rsid w:val="00CD2F01"/>
    <w:rsid w:val="00CD33FE"/>
    <w:rsid w:val="00CD5B97"/>
    <w:rsid w:val="00CD618F"/>
    <w:rsid w:val="00CD6C3B"/>
    <w:rsid w:val="00CD7473"/>
    <w:rsid w:val="00CD766B"/>
    <w:rsid w:val="00CD7BD0"/>
    <w:rsid w:val="00CE0165"/>
    <w:rsid w:val="00CE04AE"/>
    <w:rsid w:val="00CE06B4"/>
    <w:rsid w:val="00CE0B0B"/>
    <w:rsid w:val="00CE1E5A"/>
    <w:rsid w:val="00CE5949"/>
    <w:rsid w:val="00CE5DD0"/>
    <w:rsid w:val="00CE6D3C"/>
    <w:rsid w:val="00CE6FFB"/>
    <w:rsid w:val="00CF0D1B"/>
    <w:rsid w:val="00CF110C"/>
    <w:rsid w:val="00CF1BDD"/>
    <w:rsid w:val="00CF2319"/>
    <w:rsid w:val="00CF30AD"/>
    <w:rsid w:val="00CF3B26"/>
    <w:rsid w:val="00CF6C8F"/>
    <w:rsid w:val="00D00D6C"/>
    <w:rsid w:val="00D01235"/>
    <w:rsid w:val="00D0204E"/>
    <w:rsid w:val="00D04291"/>
    <w:rsid w:val="00D0494B"/>
    <w:rsid w:val="00D04A54"/>
    <w:rsid w:val="00D04C4F"/>
    <w:rsid w:val="00D04CCD"/>
    <w:rsid w:val="00D05ADE"/>
    <w:rsid w:val="00D05E45"/>
    <w:rsid w:val="00D06603"/>
    <w:rsid w:val="00D07123"/>
    <w:rsid w:val="00D0767F"/>
    <w:rsid w:val="00D07B19"/>
    <w:rsid w:val="00D11CF9"/>
    <w:rsid w:val="00D12D44"/>
    <w:rsid w:val="00D12FB6"/>
    <w:rsid w:val="00D134FF"/>
    <w:rsid w:val="00D13A9B"/>
    <w:rsid w:val="00D155D2"/>
    <w:rsid w:val="00D156FD"/>
    <w:rsid w:val="00D15D51"/>
    <w:rsid w:val="00D16B1E"/>
    <w:rsid w:val="00D17146"/>
    <w:rsid w:val="00D20B40"/>
    <w:rsid w:val="00D20D18"/>
    <w:rsid w:val="00D211A7"/>
    <w:rsid w:val="00D211E6"/>
    <w:rsid w:val="00D2168D"/>
    <w:rsid w:val="00D218F7"/>
    <w:rsid w:val="00D21DFA"/>
    <w:rsid w:val="00D22728"/>
    <w:rsid w:val="00D23223"/>
    <w:rsid w:val="00D234D6"/>
    <w:rsid w:val="00D23732"/>
    <w:rsid w:val="00D23A2D"/>
    <w:rsid w:val="00D24325"/>
    <w:rsid w:val="00D25FA7"/>
    <w:rsid w:val="00D27223"/>
    <w:rsid w:val="00D27D5E"/>
    <w:rsid w:val="00D27DAE"/>
    <w:rsid w:val="00D27FDC"/>
    <w:rsid w:val="00D3000E"/>
    <w:rsid w:val="00D306D5"/>
    <w:rsid w:val="00D31F91"/>
    <w:rsid w:val="00D32212"/>
    <w:rsid w:val="00D32665"/>
    <w:rsid w:val="00D33542"/>
    <w:rsid w:val="00D338C3"/>
    <w:rsid w:val="00D342D9"/>
    <w:rsid w:val="00D354F3"/>
    <w:rsid w:val="00D37362"/>
    <w:rsid w:val="00D400F7"/>
    <w:rsid w:val="00D40137"/>
    <w:rsid w:val="00D407D5"/>
    <w:rsid w:val="00D4145A"/>
    <w:rsid w:val="00D41BD4"/>
    <w:rsid w:val="00D42907"/>
    <w:rsid w:val="00D432DF"/>
    <w:rsid w:val="00D43A07"/>
    <w:rsid w:val="00D43EA3"/>
    <w:rsid w:val="00D4461A"/>
    <w:rsid w:val="00D447F5"/>
    <w:rsid w:val="00D44AEF"/>
    <w:rsid w:val="00D456F3"/>
    <w:rsid w:val="00D47159"/>
    <w:rsid w:val="00D479CF"/>
    <w:rsid w:val="00D47BAB"/>
    <w:rsid w:val="00D5081C"/>
    <w:rsid w:val="00D51D54"/>
    <w:rsid w:val="00D52C08"/>
    <w:rsid w:val="00D52C9C"/>
    <w:rsid w:val="00D531CE"/>
    <w:rsid w:val="00D54610"/>
    <w:rsid w:val="00D54A58"/>
    <w:rsid w:val="00D54C09"/>
    <w:rsid w:val="00D570C9"/>
    <w:rsid w:val="00D573A9"/>
    <w:rsid w:val="00D575BC"/>
    <w:rsid w:val="00D577B9"/>
    <w:rsid w:val="00D60634"/>
    <w:rsid w:val="00D612B2"/>
    <w:rsid w:val="00D62B1C"/>
    <w:rsid w:val="00D62C30"/>
    <w:rsid w:val="00D62E16"/>
    <w:rsid w:val="00D644A1"/>
    <w:rsid w:val="00D66351"/>
    <w:rsid w:val="00D66892"/>
    <w:rsid w:val="00D66BF7"/>
    <w:rsid w:val="00D67E57"/>
    <w:rsid w:val="00D70677"/>
    <w:rsid w:val="00D71B13"/>
    <w:rsid w:val="00D724BD"/>
    <w:rsid w:val="00D729CF"/>
    <w:rsid w:val="00D74134"/>
    <w:rsid w:val="00D74AD3"/>
    <w:rsid w:val="00D7680D"/>
    <w:rsid w:val="00D7740E"/>
    <w:rsid w:val="00D8197A"/>
    <w:rsid w:val="00D830A8"/>
    <w:rsid w:val="00D83C42"/>
    <w:rsid w:val="00D842FA"/>
    <w:rsid w:val="00D85FC2"/>
    <w:rsid w:val="00D861B9"/>
    <w:rsid w:val="00D86AD0"/>
    <w:rsid w:val="00D86B65"/>
    <w:rsid w:val="00D9289F"/>
    <w:rsid w:val="00D92EB8"/>
    <w:rsid w:val="00D9375F"/>
    <w:rsid w:val="00D95148"/>
    <w:rsid w:val="00D951FE"/>
    <w:rsid w:val="00D95DB9"/>
    <w:rsid w:val="00DA00F8"/>
    <w:rsid w:val="00DA0156"/>
    <w:rsid w:val="00DA1294"/>
    <w:rsid w:val="00DA13F6"/>
    <w:rsid w:val="00DA1703"/>
    <w:rsid w:val="00DA1E80"/>
    <w:rsid w:val="00DA2207"/>
    <w:rsid w:val="00DA2E6E"/>
    <w:rsid w:val="00DA3C95"/>
    <w:rsid w:val="00DA4331"/>
    <w:rsid w:val="00DA4F79"/>
    <w:rsid w:val="00DA5B35"/>
    <w:rsid w:val="00DA67E9"/>
    <w:rsid w:val="00DA785A"/>
    <w:rsid w:val="00DB0EE7"/>
    <w:rsid w:val="00DB112C"/>
    <w:rsid w:val="00DB1EBE"/>
    <w:rsid w:val="00DB2E42"/>
    <w:rsid w:val="00DB33E4"/>
    <w:rsid w:val="00DB3C8A"/>
    <w:rsid w:val="00DB3CF3"/>
    <w:rsid w:val="00DB3F45"/>
    <w:rsid w:val="00DB53B5"/>
    <w:rsid w:val="00DB64DB"/>
    <w:rsid w:val="00DB658F"/>
    <w:rsid w:val="00DB67F5"/>
    <w:rsid w:val="00DB6A80"/>
    <w:rsid w:val="00DB7E74"/>
    <w:rsid w:val="00DC03C7"/>
    <w:rsid w:val="00DC08BD"/>
    <w:rsid w:val="00DC26DE"/>
    <w:rsid w:val="00DC34A8"/>
    <w:rsid w:val="00DC7A12"/>
    <w:rsid w:val="00DC7D07"/>
    <w:rsid w:val="00DD0112"/>
    <w:rsid w:val="00DD06FE"/>
    <w:rsid w:val="00DD0980"/>
    <w:rsid w:val="00DD0BF8"/>
    <w:rsid w:val="00DD0F43"/>
    <w:rsid w:val="00DD10B1"/>
    <w:rsid w:val="00DD39D5"/>
    <w:rsid w:val="00DD423D"/>
    <w:rsid w:val="00DD4DCB"/>
    <w:rsid w:val="00DD4E42"/>
    <w:rsid w:val="00DD50E5"/>
    <w:rsid w:val="00DD61AF"/>
    <w:rsid w:val="00DD7157"/>
    <w:rsid w:val="00DD7429"/>
    <w:rsid w:val="00DD778E"/>
    <w:rsid w:val="00DD7DBC"/>
    <w:rsid w:val="00DD7F86"/>
    <w:rsid w:val="00DE0119"/>
    <w:rsid w:val="00DE1A3D"/>
    <w:rsid w:val="00DE3C07"/>
    <w:rsid w:val="00DE5262"/>
    <w:rsid w:val="00DE5542"/>
    <w:rsid w:val="00DE5669"/>
    <w:rsid w:val="00DE5682"/>
    <w:rsid w:val="00DE659B"/>
    <w:rsid w:val="00DE6D08"/>
    <w:rsid w:val="00DE6DDB"/>
    <w:rsid w:val="00DE7660"/>
    <w:rsid w:val="00DE7DAA"/>
    <w:rsid w:val="00DF01F2"/>
    <w:rsid w:val="00DF1615"/>
    <w:rsid w:val="00DF18DA"/>
    <w:rsid w:val="00DF234D"/>
    <w:rsid w:val="00DF2A5C"/>
    <w:rsid w:val="00DF2CED"/>
    <w:rsid w:val="00DF2FE4"/>
    <w:rsid w:val="00DF37F9"/>
    <w:rsid w:val="00DF3B42"/>
    <w:rsid w:val="00DF4F83"/>
    <w:rsid w:val="00DF57BD"/>
    <w:rsid w:val="00DF5B02"/>
    <w:rsid w:val="00DF5DDB"/>
    <w:rsid w:val="00DF750F"/>
    <w:rsid w:val="00E00A8F"/>
    <w:rsid w:val="00E01379"/>
    <w:rsid w:val="00E021D4"/>
    <w:rsid w:val="00E02682"/>
    <w:rsid w:val="00E0292E"/>
    <w:rsid w:val="00E02B59"/>
    <w:rsid w:val="00E044DE"/>
    <w:rsid w:val="00E04F35"/>
    <w:rsid w:val="00E0552A"/>
    <w:rsid w:val="00E05E5E"/>
    <w:rsid w:val="00E07004"/>
    <w:rsid w:val="00E07E21"/>
    <w:rsid w:val="00E1072C"/>
    <w:rsid w:val="00E109C4"/>
    <w:rsid w:val="00E10EE0"/>
    <w:rsid w:val="00E1155A"/>
    <w:rsid w:val="00E11FAE"/>
    <w:rsid w:val="00E12794"/>
    <w:rsid w:val="00E13FA7"/>
    <w:rsid w:val="00E148AD"/>
    <w:rsid w:val="00E15965"/>
    <w:rsid w:val="00E15A39"/>
    <w:rsid w:val="00E16344"/>
    <w:rsid w:val="00E17878"/>
    <w:rsid w:val="00E17B7B"/>
    <w:rsid w:val="00E2015D"/>
    <w:rsid w:val="00E20C30"/>
    <w:rsid w:val="00E218FE"/>
    <w:rsid w:val="00E21C2C"/>
    <w:rsid w:val="00E21EB7"/>
    <w:rsid w:val="00E22149"/>
    <w:rsid w:val="00E22D82"/>
    <w:rsid w:val="00E22ED4"/>
    <w:rsid w:val="00E23166"/>
    <w:rsid w:val="00E2346A"/>
    <w:rsid w:val="00E23DAC"/>
    <w:rsid w:val="00E2405D"/>
    <w:rsid w:val="00E24E08"/>
    <w:rsid w:val="00E24F4F"/>
    <w:rsid w:val="00E252C5"/>
    <w:rsid w:val="00E256AB"/>
    <w:rsid w:val="00E267A1"/>
    <w:rsid w:val="00E26D64"/>
    <w:rsid w:val="00E26EC7"/>
    <w:rsid w:val="00E27A4C"/>
    <w:rsid w:val="00E27F90"/>
    <w:rsid w:val="00E30BA9"/>
    <w:rsid w:val="00E30D51"/>
    <w:rsid w:val="00E31102"/>
    <w:rsid w:val="00E314F6"/>
    <w:rsid w:val="00E3211F"/>
    <w:rsid w:val="00E3325F"/>
    <w:rsid w:val="00E3363B"/>
    <w:rsid w:val="00E33D61"/>
    <w:rsid w:val="00E34929"/>
    <w:rsid w:val="00E34C2B"/>
    <w:rsid w:val="00E34FE1"/>
    <w:rsid w:val="00E36335"/>
    <w:rsid w:val="00E3695B"/>
    <w:rsid w:val="00E3715F"/>
    <w:rsid w:val="00E40925"/>
    <w:rsid w:val="00E41144"/>
    <w:rsid w:val="00E4114E"/>
    <w:rsid w:val="00E4164B"/>
    <w:rsid w:val="00E42713"/>
    <w:rsid w:val="00E42863"/>
    <w:rsid w:val="00E42966"/>
    <w:rsid w:val="00E42F96"/>
    <w:rsid w:val="00E43716"/>
    <w:rsid w:val="00E44673"/>
    <w:rsid w:val="00E45469"/>
    <w:rsid w:val="00E45DCC"/>
    <w:rsid w:val="00E45FF4"/>
    <w:rsid w:val="00E50288"/>
    <w:rsid w:val="00E557D7"/>
    <w:rsid w:val="00E55C01"/>
    <w:rsid w:val="00E55D35"/>
    <w:rsid w:val="00E56B6A"/>
    <w:rsid w:val="00E60CA5"/>
    <w:rsid w:val="00E611DC"/>
    <w:rsid w:val="00E61822"/>
    <w:rsid w:val="00E61869"/>
    <w:rsid w:val="00E620EC"/>
    <w:rsid w:val="00E6292A"/>
    <w:rsid w:val="00E6322C"/>
    <w:rsid w:val="00E63A45"/>
    <w:rsid w:val="00E63CD1"/>
    <w:rsid w:val="00E63E20"/>
    <w:rsid w:val="00E64588"/>
    <w:rsid w:val="00E647E3"/>
    <w:rsid w:val="00E65F91"/>
    <w:rsid w:val="00E67910"/>
    <w:rsid w:val="00E70BAC"/>
    <w:rsid w:val="00E71657"/>
    <w:rsid w:val="00E751B6"/>
    <w:rsid w:val="00E756FD"/>
    <w:rsid w:val="00E757CD"/>
    <w:rsid w:val="00E759D3"/>
    <w:rsid w:val="00E75B5B"/>
    <w:rsid w:val="00E770C6"/>
    <w:rsid w:val="00E803D5"/>
    <w:rsid w:val="00E80596"/>
    <w:rsid w:val="00E835B8"/>
    <w:rsid w:val="00E83AA3"/>
    <w:rsid w:val="00E83F3A"/>
    <w:rsid w:val="00E83F44"/>
    <w:rsid w:val="00E84060"/>
    <w:rsid w:val="00E841E4"/>
    <w:rsid w:val="00E84DD7"/>
    <w:rsid w:val="00E84FF1"/>
    <w:rsid w:val="00E85685"/>
    <w:rsid w:val="00E859C6"/>
    <w:rsid w:val="00E85EB7"/>
    <w:rsid w:val="00E8692D"/>
    <w:rsid w:val="00E87962"/>
    <w:rsid w:val="00E90BCE"/>
    <w:rsid w:val="00E926B4"/>
    <w:rsid w:val="00E93051"/>
    <w:rsid w:val="00E94314"/>
    <w:rsid w:val="00E952C5"/>
    <w:rsid w:val="00E952EA"/>
    <w:rsid w:val="00E95946"/>
    <w:rsid w:val="00E95B86"/>
    <w:rsid w:val="00E96AFE"/>
    <w:rsid w:val="00E97750"/>
    <w:rsid w:val="00E97DE8"/>
    <w:rsid w:val="00EA18A4"/>
    <w:rsid w:val="00EA29E1"/>
    <w:rsid w:val="00EA30BE"/>
    <w:rsid w:val="00EA352B"/>
    <w:rsid w:val="00EA4692"/>
    <w:rsid w:val="00EA4EEF"/>
    <w:rsid w:val="00EA53A8"/>
    <w:rsid w:val="00EA58E4"/>
    <w:rsid w:val="00EA5C70"/>
    <w:rsid w:val="00EA636C"/>
    <w:rsid w:val="00EA7480"/>
    <w:rsid w:val="00EB1023"/>
    <w:rsid w:val="00EB15D2"/>
    <w:rsid w:val="00EB1FD5"/>
    <w:rsid w:val="00EB2551"/>
    <w:rsid w:val="00EB284E"/>
    <w:rsid w:val="00EB34DD"/>
    <w:rsid w:val="00EB3715"/>
    <w:rsid w:val="00EB4F27"/>
    <w:rsid w:val="00EB5088"/>
    <w:rsid w:val="00EB5DE1"/>
    <w:rsid w:val="00EB698B"/>
    <w:rsid w:val="00EB6D49"/>
    <w:rsid w:val="00EC0502"/>
    <w:rsid w:val="00EC0A73"/>
    <w:rsid w:val="00EC181E"/>
    <w:rsid w:val="00EC202C"/>
    <w:rsid w:val="00EC302F"/>
    <w:rsid w:val="00EC5C84"/>
    <w:rsid w:val="00EC6448"/>
    <w:rsid w:val="00EC6BFD"/>
    <w:rsid w:val="00EC75FE"/>
    <w:rsid w:val="00EC7601"/>
    <w:rsid w:val="00ED031F"/>
    <w:rsid w:val="00ED09D6"/>
    <w:rsid w:val="00ED0B9F"/>
    <w:rsid w:val="00ED1628"/>
    <w:rsid w:val="00ED23CC"/>
    <w:rsid w:val="00ED247B"/>
    <w:rsid w:val="00ED29B4"/>
    <w:rsid w:val="00ED2F8E"/>
    <w:rsid w:val="00ED3242"/>
    <w:rsid w:val="00ED3689"/>
    <w:rsid w:val="00ED4AE2"/>
    <w:rsid w:val="00ED4F99"/>
    <w:rsid w:val="00ED660D"/>
    <w:rsid w:val="00ED67A2"/>
    <w:rsid w:val="00ED67C3"/>
    <w:rsid w:val="00ED6A17"/>
    <w:rsid w:val="00ED7B35"/>
    <w:rsid w:val="00EE0D25"/>
    <w:rsid w:val="00EE14A3"/>
    <w:rsid w:val="00EE23FB"/>
    <w:rsid w:val="00EE2A93"/>
    <w:rsid w:val="00EE4725"/>
    <w:rsid w:val="00EE4B77"/>
    <w:rsid w:val="00EE4EEC"/>
    <w:rsid w:val="00EE54AF"/>
    <w:rsid w:val="00EE56BB"/>
    <w:rsid w:val="00EE68D6"/>
    <w:rsid w:val="00EE6AAF"/>
    <w:rsid w:val="00EE6C55"/>
    <w:rsid w:val="00EE7986"/>
    <w:rsid w:val="00EF29DE"/>
    <w:rsid w:val="00EF3315"/>
    <w:rsid w:val="00EF489B"/>
    <w:rsid w:val="00EF5046"/>
    <w:rsid w:val="00EF53D0"/>
    <w:rsid w:val="00EF5926"/>
    <w:rsid w:val="00EF75E0"/>
    <w:rsid w:val="00F01553"/>
    <w:rsid w:val="00F01654"/>
    <w:rsid w:val="00F02716"/>
    <w:rsid w:val="00F045C3"/>
    <w:rsid w:val="00F04790"/>
    <w:rsid w:val="00F05128"/>
    <w:rsid w:val="00F05683"/>
    <w:rsid w:val="00F07DB3"/>
    <w:rsid w:val="00F10932"/>
    <w:rsid w:val="00F12202"/>
    <w:rsid w:val="00F12217"/>
    <w:rsid w:val="00F12406"/>
    <w:rsid w:val="00F12A61"/>
    <w:rsid w:val="00F14379"/>
    <w:rsid w:val="00F15026"/>
    <w:rsid w:val="00F153B6"/>
    <w:rsid w:val="00F1591B"/>
    <w:rsid w:val="00F1595D"/>
    <w:rsid w:val="00F166E6"/>
    <w:rsid w:val="00F16C97"/>
    <w:rsid w:val="00F1753F"/>
    <w:rsid w:val="00F17DA6"/>
    <w:rsid w:val="00F211B5"/>
    <w:rsid w:val="00F21C47"/>
    <w:rsid w:val="00F22F27"/>
    <w:rsid w:val="00F25864"/>
    <w:rsid w:val="00F2665C"/>
    <w:rsid w:val="00F2772B"/>
    <w:rsid w:val="00F279F2"/>
    <w:rsid w:val="00F311E3"/>
    <w:rsid w:val="00F3167F"/>
    <w:rsid w:val="00F31F81"/>
    <w:rsid w:val="00F32527"/>
    <w:rsid w:val="00F32546"/>
    <w:rsid w:val="00F3274F"/>
    <w:rsid w:val="00F32C16"/>
    <w:rsid w:val="00F33824"/>
    <w:rsid w:val="00F345B1"/>
    <w:rsid w:val="00F34AF7"/>
    <w:rsid w:val="00F357D8"/>
    <w:rsid w:val="00F362E9"/>
    <w:rsid w:val="00F36406"/>
    <w:rsid w:val="00F37C8D"/>
    <w:rsid w:val="00F37D1A"/>
    <w:rsid w:val="00F40A31"/>
    <w:rsid w:val="00F4142C"/>
    <w:rsid w:val="00F414A3"/>
    <w:rsid w:val="00F42218"/>
    <w:rsid w:val="00F42F95"/>
    <w:rsid w:val="00F45349"/>
    <w:rsid w:val="00F4602E"/>
    <w:rsid w:val="00F4795B"/>
    <w:rsid w:val="00F47A91"/>
    <w:rsid w:val="00F47F6D"/>
    <w:rsid w:val="00F50FC3"/>
    <w:rsid w:val="00F51DA6"/>
    <w:rsid w:val="00F5204E"/>
    <w:rsid w:val="00F52109"/>
    <w:rsid w:val="00F525B4"/>
    <w:rsid w:val="00F52903"/>
    <w:rsid w:val="00F53D73"/>
    <w:rsid w:val="00F543EF"/>
    <w:rsid w:val="00F5452E"/>
    <w:rsid w:val="00F54C2A"/>
    <w:rsid w:val="00F553E3"/>
    <w:rsid w:val="00F56C6F"/>
    <w:rsid w:val="00F56E23"/>
    <w:rsid w:val="00F5723E"/>
    <w:rsid w:val="00F57A15"/>
    <w:rsid w:val="00F60D26"/>
    <w:rsid w:val="00F61DA2"/>
    <w:rsid w:val="00F62B05"/>
    <w:rsid w:val="00F62C89"/>
    <w:rsid w:val="00F639CD"/>
    <w:rsid w:val="00F63E4D"/>
    <w:rsid w:val="00F6409D"/>
    <w:rsid w:val="00F6545D"/>
    <w:rsid w:val="00F65C61"/>
    <w:rsid w:val="00F65D9E"/>
    <w:rsid w:val="00F66296"/>
    <w:rsid w:val="00F67427"/>
    <w:rsid w:val="00F67D58"/>
    <w:rsid w:val="00F67ED0"/>
    <w:rsid w:val="00F71C6A"/>
    <w:rsid w:val="00F71DAB"/>
    <w:rsid w:val="00F72F6A"/>
    <w:rsid w:val="00F736C7"/>
    <w:rsid w:val="00F741AC"/>
    <w:rsid w:val="00F7439F"/>
    <w:rsid w:val="00F7449B"/>
    <w:rsid w:val="00F76427"/>
    <w:rsid w:val="00F764E7"/>
    <w:rsid w:val="00F76539"/>
    <w:rsid w:val="00F76610"/>
    <w:rsid w:val="00F778DE"/>
    <w:rsid w:val="00F809D9"/>
    <w:rsid w:val="00F81286"/>
    <w:rsid w:val="00F8184F"/>
    <w:rsid w:val="00F81C05"/>
    <w:rsid w:val="00F82331"/>
    <w:rsid w:val="00F82436"/>
    <w:rsid w:val="00F8353C"/>
    <w:rsid w:val="00F8361E"/>
    <w:rsid w:val="00F844E3"/>
    <w:rsid w:val="00F84A2A"/>
    <w:rsid w:val="00F84C4E"/>
    <w:rsid w:val="00F85BD9"/>
    <w:rsid w:val="00F85D38"/>
    <w:rsid w:val="00F869B8"/>
    <w:rsid w:val="00F87BCB"/>
    <w:rsid w:val="00F90C7E"/>
    <w:rsid w:val="00F912C2"/>
    <w:rsid w:val="00F94476"/>
    <w:rsid w:val="00F94897"/>
    <w:rsid w:val="00F949A4"/>
    <w:rsid w:val="00F94CE5"/>
    <w:rsid w:val="00F95033"/>
    <w:rsid w:val="00F95771"/>
    <w:rsid w:val="00F95A83"/>
    <w:rsid w:val="00F961A3"/>
    <w:rsid w:val="00F967BC"/>
    <w:rsid w:val="00FA050C"/>
    <w:rsid w:val="00FA0689"/>
    <w:rsid w:val="00FA16C2"/>
    <w:rsid w:val="00FA2E94"/>
    <w:rsid w:val="00FA3124"/>
    <w:rsid w:val="00FA3F03"/>
    <w:rsid w:val="00FA45F2"/>
    <w:rsid w:val="00FA64DE"/>
    <w:rsid w:val="00FA70E6"/>
    <w:rsid w:val="00FB0548"/>
    <w:rsid w:val="00FB09AE"/>
    <w:rsid w:val="00FB17B9"/>
    <w:rsid w:val="00FB187D"/>
    <w:rsid w:val="00FB42E8"/>
    <w:rsid w:val="00FB5AED"/>
    <w:rsid w:val="00FB6246"/>
    <w:rsid w:val="00FB68E3"/>
    <w:rsid w:val="00FB71D9"/>
    <w:rsid w:val="00FB734A"/>
    <w:rsid w:val="00FB75BA"/>
    <w:rsid w:val="00FB7E55"/>
    <w:rsid w:val="00FC1378"/>
    <w:rsid w:val="00FC3FBA"/>
    <w:rsid w:val="00FC4F52"/>
    <w:rsid w:val="00FC5233"/>
    <w:rsid w:val="00FD0B08"/>
    <w:rsid w:val="00FD1066"/>
    <w:rsid w:val="00FD2C39"/>
    <w:rsid w:val="00FD3198"/>
    <w:rsid w:val="00FD31D0"/>
    <w:rsid w:val="00FD33D9"/>
    <w:rsid w:val="00FD37E5"/>
    <w:rsid w:val="00FD53AE"/>
    <w:rsid w:val="00FD5548"/>
    <w:rsid w:val="00FD5653"/>
    <w:rsid w:val="00FD57A4"/>
    <w:rsid w:val="00FD5E28"/>
    <w:rsid w:val="00FD6220"/>
    <w:rsid w:val="00FD65E9"/>
    <w:rsid w:val="00FD6D3C"/>
    <w:rsid w:val="00FD6E12"/>
    <w:rsid w:val="00FD7548"/>
    <w:rsid w:val="00FD7B63"/>
    <w:rsid w:val="00FE02B3"/>
    <w:rsid w:val="00FE1A48"/>
    <w:rsid w:val="00FE3794"/>
    <w:rsid w:val="00FE4BD0"/>
    <w:rsid w:val="00FE531D"/>
    <w:rsid w:val="00FE6231"/>
    <w:rsid w:val="00FE673D"/>
    <w:rsid w:val="00FE686B"/>
    <w:rsid w:val="00FE69B2"/>
    <w:rsid w:val="00FE7784"/>
    <w:rsid w:val="00FF02E9"/>
    <w:rsid w:val="00FF0E2B"/>
    <w:rsid w:val="00FF1548"/>
    <w:rsid w:val="00FF2278"/>
    <w:rsid w:val="00FF2776"/>
    <w:rsid w:val="00FF2C97"/>
    <w:rsid w:val="00FF2EA7"/>
    <w:rsid w:val="00FF370F"/>
    <w:rsid w:val="00FF3746"/>
    <w:rsid w:val="00FF3BE3"/>
    <w:rsid w:val="00FF422E"/>
    <w:rsid w:val="00FF520B"/>
    <w:rsid w:val="00FF5544"/>
    <w:rsid w:val="00FF61BA"/>
    <w:rsid w:val="00FF70F5"/>
    <w:rsid w:val="00FF799D"/>
    <w:rsid w:val="00FF7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75025"/>
  <w15:docId w15:val="{908C3A41-EB14-47A0-A6D4-30828DFD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6DE"/>
    <w:rPr>
      <w:sz w:val="24"/>
      <w:szCs w:val="24"/>
      <w:lang w:eastAsia="ru-RU"/>
    </w:rPr>
  </w:style>
  <w:style w:type="paragraph" w:styleId="1">
    <w:name w:val="heading 1"/>
    <w:basedOn w:val="a"/>
    <w:next w:val="a"/>
    <w:link w:val="10"/>
    <w:autoRedefine/>
    <w:qFormat/>
    <w:rsid w:val="0023213F"/>
    <w:pPr>
      <w:keepNext/>
      <w:keepLines/>
      <w:spacing w:before="240"/>
      <w:outlineLvl w:val="0"/>
    </w:pPr>
    <w:rPr>
      <w:rFonts w:eastAsiaTheme="majorEastAsia" w:cstheme="majorBidi"/>
      <w:b/>
      <w:sz w:val="36"/>
      <w:szCs w:val="32"/>
    </w:rPr>
  </w:style>
  <w:style w:type="paragraph" w:styleId="2">
    <w:name w:val="heading 2"/>
    <w:basedOn w:val="a"/>
    <w:link w:val="20"/>
    <w:qFormat/>
    <w:rsid w:val="00212C94"/>
    <w:pPr>
      <w:spacing w:before="100" w:beforeAutospacing="1" w:after="100" w:afterAutospacing="1"/>
      <w:outlineLvl w:val="1"/>
    </w:pPr>
    <w:rPr>
      <w:rFonts w:eastAsia="Calibri"/>
      <w:b/>
      <w:bCs/>
      <w:sz w:val="36"/>
      <w:szCs w:val="36"/>
      <w:lang w:eastAsia="uk-UA"/>
    </w:rPr>
  </w:style>
  <w:style w:type="paragraph" w:styleId="3">
    <w:name w:val="heading 3"/>
    <w:basedOn w:val="a"/>
    <w:next w:val="a"/>
    <w:link w:val="30"/>
    <w:semiHidden/>
    <w:unhideWhenUsed/>
    <w:qFormat/>
    <w:rsid w:val="0092013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uiPriority w:val="99"/>
    <w:rsid w:val="00DC26DE"/>
    <w:pPr>
      <w:autoSpaceDE w:val="0"/>
      <w:autoSpaceDN w:val="0"/>
      <w:jc w:val="both"/>
    </w:pPr>
    <w:rPr>
      <w:sz w:val="28"/>
      <w:szCs w:val="28"/>
      <w:lang w:val="x-none"/>
    </w:rPr>
  </w:style>
  <w:style w:type="paragraph" w:customStyle="1" w:styleId="a4">
    <w:name w:val="Знак Знак Знак"/>
    <w:basedOn w:val="a"/>
    <w:rsid w:val="003230FC"/>
    <w:rPr>
      <w:rFonts w:ascii="Verdana" w:hAnsi="Verdana" w:cs="Verdana"/>
      <w:sz w:val="20"/>
      <w:szCs w:val="20"/>
      <w:lang w:val="en-US" w:eastAsia="en-US"/>
    </w:rPr>
  </w:style>
  <w:style w:type="paragraph" w:styleId="a5">
    <w:name w:val="Balloon Text"/>
    <w:basedOn w:val="a"/>
    <w:link w:val="a6"/>
    <w:uiPriority w:val="99"/>
    <w:semiHidden/>
    <w:rsid w:val="000D5AB9"/>
    <w:rPr>
      <w:rFonts w:ascii="Tahoma" w:hAnsi="Tahoma"/>
      <w:sz w:val="16"/>
      <w:szCs w:val="16"/>
      <w:lang w:val="x-none"/>
    </w:rPr>
  </w:style>
  <w:style w:type="paragraph" w:styleId="a7">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Обычный (Web)1,Звичайний (веб) Знак Знак Знак Знак Знак,Знак Знак"/>
    <w:basedOn w:val="a"/>
    <w:link w:val="12"/>
    <w:uiPriority w:val="99"/>
    <w:qFormat/>
    <w:rsid w:val="00432E9F"/>
    <w:pPr>
      <w:spacing w:before="100" w:beforeAutospacing="1" w:after="100" w:afterAutospacing="1"/>
    </w:pPr>
    <w:rPr>
      <w:lang w:val="ru-RU"/>
    </w:rPr>
  </w:style>
  <w:style w:type="paragraph" w:customStyle="1" w:styleId="CharCharCharChar">
    <w:name w:val="Char Знак Знак Char Знак Знак Char Знак Знак Char Знак Знак Знак"/>
    <w:basedOn w:val="a"/>
    <w:link w:val="13"/>
    <w:qFormat/>
    <w:rsid w:val="00360170"/>
    <w:rPr>
      <w:rFonts w:ascii="Verdana" w:hAnsi="Verdana" w:cs="Verdana"/>
      <w:sz w:val="20"/>
      <w:szCs w:val="20"/>
      <w:lang w:val="en-US" w:eastAsia="en-US"/>
    </w:rPr>
  </w:style>
  <w:style w:type="paragraph" w:customStyle="1" w:styleId="a8">
    <w:name w:val="Знак"/>
    <w:basedOn w:val="a"/>
    <w:rsid w:val="00885985"/>
    <w:rPr>
      <w:rFonts w:ascii="Verdana" w:hAnsi="Verdana" w:cs="Verdana"/>
      <w:sz w:val="20"/>
      <w:szCs w:val="20"/>
      <w:lang w:val="en-US" w:eastAsia="en-US"/>
    </w:rPr>
  </w:style>
  <w:style w:type="paragraph" w:customStyle="1" w:styleId="StyleZakonu">
    <w:name w:val="StyleZakonu"/>
    <w:basedOn w:val="a"/>
    <w:link w:val="StyleZakonu0"/>
    <w:qFormat/>
    <w:rsid w:val="00885985"/>
    <w:pPr>
      <w:spacing w:after="60" w:line="220" w:lineRule="exact"/>
      <w:ind w:firstLine="284"/>
      <w:jc w:val="both"/>
    </w:pPr>
    <w:rPr>
      <w:sz w:val="20"/>
      <w:szCs w:val="20"/>
    </w:rPr>
  </w:style>
  <w:style w:type="paragraph" w:styleId="a9">
    <w:name w:val="Plain Text"/>
    <w:basedOn w:val="a"/>
    <w:rsid w:val="006E1D71"/>
    <w:pPr>
      <w:widowControl w:val="0"/>
      <w:autoSpaceDE w:val="0"/>
      <w:autoSpaceDN w:val="0"/>
    </w:pPr>
    <w:rPr>
      <w:rFonts w:ascii="Courier New" w:hAnsi="Courier New" w:cs="Courier New"/>
      <w:sz w:val="20"/>
      <w:szCs w:val="20"/>
      <w:lang w:val="ru-RU"/>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E1D71"/>
    <w:rPr>
      <w:rFonts w:ascii="Verdana" w:hAnsi="Verdana" w:cs="Verdana"/>
      <w:sz w:val="20"/>
      <w:szCs w:val="20"/>
      <w:lang w:val="en-US" w:eastAsia="en-US"/>
    </w:rPr>
  </w:style>
  <w:style w:type="paragraph" w:styleId="ab">
    <w:name w:val="Block Text"/>
    <w:basedOn w:val="a"/>
    <w:rsid w:val="00846F7F"/>
    <w:pPr>
      <w:ind w:left="-142" w:right="44" w:firstLine="851"/>
      <w:jc w:val="both"/>
    </w:pPr>
    <w:rPr>
      <w:sz w:val="26"/>
      <w:szCs w:val="20"/>
      <w:lang w:eastAsia="uk-UA"/>
    </w:rPr>
  </w:style>
  <w:style w:type="paragraph" w:styleId="ac">
    <w:name w:val="header"/>
    <w:basedOn w:val="a"/>
    <w:rsid w:val="004E6041"/>
    <w:pPr>
      <w:tabs>
        <w:tab w:val="center" w:pos="4677"/>
        <w:tab w:val="right" w:pos="9355"/>
      </w:tabs>
    </w:pPr>
  </w:style>
  <w:style w:type="character" w:styleId="ad">
    <w:name w:val="page number"/>
    <w:basedOn w:val="a0"/>
    <w:rsid w:val="004E6041"/>
  </w:style>
  <w:style w:type="character" w:styleId="ae">
    <w:name w:val="Strong"/>
    <w:qFormat/>
    <w:rsid w:val="00512E76"/>
    <w:rPr>
      <w:b/>
      <w:bCs/>
    </w:rPr>
  </w:style>
  <w:style w:type="character" w:customStyle="1" w:styleId="StyleZakonu0">
    <w:name w:val="StyleZakonu Знак"/>
    <w:link w:val="StyleZakonu"/>
    <w:locked/>
    <w:rsid w:val="00784D26"/>
    <w:rPr>
      <w:lang w:val="uk-UA" w:eastAsia="ru-RU" w:bidi="ar-SA"/>
    </w:rPr>
  </w:style>
  <w:style w:type="paragraph" w:styleId="af">
    <w:name w:val="footer"/>
    <w:basedOn w:val="a"/>
    <w:link w:val="af0"/>
    <w:uiPriority w:val="99"/>
    <w:rsid w:val="00266C51"/>
    <w:pPr>
      <w:tabs>
        <w:tab w:val="center" w:pos="4677"/>
        <w:tab w:val="right" w:pos="9355"/>
      </w:tabs>
    </w:pPr>
    <w:rPr>
      <w:lang w:val="ru-RU"/>
    </w:rPr>
  </w:style>
  <w:style w:type="character" w:customStyle="1" w:styleId="12">
    <w:name w:val="Обычный (веб) Знак1"/>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 Знак,Знак Знак Знак2"/>
    <w:link w:val="a7"/>
    <w:locked/>
    <w:rsid w:val="00ED1628"/>
    <w:rPr>
      <w:sz w:val="24"/>
      <w:szCs w:val="24"/>
      <w:lang w:val="ru-RU" w:eastAsia="ru-RU" w:bidi="ar-SA"/>
    </w:rPr>
  </w:style>
  <w:style w:type="paragraph" w:customStyle="1" w:styleId="TableParagraph">
    <w:name w:val="Table Paragraph"/>
    <w:basedOn w:val="a"/>
    <w:rsid w:val="00B87E26"/>
    <w:pPr>
      <w:widowControl w:val="0"/>
      <w:autoSpaceDE w:val="0"/>
      <w:autoSpaceDN w:val="0"/>
      <w:adjustRightInd w:val="0"/>
    </w:pPr>
    <w:rPr>
      <w:lang w:val="ru-RU"/>
    </w:rPr>
  </w:style>
  <w:style w:type="character" w:customStyle="1" w:styleId="20">
    <w:name w:val="Заголовок 2 Знак"/>
    <w:link w:val="2"/>
    <w:locked/>
    <w:rsid w:val="00212C94"/>
    <w:rPr>
      <w:rFonts w:eastAsia="Calibri"/>
      <w:b/>
      <w:bCs/>
      <w:sz w:val="36"/>
      <w:szCs w:val="36"/>
      <w:lang w:val="uk-UA" w:eastAsia="uk-UA" w:bidi="ar-SA"/>
    </w:rPr>
  </w:style>
  <w:style w:type="paragraph" w:customStyle="1" w:styleId="14">
    <w:name w:val="Без интервала1"/>
    <w:rsid w:val="00212C94"/>
    <w:rPr>
      <w:rFonts w:ascii="Calibri" w:hAnsi="Calibri"/>
      <w:sz w:val="22"/>
      <w:szCs w:val="22"/>
      <w:lang w:val="ru-RU" w:eastAsia="en-US"/>
    </w:rPr>
  </w:style>
  <w:style w:type="character" w:customStyle="1" w:styleId="rvts6">
    <w:name w:val="rvts6"/>
    <w:basedOn w:val="a0"/>
    <w:rsid w:val="00FA3124"/>
  </w:style>
  <w:style w:type="paragraph" w:customStyle="1" w:styleId="rvps8">
    <w:name w:val="rvps8"/>
    <w:basedOn w:val="a"/>
    <w:rsid w:val="00FA3124"/>
    <w:pPr>
      <w:spacing w:before="100" w:beforeAutospacing="1" w:after="100" w:afterAutospacing="1"/>
    </w:pPr>
    <w:rPr>
      <w:lang w:val="ru-RU"/>
    </w:rPr>
  </w:style>
  <w:style w:type="character" w:customStyle="1" w:styleId="11">
    <w:name w:val="Основной текст Знак1"/>
    <w:link w:val="a3"/>
    <w:uiPriority w:val="99"/>
    <w:rsid w:val="009B63D2"/>
    <w:rPr>
      <w:sz w:val="28"/>
      <w:szCs w:val="28"/>
      <w:lang w:eastAsia="ru-RU"/>
    </w:rPr>
  </w:style>
  <w:style w:type="character" w:customStyle="1" w:styleId="rvts0">
    <w:name w:val="rvts0"/>
    <w:basedOn w:val="a0"/>
    <w:rsid w:val="00FA70E6"/>
  </w:style>
  <w:style w:type="character" w:customStyle="1" w:styleId="af1">
    <w:name w:val="Основной текст Знак"/>
    <w:rsid w:val="00FA70E6"/>
    <w:rPr>
      <w:sz w:val="28"/>
      <w:szCs w:val="28"/>
      <w:lang w:val="uk-UA"/>
    </w:rPr>
  </w:style>
  <w:style w:type="character" w:customStyle="1" w:styleId="c15">
    <w:name w:val="c15"/>
    <w:basedOn w:val="a0"/>
    <w:rsid w:val="00A176AE"/>
  </w:style>
  <w:style w:type="character" w:customStyle="1" w:styleId="rvts23">
    <w:name w:val="rvts23"/>
    <w:basedOn w:val="a0"/>
    <w:rsid w:val="001D4C4F"/>
  </w:style>
  <w:style w:type="paragraph" w:customStyle="1" w:styleId="rvps14">
    <w:name w:val="rvps14"/>
    <w:basedOn w:val="a"/>
    <w:rsid w:val="001D4C4F"/>
    <w:pPr>
      <w:spacing w:before="100" w:beforeAutospacing="1" w:after="100" w:afterAutospacing="1"/>
    </w:pPr>
    <w:rPr>
      <w:lang w:val="ru-RU"/>
    </w:rPr>
  </w:style>
  <w:style w:type="paragraph" w:customStyle="1" w:styleId="rvps17">
    <w:name w:val="rvps17"/>
    <w:basedOn w:val="a"/>
    <w:rsid w:val="00FF7AD1"/>
    <w:pPr>
      <w:spacing w:before="100" w:beforeAutospacing="1" w:after="100" w:afterAutospacing="1"/>
    </w:pPr>
    <w:rPr>
      <w:lang w:val="ru-RU"/>
    </w:rPr>
  </w:style>
  <w:style w:type="character" w:customStyle="1" w:styleId="rvts78">
    <w:name w:val="rvts78"/>
    <w:basedOn w:val="a0"/>
    <w:rsid w:val="00FF7AD1"/>
  </w:style>
  <w:style w:type="character" w:customStyle="1" w:styleId="rvts44">
    <w:name w:val="rvts44"/>
    <w:basedOn w:val="a0"/>
    <w:rsid w:val="00BE6F81"/>
  </w:style>
  <w:style w:type="character" w:customStyle="1" w:styleId="FontStyle13">
    <w:name w:val="Font Style13"/>
    <w:uiPriority w:val="99"/>
    <w:rsid w:val="00FB6246"/>
    <w:rPr>
      <w:rFonts w:ascii="Times New Roman" w:hAnsi="Times New Roman" w:cs="Times New Roman" w:hint="default"/>
      <w:sz w:val="26"/>
      <w:szCs w:val="26"/>
    </w:rPr>
  </w:style>
  <w:style w:type="character" w:customStyle="1" w:styleId="FontStyle11">
    <w:name w:val="Font Style11"/>
    <w:uiPriority w:val="99"/>
    <w:rsid w:val="00FB6246"/>
    <w:rPr>
      <w:rFonts w:ascii="Times New Roman" w:hAnsi="Times New Roman" w:cs="Times New Roman" w:hint="default"/>
      <w:b/>
      <w:bCs/>
      <w:sz w:val="26"/>
      <w:szCs w:val="26"/>
    </w:rPr>
  </w:style>
  <w:style w:type="paragraph" w:customStyle="1" w:styleId="Style4">
    <w:name w:val="Style4"/>
    <w:basedOn w:val="a"/>
    <w:uiPriority w:val="99"/>
    <w:rsid w:val="006E5118"/>
    <w:pPr>
      <w:widowControl w:val="0"/>
      <w:autoSpaceDE w:val="0"/>
      <w:autoSpaceDN w:val="0"/>
      <w:adjustRightInd w:val="0"/>
      <w:spacing w:line="324" w:lineRule="exact"/>
      <w:ind w:firstLine="701"/>
      <w:jc w:val="both"/>
    </w:pPr>
    <w:rPr>
      <w:rFonts w:ascii="Calibri" w:hAnsi="Calibri" w:cs="Calibri"/>
      <w:lang w:val="ru-RU"/>
    </w:rPr>
  </w:style>
  <w:style w:type="character" w:customStyle="1" w:styleId="af2">
    <w:name w:val="Основной текст_"/>
    <w:link w:val="15"/>
    <w:rsid w:val="0077204A"/>
    <w:rPr>
      <w:sz w:val="29"/>
      <w:szCs w:val="29"/>
      <w:shd w:val="clear" w:color="auto" w:fill="FFFFFF"/>
    </w:rPr>
  </w:style>
  <w:style w:type="paragraph" w:customStyle="1" w:styleId="15">
    <w:name w:val="Основной текст1"/>
    <w:basedOn w:val="a"/>
    <w:link w:val="af2"/>
    <w:rsid w:val="0077204A"/>
    <w:pPr>
      <w:shd w:val="clear" w:color="auto" w:fill="FFFFFF"/>
      <w:spacing w:before="540" w:after="780" w:line="326" w:lineRule="exact"/>
    </w:pPr>
    <w:rPr>
      <w:sz w:val="29"/>
      <w:szCs w:val="29"/>
      <w:lang w:val="x-none" w:eastAsia="x-none"/>
    </w:rPr>
  </w:style>
  <w:style w:type="paragraph" w:customStyle="1" w:styleId="Body">
    <w:name w:val="Body"/>
    <w:qFormat/>
    <w:rsid w:val="006C2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60"/>
      <w:ind w:firstLine="567"/>
      <w:jc w:val="both"/>
    </w:pPr>
    <w:rPr>
      <w:color w:val="000000"/>
      <w:sz w:val="24"/>
      <w:szCs w:val="24"/>
      <w:lang w:val="uk" w:eastAsia="uk"/>
    </w:rPr>
  </w:style>
  <w:style w:type="paragraph" w:customStyle="1" w:styleId="16">
    <w:name w:val="Знак1"/>
    <w:basedOn w:val="a"/>
    <w:rsid w:val="00A967CD"/>
    <w:rPr>
      <w:rFonts w:ascii="Verdana" w:hAnsi="Verdana" w:cs="Verdana"/>
      <w:sz w:val="20"/>
      <w:szCs w:val="20"/>
      <w:lang w:val="en-US" w:eastAsia="en-US"/>
    </w:rPr>
  </w:style>
  <w:style w:type="character" w:customStyle="1" w:styleId="17">
    <w:name w:val="Знак Знак Знак1"/>
    <w:locked/>
    <w:rsid w:val="002B1A90"/>
    <w:rPr>
      <w:rFonts w:ascii="Verdana" w:hAnsi="Verdana" w:cs="Verdana"/>
      <w:lang w:val="en-US" w:eastAsia="en-US"/>
    </w:rPr>
  </w:style>
  <w:style w:type="character" w:styleId="af3">
    <w:name w:val="annotation reference"/>
    <w:rsid w:val="006947BE"/>
    <w:rPr>
      <w:sz w:val="16"/>
      <w:szCs w:val="16"/>
    </w:rPr>
  </w:style>
  <w:style w:type="paragraph" w:styleId="af4">
    <w:name w:val="annotation text"/>
    <w:basedOn w:val="a"/>
    <w:link w:val="af5"/>
    <w:rsid w:val="006947BE"/>
    <w:rPr>
      <w:sz w:val="20"/>
      <w:szCs w:val="20"/>
      <w:lang w:val="x-none"/>
    </w:rPr>
  </w:style>
  <w:style w:type="character" w:customStyle="1" w:styleId="af5">
    <w:name w:val="Текст примечания Знак"/>
    <w:link w:val="af4"/>
    <w:rsid w:val="006947BE"/>
    <w:rPr>
      <w:lang w:eastAsia="ru-RU"/>
    </w:rPr>
  </w:style>
  <w:style w:type="paragraph" w:styleId="af6">
    <w:name w:val="annotation subject"/>
    <w:basedOn w:val="af4"/>
    <w:next w:val="af4"/>
    <w:link w:val="af7"/>
    <w:rsid w:val="006947BE"/>
    <w:rPr>
      <w:b/>
      <w:bCs/>
    </w:rPr>
  </w:style>
  <w:style w:type="character" w:customStyle="1" w:styleId="af7">
    <w:name w:val="Тема примечания Знак"/>
    <w:link w:val="af6"/>
    <w:rsid w:val="006947BE"/>
    <w:rPr>
      <w:b/>
      <w:bCs/>
      <w:lang w:eastAsia="ru-RU"/>
    </w:rPr>
  </w:style>
  <w:style w:type="paragraph" w:styleId="af8">
    <w:name w:val="Revision"/>
    <w:hidden/>
    <w:rsid w:val="006947BE"/>
    <w:rPr>
      <w:sz w:val="24"/>
      <w:szCs w:val="24"/>
      <w:lang w:eastAsia="ru-RU"/>
    </w:rPr>
  </w:style>
  <w:style w:type="character" w:customStyle="1" w:styleId="a6">
    <w:name w:val="Текст выноски Знак"/>
    <w:link w:val="a5"/>
    <w:uiPriority w:val="99"/>
    <w:semiHidden/>
    <w:rsid w:val="008E2DA3"/>
    <w:rPr>
      <w:rFonts w:ascii="Tahoma" w:hAnsi="Tahoma" w:cs="Tahoma"/>
      <w:sz w:val="16"/>
      <w:szCs w:val="16"/>
      <w:lang w:eastAsia="ru-RU"/>
    </w:rPr>
  </w:style>
  <w:style w:type="paragraph" w:styleId="af9">
    <w:name w:val="No Spacing"/>
    <w:link w:val="afa"/>
    <w:qFormat/>
    <w:rsid w:val="0004061E"/>
    <w:rPr>
      <w:rFonts w:ascii="Calibri" w:eastAsia="Calibri" w:hAnsi="Calibri"/>
      <w:sz w:val="22"/>
      <w:szCs w:val="22"/>
      <w:lang w:val="ru-RU" w:eastAsia="en-US"/>
    </w:rPr>
  </w:style>
  <w:style w:type="character" w:customStyle="1" w:styleId="afa">
    <w:name w:val="Без интервала Знак"/>
    <w:link w:val="af9"/>
    <w:rsid w:val="0004061E"/>
    <w:rPr>
      <w:rFonts w:ascii="Calibri" w:eastAsia="Calibri" w:hAnsi="Calibri"/>
      <w:sz w:val="22"/>
      <w:szCs w:val="22"/>
      <w:lang w:val="ru-RU" w:eastAsia="en-US" w:bidi="ar-SA"/>
    </w:rPr>
  </w:style>
  <w:style w:type="paragraph" w:customStyle="1" w:styleId="FR1">
    <w:name w:val="FR1"/>
    <w:rsid w:val="0004061E"/>
    <w:pPr>
      <w:widowControl w:val="0"/>
      <w:autoSpaceDE w:val="0"/>
      <w:autoSpaceDN w:val="0"/>
      <w:spacing w:before="120" w:after="120" w:line="260" w:lineRule="auto"/>
      <w:ind w:firstLine="860"/>
      <w:jc w:val="both"/>
    </w:pPr>
    <w:rPr>
      <w:sz w:val="28"/>
      <w:szCs w:val="28"/>
      <w:lang w:eastAsia="ru-RU"/>
    </w:rPr>
  </w:style>
  <w:style w:type="paragraph" w:customStyle="1" w:styleId="rvps2">
    <w:name w:val="rvps2"/>
    <w:basedOn w:val="a"/>
    <w:qFormat/>
    <w:rsid w:val="006F4152"/>
    <w:pPr>
      <w:spacing w:before="100" w:beforeAutospacing="1" w:after="100" w:afterAutospacing="1"/>
    </w:pPr>
    <w:rPr>
      <w:lang w:val="ru-RU"/>
    </w:rPr>
  </w:style>
  <w:style w:type="paragraph" w:customStyle="1" w:styleId="18">
    <w:name w:val="Обычный1"/>
    <w:qFormat/>
    <w:rsid w:val="00995214"/>
    <w:rPr>
      <w:sz w:val="24"/>
    </w:rPr>
  </w:style>
  <w:style w:type="character" w:customStyle="1" w:styleId="13">
    <w:name w:val="Основной шрифт абзаца1"/>
    <w:link w:val="CharCharCharChar"/>
    <w:rsid w:val="00995214"/>
    <w:rPr>
      <w:rFonts w:ascii="Verdana" w:hAnsi="Verdana" w:cs="Verdana"/>
      <w:lang w:val="en-US" w:eastAsia="en-US"/>
    </w:rPr>
  </w:style>
  <w:style w:type="character" w:styleId="afb">
    <w:name w:val="Hyperlink"/>
    <w:basedOn w:val="a0"/>
    <w:rsid w:val="00411972"/>
    <w:rPr>
      <w:color w:val="0000FF" w:themeColor="hyperlink"/>
      <w:u w:val="single"/>
    </w:rPr>
  </w:style>
  <w:style w:type="character" w:customStyle="1" w:styleId="30">
    <w:name w:val="Заголовок 3 Знак"/>
    <w:basedOn w:val="a0"/>
    <w:link w:val="3"/>
    <w:semiHidden/>
    <w:rsid w:val="0092013C"/>
    <w:rPr>
      <w:rFonts w:asciiTheme="majorHAnsi" w:eastAsiaTheme="majorEastAsia" w:hAnsiTheme="majorHAnsi" w:cstheme="majorBidi"/>
      <w:b/>
      <w:bCs/>
      <w:color w:val="4F81BD" w:themeColor="accent1"/>
      <w:sz w:val="24"/>
      <w:szCs w:val="24"/>
      <w:lang w:eastAsia="ru-RU"/>
    </w:rPr>
  </w:style>
  <w:style w:type="character" w:customStyle="1" w:styleId="af0">
    <w:name w:val="Нижний колонтитул Знак"/>
    <w:basedOn w:val="a0"/>
    <w:link w:val="af"/>
    <w:uiPriority w:val="99"/>
    <w:rsid w:val="00635EE0"/>
    <w:rPr>
      <w:sz w:val="24"/>
      <w:szCs w:val="24"/>
      <w:lang w:val="ru-RU" w:eastAsia="ru-RU"/>
    </w:rPr>
  </w:style>
  <w:style w:type="character" w:customStyle="1" w:styleId="19">
    <w:name w:val="Номер страницы1"/>
    <w:rsid w:val="00DF234D"/>
  </w:style>
  <w:style w:type="paragraph" w:styleId="afc">
    <w:name w:val="List Paragraph"/>
    <w:basedOn w:val="a"/>
    <w:uiPriority w:val="1"/>
    <w:qFormat/>
    <w:rsid w:val="00A626A1"/>
    <w:pPr>
      <w:ind w:left="720"/>
      <w:contextualSpacing/>
    </w:pPr>
  </w:style>
  <w:style w:type="character" w:customStyle="1" w:styleId="rvts37">
    <w:name w:val="rvts37"/>
    <w:rsid w:val="007329FA"/>
  </w:style>
  <w:style w:type="character" w:customStyle="1" w:styleId="rvts15">
    <w:name w:val="rvts15"/>
    <w:rsid w:val="00E759D3"/>
  </w:style>
  <w:style w:type="character" w:customStyle="1" w:styleId="55">
    <w:name w:val="Зажато55 (Вспомогательные)"/>
    <w:uiPriority w:val="99"/>
    <w:rsid w:val="00E759D3"/>
  </w:style>
  <w:style w:type="character" w:customStyle="1" w:styleId="10">
    <w:name w:val="Заголовок 1 Знак"/>
    <w:basedOn w:val="a0"/>
    <w:link w:val="1"/>
    <w:rsid w:val="0023213F"/>
    <w:rPr>
      <w:rFonts w:eastAsiaTheme="majorEastAsia" w:cstheme="majorBidi"/>
      <w:b/>
      <w:sz w:val="36"/>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5477">
      <w:bodyDiv w:val="1"/>
      <w:marLeft w:val="0"/>
      <w:marRight w:val="0"/>
      <w:marTop w:val="0"/>
      <w:marBottom w:val="0"/>
      <w:divBdr>
        <w:top w:val="none" w:sz="0" w:space="0" w:color="auto"/>
        <w:left w:val="none" w:sz="0" w:space="0" w:color="auto"/>
        <w:bottom w:val="none" w:sz="0" w:space="0" w:color="auto"/>
        <w:right w:val="none" w:sz="0" w:space="0" w:color="auto"/>
      </w:divBdr>
    </w:div>
    <w:div w:id="116220225">
      <w:bodyDiv w:val="1"/>
      <w:marLeft w:val="0"/>
      <w:marRight w:val="0"/>
      <w:marTop w:val="0"/>
      <w:marBottom w:val="0"/>
      <w:divBdr>
        <w:top w:val="none" w:sz="0" w:space="0" w:color="auto"/>
        <w:left w:val="none" w:sz="0" w:space="0" w:color="auto"/>
        <w:bottom w:val="none" w:sz="0" w:space="0" w:color="auto"/>
        <w:right w:val="none" w:sz="0" w:space="0" w:color="auto"/>
      </w:divBdr>
    </w:div>
    <w:div w:id="191768230">
      <w:bodyDiv w:val="1"/>
      <w:marLeft w:val="0"/>
      <w:marRight w:val="0"/>
      <w:marTop w:val="0"/>
      <w:marBottom w:val="0"/>
      <w:divBdr>
        <w:top w:val="none" w:sz="0" w:space="0" w:color="auto"/>
        <w:left w:val="none" w:sz="0" w:space="0" w:color="auto"/>
        <w:bottom w:val="none" w:sz="0" w:space="0" w:color="auto"/>
        <w:right w:val="none" w:sz="0" w:space="0" w:color="auto"/>
      </w:divBdr>
    </w:div>
    <w:div w:id="237331898">
      <w:bodyDiv w:val="1"/>
      <w:marLeft w:val="0"/>
      <w:marRight w:val="0"/>
      <w:marTop w:val="0"/>
      <w:marBottom w:val="0"/>
      <w:divBdr>
        <w:top w:val="none" w:sz="0" w:space="0" w:color="auto"/>
        <w:left w:val="none" w:sz="0" w:space="0" w:color="auto"/>
        <w:bottom w:val="none" w:sz="0" w:space="0" w:color="auto"/>
        <w:right w:val="none" w:sz="0" w:space="0" w:color="auto"/>
      </w:divBdr>
    </w:div>
    <w:div w:id="295644953">
      <w:bodyDiv w:val="1"/>
      <w:marLeft w:val="0"/>
      <w:marRight w:val="0"/>
      <w:marTop w:val="0"/>
      <w:marBottom w:val="0"/>
      <w:divBdr>
        <w:top w:val="none" w:sz="0" w:space="0" w:color="auto"/>
        <w:left w:val="none" w:sz="0" w:space="0" w:color="auto"/>
        <w:bottom w:val="none" w:sz="0" w:space="0" w:color="auto"/>
        <w:right w:val="none" w:sz="0" w:space="0" w:color="auto"/>
      </w:divBdr>
    </w:div>
    <w:div w:id="296378782">
      <w:bodyDiv w:val="1"/>
      <w:marLeft w:val="0"/>
      <w:marRight w:val="0"/>
      <w:marTop w:val="0"/>
      <w:marBottom w:val="0"/>
      <w:divBdr>
        <w:top w:val="none" w:sz="0" w:space="0" w:color="auto"/>
        <w:left w:val="none" w:sz="0" w:space="0" w:color="auto"/>
        <w:bottom w:val="none" w:sz="0" w:space="0" w:color="auto"/>
        <w:right w:val="none" w:sz="0" w:space="0" w:color="auto"/>
      </w:divBdr>
    </w:div>
    <w:div w:id="459806678">
      <w:bodyDiv w:val="1"/>
      <w:marLeft w:val="0"/>
      <w:marRight w:val="0"/>
      <w:marTop w:val="0"/>
      <w:marBottom w:val="0"/>
      <w:divBdr>
        <w:top w:val="none" w:sz="0" w:space="0" w:color="auto"/>
        <w:left w:val="none" w:sz="0" w:space="0" w:color="auto"/>
        <w:bottom w:val="none" w:sz="0" w:space="0" w:color="auto"/>
        <w:right w:val="none" w:sz="0" w:space="0" w:color="auto"/>
      </w:divBdr>
    </w:div>
    <w:div w:id="481315808">
      <w:bodyDiv w:val="1"/>
      <w:marLeft w:val="0"/>
      <w:marRight w:val="0"/>
      <w:marTop w:val="0"/>
      <w:marBottom w:val="0"/>
      <w:divBdr>
        <w:top w:val="none" w:sz="0" w:space="0" w:color="auto"/>
        <w:left w:val="none" w:sz="0" w:space="0" w:color="auto"/>
        <w:bottom w:val="none" w:sz="0" w:space="0" w:color="auto"/>
        <w:right w:val="none" w:sz="0" w:space="0" w:color="auto"/>
      </w:divBdr>
    </w:div>
    <w:div w:id="487945504">
      <w:bodyDiv w:val="1"/>
      <w:marLeft w:val="0"/>
      <w:marRight w:val="0"/>
      <w:marTop w:val="0"/>
      <w:marBottom w:val="0"/>
      <w:divBdr>
        <w:top w:val="none" w:sz="0" w:space="0" w:color="auto"/>
        <w:left w:val="none" w:sz="0" w:space="0" w:color="auto"/>
        <w:bottom w:val="none" w:sz="0" w:space="0" w:color="auto"/>
        <w:right w:val="none" w:sz="0" w:space="0" w:color="auto"/>
      </w:divBdr>
    </w:div>
    <w:div w:id="557475787">
      <w:bodyDiv w:val="1"/>
      <w:marLeft w:val="0"/>
      <w:marRight w:val="0"/>
      <w:marTop w:val="0"/>
      <w:marBottom w:val="0"/>
      <w:divBdr>
        <w:top w:val="none" w:sz="0" w:space="0" w:color="auto"/>
        <w:left w:val="none" w:sz="0" w:space="0" w:color="auto"/>
        <w:bottom w:val="none" w:sz="0" w:space="0" w:color="auto"/>
        <w:right w:val="none" w:sz="0" w:space="0" w:color="auto"/>
      </w:divBdr>
    </w:div>
    <w:div w:id="643777834">
      <w:bodyDiv w:val="1"/>
      <w:marLeft w:val="0"/>
      <w:marRight w:val="0"/>
      <w:marTop w:val="0"/>
      <w:marBottom w:val="0"/>
      <w:divBdr>
        <w:top w:val="none" w:sz="0" w:space="0" w:color="auto"/>
        <w:left w:val="none" w:sz="0" w:space="0" w:color="auto"/>
        <w:bottom w:val="none" w:sz="0" w:space="0" w:color="auto"/>
        <w:right w:val="none" w:sz="0" w:space="0" w:color="auto"/>
      </w:divBdr>
    </w:div>
    <w:div w:id="767771540">
      <w:bodyDiv w:val="1"/>
      <w:marLeft w:val="0"/>
      <w:marRight w:val="0"/>
      <w:marTop w:val="0"/>
      <w:marBottom w:val="0"/>
      <w:divBdr>
        <w:top w:val="none" w:sz="0" w:space="0" w:color="auto"/>
        <w:left w:val="none" w:sz="0" w:space="0" w:color="auto"/>
        <w:bottom w:val="none" w:sz="0" w:space="0" w:color="auto"/>
        <w:right w:val="none" w:sz="0" w:space="0" w:color="auto"/>
      </w:divBdr>
    </w:div>
    <w:div w:id="821235483">
      <w:bodyDiv w:val="1"/>
      <w:marLeft w:val="0"/>
      <w:marRight w:val="0"/>
      <w:marTop w:val="0"/>
      <w:marBottom w:val="0"/>
      <w:divBdr>
        <w:top w:val="none" w:sz="0" w:space="0" w:color="auto"/>
        <w:left w:val="none" w:sz="0" w:space="0" w:color="auto"/>
        <w:bottom w:val="none" w:sz="0" w:space="0" w:color="auto"/>
        <w:right w:val="none" w:sz="0" w:space="0" w:color="auto"/>
      </w:divBdr>
    </w:div>
    <w:div w:id="829324485">
      <w:bodyDiv w:val="1"/>
      <w:marLeft w:val="0"/>
      <w:marRight w:val="0"/>
      <w:marTop w:val="0"/>
      <w:marBottom w:val="0"/>
      <w:divBdr>
        <w:top w:val="none" w:sz="0" w:space="0" w:color="auto"/>
        <w:left w:val="none" w:sz="0" w:space="0" w:color="auto"/>
        <w:bottom w:val="none" w:sz="0" w:space="0" w:color="auto"/>
        <w:right w:val="none" w:sz="0" w:space="0" w:color="auto"/>
      </w:divBdr>
    </w:div>
    <w:div w:id="841628328">
      <w:bodyDiv w:val="1"/>
      <w:marLeft w:val="0"/>
      <w:marRight w:val="0"/>
      <w:marTop w:val="0"/>
      <w:marBottom w:val="0"/>
      <w:divBdr>
        <w:top w:val="none" w:sz="0" w:space="0" w:color="auto"/>
        <w:left w:val="none" w:sz="0" w:space="0" w:color="auto"/>
        <w:bottom w:val="none" w:sz="0" w:space="0" w:color="auto"/>
        <w:right w:val="none" w:sz="0" w:space="0" w:color="auto"/>
      </w:divBdr>
    </w:div>
    <w:div w:id="900290241">
      <w:bodyDiv w:val="1"/>
      <w:marLeft w:val="0"/>
      <w:marRight w:val="0"/>
      <w:marTop w:val="0"/>
      <w:marBottom w:val="0"/>
      <w:divBdr>
        <w:top w:val="none" w:sz="0" w:space="0" w:color="auto"/>
        <w:left w:val="none" w:sz="0" w:space="0" w:color="auto"/>
        <w:bottom w:val="none" w:sz="0" w:space="0" w:color="auto"/>
        <w:right w:val="none" w:sz="0" w:space="0" w:color="auto"/>
      </w:divBdr>
    </w:div>
    <w:div w:id="910116539">
      <w:bodyDiv w:val="1"/>
      <w:marLeft w:val="0"/>
      <w:marRight w:val="0"/>
      <w:marTop w:val="0"/>
      <w:marBottom w:val="0"/>
      <w:divBdr>
        <w:top w:val="none" w:sz="0" w:space="0" w:color="auto"/>
        <w:left w:val="none" w:sz="0" w:space="0" w:color="auto"/>
        <w:bottom w:val="none" w:sz="0" w:space="0" w:color="auto"/>
        <w:right w:val="none" w:sz="0" w:space="0" w:color="auto"/>
      </w:divBdr>
    </w:div>
    <w:div w:id="934632417">
      <w:bodyDiv w:val="1"/>
      <w:marLeft w:val="0"/>
      <w:marRight w:val="0"/>
      <w:marTop w:val="0"/>
      <w:marBottom w:val="0"/>
      <w:divBdr>
        <w:top w:val="none" w:sz="0" w:space="0" w:color="auto"/>
        <w:left w:val="none" w:sz="0" w:space="0" w:color="auto"/>
        <w:bottom w:val="none" w:sz="0" w:space="0" w:color="auto"/>
        <w:right w:val="none" w:sz="0" w:space="0" w:color="auto"/>
      </w:divBdr>
    </w:div>
    <w:div w:id="943417108">
      <w:bodyDiv w:val="1"/>
      <w:marLeft w:val="0"/>
      <w:marRight w:val="0"/>
      <w:marTop w:val="0"/>
      <w:marBottom w:val="0"/>
      <w:divBdr>
        <w:top w:val="none" w:sz="0" w:space="0" w:color="auto"/>
        <w:left w:val="none" w:sz="0" w:space="0" w:color="auto"/>
        <w:bottom w:val="none" w:sz="0" w:space="0" w:color="auto"/>
        <w:right w:val="none" w:sz="0" w:space="0" w:color="auto"/>
      </w:divBdr>
    </w:div>
    <w:div w:id="989678416">
      <w:bodyDiv w:val="1"/>
      <w:marLeft w:val="0"/>
      <w:marRight w:val="0"/>
      <w:marTop w:val="0"/>
      <w:marBottom w:val="0"/>
      <w:divBdr>
        <w:top w:val="none" w:sz="0" w:space="0" w:color="auto"/>
        <w:left w:val="none" w:sz="0" w:space="0" w:color="auto"/>
        <w:bottom w:val="none" w:sz="0" w:space="0" w:color="auto"/>
        <w:right w:val="none" w:sz="0" w:space="0" w:color="auto"/>
      </w:divBdr>
    </w:div>
    <w:div w:id="1016809232">
      <w:bodyDiv w:val="1"/>
      <w:marLeft w:val="0"/>
      <w:marRight w:val="0"/>
      <w:marTop w:val="0"/>
      <w:marBottom w:val="0"/>
      <w:divBdr>
        <w:top w:val="none" w:sz="0" w:space="0" w:color="auto"/>
        <w:left w:val="none" w:sz="0" w:space="0" w:color="auto"/>
        <w:bottom w:val="none" w:sz="0" w:space="0" w:color="auto"/>
        <w:right w:val="none" w:sz="0" w:space="0" w:color="auto"/>
      </w:divBdr>
    </w:div>
    <w:div w:id="1048143710">
      <w:bodyDiv w:val="1"/>
      <w:marLeft w:val="0"/>
      <w:marRight w:val="0"/>
      <w:marTop w:val="0"/>
      <w:marBottom w:val="0"/>
      <w:divBdr>
        <w:top w:val="none" w:sz="0" w:space="0" w:color="auto"/>
        <w:left w:val="none" w:sz="0" w:space="0" w:color="auto"/>
        <w:bottom w:val="none" w:sz="0" w:space="0" w:color="auto"/>
        <w:right w:val="none" w:sz="0" w:space="0" w:color="auto"/>
      </w:divBdr>
    </w:div>
    <w:div w:id="1206023819">
      <w:bodyDiv w:val="1"/>
      <w:marLeft w:val="0"/>
      <w:marRight w:val="0"/>
      <w:marTop w:val="0"/>
      <w:marBottom w:val="0"/>
      <w:divBdr>
        <w:top w:val="none" w:sz="0" w:space="0" w:color="auto"/>
        <w:left w:val="none" w:sz="0" w:space="0" w:color="auto"/>
        <w:bottom w:val="none" w:sz="0" w:space="0" w:color="auto"/>
        <w:right w:val="none" w:sz="0" w:space="0" w:color="auto"/>
      </w:divBdr>
    </w:div>
    <w:div w:id="1233125737">
      <w:bodyDiv w:val="1"/>
      <w:marLeft w:val="0"/>
      <w:marRight w:val="0"/>
      <w:marTop w:val="0"/>
      <w:marBottom w:val="0"/>
      <w:divBdr>
        <w:top w:val="none" w:sz="0" w:space="0" w:color="auto"/>
        <w:left w:val="none" w:sz="0" w:space="0" w:color="auto"/>
        <w:bottom w:val="none" w:sz="0" w:space="0" w:color="auto"/>
        <w:right w:val="none" w:sz="0" w:space="0" w:color="auto"/>
      </w:divBdr>
    </w:div>
    <w:div w:id="1241134322">
      <w:bodyDiv w:val="1"/>
      <w:marLeft w:val="0"/>
      <w:marRight w:val="0"/>
      <w:marTop w:val="0"/>
      <w:marBottom w:val="0"/>
      <w:divBdr>
        <w:top w:val="none" w:sz="0" w:space="0" w:color="auto"/>
        <w:left w:val="none" w:sz="0" w:space="0" w:color="auto"/>
        <w:bottom w:val="none" w:sz="0" w:space="0" w:color="auto"/>
        <w:right w:val="none" w:sz="0" w:space="0" w:color="auto"/>
      </w:divBdr>
    </w:div>
    <w:div w:id="1260331444">
      <w:bodyDiv w:val="1"/>
      <w:marLeft w:val="0"/>
      <w:marRight w:val="0"/>
      <w:marTop w:val="0"/>
      <w:marBottom w:val="0"/>
      <w:divBdr>
        <w:top w:val="none" w:sz="0" w:space="0" w:color="auto"/>
        <w:left w:val="none" w:sz="0" w:space="0" w:color="auto"/>
        <w:bottom w:val="none" w:sz="0" w:space="0" w:color="auto"/>
        <w:right w:val="none" w:sz="0" w:space="0" w:color="auto"/>
      </w:divBdr>
    </w:div>
    <w:div w:id="1265259976">
      <w:bodyDiv w:val="1"/>
      <w:marLeft w:val="0"/>
      <w:marRight w:val="0"/>
      <w:marTop w:val="0"/>
      <w:marBottom w:val="0"/>
      <w:divBdr>
        <w:top w:val="none" w:sz="0" w:space="0" w:color="auto"/>
        <w:left w:val="none" w:sz="0" w:space="0" w:color="auto"/>
        <w:bottom w:val="none" w:sz="0" w:space="0" w:color="auto"/>
        <w:right w:val="none" w:sz="0" w:space="0" w:color="auto"/>
      </w:divBdr>
    </w:div>
    <w:div w:id="1291127538">
      <w:bodyDiv w:val="1"/>
      <w:marLeft w:val="0"/>
      <w:marRight w:val="0"/>
      <w:marTop w:val="0"/>
      <w:marBottom w:val="0"/>
      <w:divBdr>
        <w:top w:val="none" w:sz="0" w:space="0" w:color="auto"/>
        <w:left w:val="none" w:sz="0" w:space="0" w:color="auto"/>
        <w:bottom w:val="none" w:sz="0" w:space="0" w:color="auto"/>
        <w:right w:val="none" w:sz="0" w:space="0" w:color="auto"/>
      </w:divBdr>
    </w:div>
    <w:div w:id="1326979013">
      <w:bodyDiv w:val="1"/>
      <w:marLeft w:val="0"/>
      <w:marRight w:val="0"/>
      <w:marTop w:val="0"/>
      <w:marBottom w:val="0"/>
      <w:divBdr>
        <w:top w:val="none" w:sz="0" w:space="0" w:color="auto"/>
        <w:left w:val="none" w:sz="0" w:space="0" w:color="auto"/>
        <w:bottom w:val="none" w:sz="0" w:space="0" w:color="auto"/>
        <w:right w:val="none" w:sz="0" w:space="0" w:color="auto"/>
      </w:divBdr>
    </w:div>
    <w:div w:id="1353334490">
      <w:bodyDiv w:val="1"/>
      <w:marLeft w:val="0"/>
      <w:marRight w:val="0"/>
      <w:marTop w:val="0"/>
      <w:marBottom w:val="0"/>
      <w:divBdr>
        <w:top w:val="none" w:sz="0" w:space="0" w:color="auto"/>
        <w:left w:val="none" w:sz="0" w:space="0" w:color="auto"/>
        <w:bottom w:val="none" w:sz="0" w:space="0" w:color="auto"/>
        <w:right w:val="none" w:sz="0" w:space="0" w:color="auto"/>
      </w:divBdr>
    </w:div>
    <w:div w:id="1446189828">
      <w:bodyDiv w:val="1"/>
      <w:marLeft w:val="0"/>
      <w:marRight w:val="0"/>
      <w:marTop w:val="0"/>
      <w:marBottom w:val="0"/>
      <w:divBdr>
        <w:top w:val="none" w:sz="0" w:space="0" w:color="auto"/>
        <w:left w:val="none" w:sz="0" w:space="0" w:color="auto"/>
        <w:bottom w:val="none" w:sz="0" w:space="0" w:color="auto"/>
        <w:right w:val="none" w:sz="0" w:space="0" w:color="auto"/>
      </w:divBdr>
    </w:div>
    <w:div w:id="1464537065">
      <w:bodyDiv w:val="1"/>
      <w:marLeft w:val="0"/>
      <w:marRight w:val="0"/>
      <w:marTop w:val="0"/>
      <w:marBottom w:val="0"/>
      <w:divBdr>
        <w:top w:val="none" w:sz="0" w:space="0" w:color="auto"/>
        <w:left w:val="none" w:sz="0" w:space="0" w:color="auto"/>
        <w:bottom w:val="none" w:sz="0" w:space="0" w:color="auto"/>
        <w:right w:val="none" w:sz="0" w:space="0" w:color="auto"/>
      </w:divBdr>
    </w:div>
    <w:div w:id="1466923898">
      <w:bodyDiv w:val="1"/>
      <w:marLeft w:val="0"/>
      <w:marRight w:val="0"/>
      <w:marTop w:val="0"/>
      <w:marBottom w:val="0"/>
      <w:divBdr>
        <w:top w:val="none" w:sz="0" w:space="0" w:color="auto"/>
        <w:left w:val="none" w:sz="0" w:space="0" w:color="auto"/>
        <w:bottom w:val="none" w:sz="0" w:space="0" w:color="auto"/>
        <w:right w:val="none" w:sz="0" w:space="0" w:color="auto"/>
      </w:divBdr>
    </w:div>
    <w:div w:id="1540118985">
      <w:bodyDiv w:val="1"/>
      <w:marLeft w:val="0"/>
      <w:marRight w:val="0"/>
      <w:marTop w:val="0"/>
      <w:marBottom w:val="0"/>
      <w:divBdr>
        <w:top w:val="none" w:sz="0" w:space="0" w:color="auto"/>
        <w:left w:val="none" w:sz="0" w:space="0" w:color="auto"/>
        <w:bottom w:val="none" w:sz="0" w:space="0" w:color="auto"/>
        <w:right w:val="none" w:sz="0" w:space="0" w:color="auto"/>
      </w:divBdr>
    </w:div>
    <w:div w:id="1567300319">
      <w:bodyDiv w:val="1"/>
      <w:marLeft w:val="0"/>
      <w:marRight w:val="0"/>
      <w:marTop w:val="0"/>
      <w:marBottom w:val="0"/>
      <w:divBdr>
        <w:top w:val="none" w:sz="0" w:space="0" w:color="auto"/>
        <w:left w:val="none" w:sz="0" w:space="0" w:color="auto"/>
        <w:bottom w:val="none" w:sz="0" w:space="0" w:color="auto"/>
        <w:right w:val="none" w:sz="0" w:space="0" w:color="auto"/>
      </w:divBdr>
    </w:div>
    <w:div w:id="1577860106">
      <w:bodyDiv w:val="1"/>
      <w:marLeft w:val="0"/>
      <w:marRight w:val="0"/>
      <w:marTop w:val="0"/>
      <w:marBottom w:val="0"/>
      <w:divBdr>
        <w:top w:val="none" w:sz="0" w:space="0" w:color="auto"/>
        <w:left w:val="none" w:sz="0" w:space="0" w:color="auto"/>
        <w:bottom w:val="none" w:sz="0" w:space="0" w:color="auto"/>
        <w:right w:val="none" w:sz="0" w:space="0" w:color="auto"/>
      </w:divBdr>
    </w:div>
    <w:div w:id="1598100414">
      <w:bodyDiv w:val="1"/>
      <w:marLeft w:val="0"/>
      <w:marRight w:val="0"/>
      <w:marTop w:val="0"/>
      <w:marBottom w:val="0"/>
      <w:divBdr>
        <w:top w:val="none" w:sz="0" w:space="0" w:color="auto"/>
        <w:left w:val="none" w:sz="0" w:space="0" w:color="auto"/>
        <w:bottom w:val="none" w:sz="0" w:space="0" w:color="auto"/>
        <w:right w:val="none" w:sz="0" w:space="0" w:color="auto"/>
      </w:divBdr>
    </w:div>
    <w:div w:id="1645427648">
      <w:bodyDiv w:val="1"/>
      <w:marLeft w:val="0"/>
      <w:marRight w:val="0"/>
      <w:marTop w:val="0"/>
      <w:marBottom w:val="0"/>
      <w:divBdr>
        <w:top w:val="none" w:sz="0" w:space="0" w:color="auto"/>
        <w:left w:val="none" w:sz="0" w:space="0" w:color="auto"/>
        <w:bottom w:val="none" w:sz="0" w:space="0" w:color="auto"/>
        <w:right w:val="none" w:sz="0" w:space="0" w:color="auto"/>
      </w:divBdr>
    </w:div>
    <w:div w:id="1648365051">
      <w:bodyDiv w:val="1"/>
      <w:marLeft w:val="0"/>
      <w:marRight w:val="0"/>
      <w:marTop w:val="0"/>
      <w:marBottom w:val="0"/>
      <w:divBdr>
        <w:top w:val="none" w:sz="0" w:space="0" w:color="auto"/>
        <w:left w:val="none" w:sz="0" w:space="0" w:color="auto"/>
        <w:bottom w:val="none" w:sz="0" w:space="0" w:color="auto"/>
        <w:right w:val="none" w:sz="0" w:space="0" w:color="auto"/>
      </w:divBdr>
    </w:div>
    <w:div w:id="1697735672">
      <w:bodyDiv w:val="1"/>
      <w:marLeft w:val="0"/>
      <w:marRight w:val="0"/>
      <w:marTop w:val="0"/>
      <w:marBottom w:val="0"/>
      <w:divBdr>
        <w:top w:val="none" w:sz="0" w:space="0" w:color="auto"/>
        <w:left w:val="none" w:sz="0" w:space="0" w:color="auto"/>
        <w:bottom w:val="none" w:sz="0" w:space="0" w:color="auto"/>
        <w:right w:val="none" w:sz="0" w:space="0" w:color="auto"/>
      </w:divBdr>
    </w:div>
    <w:div w:id="1835409485">
      <w:bodyDiv w:val="1"/>
      <w:marLeft w:val="0"/>
      <w:marRight w:val="0"/>
      <w:marTop w:val="0"/>
      <w:marBottom w:val="0"/>
      <w:divBdr>
        <w:top w:val="none" w:sz="0" w:space="0" w:color="auto"/>
        <w:left w:val="none" w:sz="0" w:space="0" w:color="auto"/>
        <w:bottom w:val="none" w:sz="0" w:space="0" w:color="auto"/>
        <w:right w:val="none" w:sz="0" w:space="0" w:color="auto"/>
      </w:divBdr>
    </w:div>
    <w:div w:id="1864316264">
      <w:bodyDiv w:val="1"/>
      <w:marLeft w:val="0"/>
      <w:marRight w:val="0"/>
      <w:marTop w:val="0"/>
      <w:marBottom w:val="0"/>
      <w:divBdr>
        <w:top w:val="none" w:sz="0" w:space="0" w:color="auto"/>
        <w:left w:val="none" w:sz="0" w:space="0" w:color="auto"/>
        <w:bottom w:val="none" w:sz="0" w:space="0" w:color="auto"/>
        <w:right w:val="none" w:sz="0" w:space="0" w:color="auto"/>
      </w:divBdr>
    </w:div>
    <w:div w:id="1909531039">
      <w:bodyDiv w:val="1"/>
      <w:marLeft w:val="0"/>
      <w:marRight w:val="0"/>
      <w:marTop w:val="0"/>
      <w:marBottom w:val="0"/>
      <w:divBdr>
        <w:top w:val="none" w:sz="0" w:space="0" w:color="auto"/>
        <w:left w:val="none" w:sz="0" w:space="0" w:color="auto"/>
        <w:bottom w:val="none" w:sz="0" w:space="0" w:color="auto"/>
        <w:right w:val="none" w:sz="0" w:space="0" w:color="auto"/>
      </w:divBdr>
    </w:div>
    <w:div w:id="1991278304">
      <w:bodyDiv w:val="1"/>
      <w:marLeft w:val="0"/>
      <w:marRight w:val="0"/>
      <w:marTop w:val="0"/>
      <w:marBottom w:val="0"/>
      <w:divBdr>
        <w:top w:val="none" w:sz="0" w:space="0" w:color="auto"/>
        <w:left w:val="none" w:sz="0" w:space="0" w:color="auto"/>
        <w:bottom w:val="none" w:sz="0" w:space="0" w:color="auto"/>
        <w:right w:val="none" w:sz="0" w:space="0" w:color="auto"/>
      </w:divBdr>
    </w:div>
    <w:div w:id="2070423460">
      <w:bodyDiv w:val="1"/>
      <w:marLeft w:val="0"/>
      <w:marRight w:val="0"/>
      <w:marTop w:val="0"/>
      <w:marBottom w:val="0"/>
      <w:divBdr>
        <w:top w:val="none" w:sz="0" w:space="0" w:color="auto"/>
        <w:left w:val="none" w:sz="0" w:space="0" w:color="auto"/>
        <w:bottom w:val="none" w:sz="0" w:space="0" w:color="auto"/>
        <w:right w:val="none" w:sz="0" w:space="0" w:color="auto"/>
      </w:divBdr>
    </w:div>
    <w:div w:id="2100443490">
      <w:bodyDiv w:val="1"/>
      <w:marLeft w:val="0"/>
      <w:marRight w:val="0"/>
      <w:marTop w:val="0"/>
      <w:marBottom w:val="0"/>
      <w:divBdr>
        <w:top w:val="none" w:sz="0" w:space="0" w:color="auto"/>
        <w:left w:val="none" w:sz="0" w:space="0" w:color="auto"/>
        <w:bottom w:val="none" w:sz="0" w:space="0" w:color="auto"/>
        <w:right w:val="none" w:sz="0" w:space="0" w:color="auto"/>
      </w:divBdr>
    </w:div>
    <w:div w:id="2104838744">
      <w:bodyDiv w:val="1"/>
      <w:marLeft w:val="0"/>
      <w:marRight w:val="0"/>
      <w:marTop w:val="0"/>
      <w:marBottom w:val="0"/>
      <w:divBdr>
        <w:top w:val="none" w:sz="0" w:space="0" w:color="auto"/>
        <w:left w:val="none" w:sz="0" w:space="0" w:color="auto"/>
        <w:bottom w:val="none" w:sz="0" w:space="0" w:color="auto"/>
        <w:right w:val="none" w:sz="0" w:space="0" w:color="auto"/>
      </w:divBdr>
    </w:div>
    <w:div w:id="213131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1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ED7B-BFF1-4816-8419-6D1DBAD5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10434</Words>
  <Characters>5948</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Державна податкова адміністрація у Харківській області розглянула Ваш лист стосовно здійснення господарської діяльності фізичною особою Махлаховою Л</vt:lpstr>
      <vt:lpstr>Державна податкова адміністрація у Харківській області розглянула Ваш лист стосовно здійснення господарської діяльності фізичною особою Махлаховою Л</vt:lpstr>
    </vt:vector>
  </TitlesOfParts>
  <Company>NALOG</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податкова адміністрація у Харківській області розглянула Ваш лист стосовно здійснення господарської діяльності фізичною особою Махлаховою Л</dc:title>
  <dc:creator>OT171002</dc:creator>
  <cp:lastModifiedBy>Admin</cp:lastModifiedBy>
  <cp:revision>3</cp:revision>
  <cp:lastPrinted>2026-04-29T07:59:00Z</cp:lastPrinted>
  <dcterms:created xsi:type="dcterms:W3CDTF">2026-06-03T08:54:00Z</dcterms:created>
  <dcterms:modified xsi:type="dcterms:W3CDTF">2026-06-03T09:45:00Z</dcterms:modified>
</cp:coreProperties>
</file>