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9149" w14:textId="77777777" w:rsidR="00134DEC" w:rsidRDefault="00134DEC" w:rsidP="00134DEC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 w:rsidRPr="00AD5D19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ндивідуальна податкова консультація</w:t>
      </w:r>
    </w:p>
    <w:p w14:paraId="31016B99" w14:textId="77777777" w:rsidR="00134DEC" w:rsidRDefault="00134DEC" w:rsidP="00134DEC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14:paraId="552D5695" w14:textId="3532C3C1" w:rsidR="00211FD7" w:rsidRPr="00BC71FF" w:rsidRDefault="00134DEC" w:rsidP="00D1095C">
      <w:pPr>
        <w:ind w:firstLine="567"/>
        <w:jc w:val="both"/>
        <w:rPr>
          <w:sz w:val="28"/>
          <w:szCs w:val="28"/>
        </w:rPr>
      </w:pPr>
      <w:r w:rsidRPr="00303591">
        <w:rPr>
          <w:color w:val="000000"/>
          <w:sz w:val="28"/>
          <w:szCs w:val="28"/>
        </w:rPr>
        <w:t xml:space="preserve">Державна податкова служба України розглянула звернення                                        </w:t>
      </w:r>
      <w:r w:rsidR="00541414" w:rsidRPr="00211FD7">
        <w:rPr>
          <w:sz w:val="28"/>
          <w:szCs w:val="28"/>
        </w:rPr>
        <w:t xml:space="preserve">щодо питань оподаткування операцій з нерезидентами </w:t>
      </w:r>
      <w:r w:rsidRPr="00303591">
        <w:rPr>
          <w:color w:val="000000"/>
          <w:sz w:val="28"/>
          <w:szCs w:val="28"/>
        </w:rPr>
        <w:t xml:space="preserve">та, керуючись статтею 52 глави 3 </w:t>
      </w:r>
      <w:proofErr w:type="spellStart"/>
      <w:r w:rsidRPr="00303591">
        <w:rPr>
          <w:color w:val="000000"/>
          <w:sz w:val="28"/>
          <w:szCs w:val="28"/>
        </w:rPr>
        <w:t>роздiлу</w:t>
      </w:r>
      <w:proofErr w:type="spellEnd"/>
      <w:r w:rsidRPr="00303591">
        <w:rPr>
          <w:color w:val="000000"/>
          <w:sz w:val="28"/>
          <w:szCs w:val="28"/>
        </w:rPr>
        <w:t xml:space="preserve"> II Податкового кодексу України (далі – </w:t>
      </w:r>
      <w:r w:rsidR="00541414">
        <w:rPr>
          <w:color w:val="000000"/>
          <w:sz w:val="28"/>
          <w:szCs w:val="28"/>
        </w:rPr>
        <w:t>ПКУ</w:t>
      </w:r>
      <w:r w:rsidRPr="00303591">
        <w:rPr>
          <w:color w:val="000000"/>
          <w:sz w:val="28"/>
          <w:szCs w:val="28"/>
        </w:rPr>
        <w:t xml:space="preserve">), </w:t>
      </w:r>
      <w:r w:rsidR="00541414">
        <w:rPr>
          <w:color w:val="000000"/>
          <w:sz w:val="28"/>
          <w:szCs w:val="28"/>
        </w:rPr>
        <w:t>повід</w:t>
      </w:r>
      <w:r w:rsidRPr="00303591">
        <w:rPr>
          <w:color w:val="000000"/>
          <w:sz w:val="28"/>
          <w:szCs w:val="28"/>
        </w:rPr>
        <w:t>омляє.</w:t>
      </w:r>
    </w:p>
    <w:p w14:paraId="471342DC" w14:textId="4AD685F3" w:rsidR="004636B4" w:rsidRDefault="00541414" w:rsidP="004636B4">
      <w:pPr>
        <w:ind w:firstLine="567"/>
        <w:jc w:val="both"/>
        <w:rPr>
          <w:sz w:val="28"/>
          <w:szCs w:val="28"/>
        </w:rPr>
      </w:pPr>
      <w:bookmarkStart w:id="0" w:name="_Hlk210897352"/>
      <w:r w:rsidRPr="00303591">
        <w:rPr>
          <w:color w:val="000000"/>
          <w:sz w:val="28"/>
          <w:szCs w:val="28"/>
          <w:bdr w:val="none" w:sz="0" w:space="0" w:color="auto" w:frame="1"/>
        </w:rPr>
        <w:t xml:space="preserve">Як зазначено у зверненні, </w:t>
      </w:r>
      <w:r w:rsidR="004636B4">
        <w:rPr>
          <w:color w:val="000000"/>
          <w:sz w:val="28"/>
          <w:szCs w:val="28"/>
          <w:bdr w:val="none" w:sz="0" w:space="0" w:color="auto" w:frame="1"/>
        </w:rPr>
        <w:t xml:space="preserve">Товариством, шо </w:t>
      </w:r>
      <w:r>
        <w:rPr>
          <w:color w:val="000000"/>
          <w:sz w:val="28"/>
          <w:szCs w:val="28"/>
          <w:bdr w:val="none" w:sz="0" w:space="0" w:color="auto" w:frame="1"/>
        </w:rPr>
        <w:t xml:space="preserve">здійснює </w:t>
      </w:r>
      <w:r w:rsidR="006E7751">
        <w:rPr>
          <w:sz w:val="28"/>
          <w:szCs w:val="28"/>
        </w:rPr>
        <w:t>господарську діяльність з продажу автозапчастин</w:t>
      </w:r>
      <w:r w:rsidR="004636B4">
        <w:rPr>
          <w:sz w:val="28"/>
          <w:szCs w:val="28"/>
        </w:rPr>
        <w:t xml:space="preserve">, </w:t>
      </w:r>
      <w:r w:rsidR="006E7751">
        <w:rPr>
          <w:sz w:val="28"/>
          <w:szCs w:val="28"/>
        </w:rPr>
        <w:t>укла</w:t>
      </w:r>
      <w:r w:rsidR="0094169F">
        <w:rPr>
          <w:sz w:val="28"/>
          <w:szCs w:val="28"/>
        </w:rPr>
        <w:t>дено</w:t>
      </w:r>
      <w:r w:rsidR="006E7751">
        <w:rPr>
          <w:sz w:val="28"/>
          <w:szCs w:val="28"/>
        </w:rPr>
        <w:t xml:space="preserve"> договір з нерезидентом – компанією, </w:t>
      </w:r>
      <w:r w:rsidR="00F44A9C">
        <w:rPr>
          <w:sz w:val="28"/>
          <w:szCs w:val="28"/>
        </w:rPr>
        <w:t xml:space="preserve">зареєстрованою відповідно законодавства </w:t>
      </w:r>
      <w:r w:rsidR="00F44A9C" w:rsidRPr="00023BCF">
        <w:rPr>
          <w:sz w:val="28"/>
          <w:szCs w:val="26"/>
        </w:rPr>
        <w:t>Федеративно</w:t>
      </w:r>
      <w:r w:rsidR="00F44A9C">
        <w:rPr>
          <w:sz w:val="28"/>
          <w:szCs w:val="26"/>
        </w:rPr>
        <w:t xml:space="preserve">ї </w:t>
      </w:r>
      <w:r w:rsidR="00F44A9C" w:rsidRPr="00023BCF">
        <w:rPr>
          <w:sz w:val="28"/>
          <w:szCs w:val="26"/>
        </w:rPr>
        <w:t>Республік</w:t>
      </w:r>
      <w:r w:rsidR="00F44A9C">
        <w:rPr>
          <w:sz w:val="28"/>
          <w:szCs w:val="26"/>
        </w:rPr>
        <w:t>и</w:t>
      </w:r>
      <w:r w:rsidR="00F44A9C" w:rsidRPr="00023BCF">
        <w:rPr>
          <w:sz w:val="28"/>
          <w:szCs w:val="26"/>
        </w:rPr>
        <w:t xml:space="preserve"> Німеччин</w:t>
      </w:r>
      <w:r w:rsidR="00F44A9C">
        <w:rPr>
          <w:sz w:val="28"/>
          <w:szCs w:val="26"/>
        </w:rPr>
        <w:t>и,</w:t>
      </w:r>
      <w:r w:rsidR="00F44A9C" w:rsidRPr="00023BCF">
        <w:rPr>
          <w:sz w:val="28"/>
          <w:szCs w:val="26"/>
        </w:rPr>
        <w:t xml:space="preserve"> </w:t>
      </w:r>
      <w:r w:rsidR="00F44A9C">
        <w:rPr>
          <w:sz w:val="28"/>
          <w:szCs w:val="26"/>
        </w:rPr>
        <w:t xml:space="preserve">згідно </w:t>
      </w:r>
      <w:r w:rsidR="004636B4">
        <w:rPr>
          <w:sz w:val="28"/>
          <w:szCs w:val="26"/>
        </w:rPr>
        <w:t>з яким н</w:t>
      </w:r>
      <w:r w:rsidR="006E7751">
        <w:rPr>
          <w:sz w:val="28"/>
          <w:szCs w:val="28"/>
        </w:rPr>
        <w:t>ерезидент надає послуги зі зберігання автозапчастин на складі</w:t>
      </w:r>
      <w:r w:rsidR="004636B4">
        <w:rPr>
          <w:sz w:val="28"/>
          <w:szCs w:val="28"/>
        </w:rPr>
        <w:t>, що знаходиться н</w:t>
      </w:r>
      <w:r w:rsidR="006E7751">
        <w:rPr>
          <w:sz w:val="28"/>
          <w:szCs w:val="28"/>
        </w:rPr>
        <w:t>а території Німеччини.</w:t>
      </w:r>
      <w:r w:rsidR="003257AE" w:rsidRPr="003257AE">
        <w:rPr>
          <w:sz w:val="28"/>
          <w:szCs w:val="28"/>
        </w:rPr>
        <w:t xml:space="preserve"> </w:t>
      </w:r>
      <w:r w:rsidR="003257AE">
        <w:rPr>
          <w:sz w:val="28"/>
          <w:szCs w:val="28"/>
        </w:rPr>
        <w:t>Н</w:t>
      </w:r>
      <w:r w:rsidR="003257AE">
        <w:rPr>
          <w:color w:val="000000"/>
          <w:sz w:val="28"/>
          <w:szCs w:val="28"/>
          <w:bdr w:val="none" w:sz="0" w:space="0" w:color="auto" w:frame="1"/>
        </w:rPr>
        <w:t xml:space="preserve">ерезидент не має постійного представництва та митній території України. </w:t>
      </w:r>
      <w:r w:rsidR="004636B4">
        <w:rPr>
          <w:sz w:val="28"/>
          <w:szCs w:val="28"/>
        </w:rPr>
        <w:t xml:space="preserve">Також зазначено, що товариство є власником </w:t>
      </w:r>
      <w:r w:rsidR="00614223">
        <w:rPr>
          <w:sz w:val="28"/>
          <w:szCs w:val="28"/>
        </w:rPr>
        <w:t>товару</w:t>
      </w:r>
      <w:r w:rsidR="004636B4">
        <w:rPr>
          <w:color w:val="000000"/>
          <w:sz w:val="28"/>
          <w:szCs w:val="28"/>
          <w:bdr w:val="none" w:sz="0" w:space="0" w:color="auto" w:frame="1"/>
        </w:rPr>
        <w:t>; товар не ввозиться на митну територію України.</w:t>
      </w:r>
    </w:p>
    <w:p w14:paraId="6C8830E9" w14:textId="77777777" w:rsidR="00594624" w:rsidRDefault="006E7751" w:rsidP="00211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Підприємство просить надати </w:t>
      </w:r>
      <w:r>
        <w:rPr>
          <w:color w:val="000000"/>
          <w:sz w:val="28"/>
          <w:szCs w:val="28"/>
        </w:rPr>
        <w:t> індивідуальну податкову консультацію з питань:</w:t>
      </w:r>
      <w:bookmarkEnd w:id="0"/>
    </w:p>
    <w:p w14:paraId="234CC9E7" w14:textId="4C15793A" w:rsidR="00A95CA1" w:rsidRPr="00F11674" w:rsidRDefault="004D5EE3" w:rsidP="00211FD7">
      <w:pPr>
        <w:ind w:firstLine="567"/>
        <w:jc w:val="both"/>
        <w:rPr>
          <w:sz w:val="28"/>
          <w:szCs w:val="28"/>
        </w:rPr>
      </w:pPr>
      <w:r w:rsidRPr="00F11674">
        <w:rPr>
          <w:sz w:val="28"/>
          <w:szCs w:val="28"/>
        </w:rPr>
        <w:t xml:space="preserve">1. Чи є </w:t>
      </w:r>
      <w:r w:rsidR="00D1095C" w:rsidRPr="00F11674">
        <w:rPr>
          <w:color w:val="000000"/>
          <w:sz w:val="28"/>
          <w:szCs w:val="28"/>
        </w:rPr>
        <w:t>об</w:t>
      </w:r>
      <w:r w:rsidR="00556DBB">
        <w:rPr>
          <w:color w:val="000000"/>
          <w:sz w:val="28"/>
          <w:szCs w:val="28"/>
        </w:rPr>
        <w:t>’</w:t>
      </w:r>
      <w:r w:rsidR="00D1095C" w:rsidRPr="00F11674">
        <w:rPr>
          <w:color w:val="000000"/>
          <w:sz w:val="28"/>
          <w:szCs w:val="28"/>
        </w:rPr>
        <w:t xml:space="preserve">єктом оподаткування </w:t>
      </w:r>
      <w:r w:rsidR="00966F68" w:rsidRPr="00F11674">
        <w:rPr>
          <w:sz w:val="28"/>
          <w:szCs w:val="28"/>
        </w:rPr>
        <w:t xml:space="preserve">податком на додану вартість (далі – ПДВ) </w:t>
      </w:r>
      <w:r w:rsidR="00D1095C" w:rsidRPr="00F11674">
        <w:rPr>
          <w:color w:val="000000"/>
          <w:sz w:val="28"/>
          <w:szCs w:val="28"/>
        </w:rPr>
        <w:t>операці</w:t>
      </w:r>
      <w:r w:rsidR="000D58F6" w:rsidRPr="00F11674">
        <w:rPr>
          <w:color w:val="000000"/>
          <w:sz w:val="28"/>
          <w:szCs w:val="28"/>
        </w:rPr>
        <w:t>ї</w:t>
      </w:r>
      <w:r w:rsidR="00D1095C" w:rsidRPr="00F11674">
        <w:rPr>
          <w:color w:val="000000"/>
          <w:sz w:val="28"/>
          <w:szCs w:val="28"/>
        </w:rPr>
        <w:t xml:space="preserve"> з отримання </w:t>
      </w:r>
      <w:r w:rsidR="00D1095C" w:rsidRPr="00F11674">
        <w:rPr>
          <w:sz w:val="28"/>
          <w:szCs w:val="28"/>
        </w:rPr>
        <w:t xml:space="preserve"> платником </w:t>
      </w:r>
      <w:r w:rsidR="00966F68" w:rsidRPr="00F11674">
        <w:rPr>
          <w:sz w:val="28"/>
          <w:szCs w:val="28"/>
        </w:rPr>
        <w:t xml:space="preserve">від нерезидента </w:t>
      </w:r>
      <w:r w:rsidRPr="00F11674">
        <w:rPr>
          <w:sz w:val="28"/>
          <w:szCs w:val="28"/>
        </w:rPr>
        <w:t xml:space="preserve">послуг </w:t>
      </w:r>
      <w:r w:rsidR="000D58F6" w:rsidRPr="00F11674">
        <w:rPr>
          <w:sz w:val="28"/>
          <w:szCs w:val="28"/>
        </w:rPr>
        <w:t xml:space="preserve">зберігання автозапчастин відповідно до </w:t>
      </w:r>
      <w:r w:rsidR="00A95CA1" w:rsidRPr="00F11674">
        <w:rPr>
          <w:sz w:val="28"/>
          <w:szCs w:val="28"/>
        </w:rPr>
        <w:t>статт</w:t>
      </w:r>
      <w:r w:rsidR="00100450">
        <w:rPr>
          <w:sz w:val="28"/>
          <w:szCs w:val="28"/>
        </w:rPr>
        <w:t>і</w:t>
      </w:r>
      <w:r w:rsidR="00A95CA1" w:rsidRPr="00F11674">
        <w:rPr>
          <w:sz w:val="28"/>
          <w:szCs w:val="28"/>
        </w:rPr>
        <w:t xml:space="preserve"> 185 </w:t>
      </w:r>
      <w:r w:rsidR="00966F68" w:rsidRPr="00F11674">
        <w:rPr>
          <w:sz w:val="28"/>
          <w:szCs w:val="28"/>
        </w:rPr>
        <w:t xml:space="preserve">розділу </w:t>
      </w:r>
      <w:r w:rsidR="00966F68" w:rsidRPr="00F11674">
        <w:rPr>
          <w:sz w:val="28"/>
          <w:szCs w:val="28"/>
          <w:lang w:val="en-US"/>
        </w:rPr>
        <w:t>V</w:t>
      </w:r>
      <w:r w:rsidR="00966F68" w:rsidRPr="00F11674">
        <w:rPr>
          <w:sz w:val="28"/>
          <w:szCs w:val="28"/>
        </w:rPr>
        <w:t xml:space="preserve"> ПКУ  </w:t>
      </w:r>
      <w:r w:rsidR="000D58F6" w:rsidRPr="00F11674">
        <w:rPr>
          <w:sz w:val="28"/>
          <w:szCs w:val="28"/>
        </w:rPr>
        <w:t>та</w:t>
      </w:r>
      <w:r w:rsidR="00966F68" w:rsidRPr="00F11674">
        <w:rPr>
          <w:sz w:val="28"/>
          <w:szCs w:val="28"/>
        </w:rPr>
        <w:t xml:space="preserve"> </w:t>
      </w:r>
      <w:r w:rsidR="00A95CA1" w:rsidRPr="00F11674">
        <w:rPr>
          <w:sz w:val="28"/>
          <w:szCs w:val="28"/>
        </w:rPr>
        <w:t xml:space="preserve">186 </w:t>
      </w:r>
      <w:r w:rsidR="00D1095C" w:rsidRPr="00F11674">
        <w:rPr>
          <w:sz w:val="28"/>
          <w:szCs w:val="28"/>
        </w:rPr>
        <w:t xml:space="preserve">розділу </w:t>
      </w:r>
      <w:r w:rsidR="00D1095C" w:rsidRPr="00F11674">
        <w:rPr>
          <w:sz w:val="28"/>
          <w:szCs w:val="28"/>
          <w:lang w:val="en-US"/>
        </w:rPr>
        <w:t>V</w:t>
      </w:r>
      <w:r w:rsidR="00D1095C" w:rsidRPr="00F11674">
        <w:rPr>
          <w:sz w:val="28"/>
          <w:szCs w:val="28"/>
        </w:rPr>
        <w:t xml:space="preserve"> </w:t>
      </w:r>
      <w:r w:rsidR="00A95CA1" w:rsidRPr="00F11674">
        <w:rPr>
          <w:sz w:val="28"/>
          <w:szCs w:val="28"/>
        </w:rPr>
        <w:t>ПКУ?</w:t>
      </w:r>
    </w:p>
    <w:p w14:paraId="0E5A80A8" w14:textId="77777777" w:rsidR="00965F2A" w:rsidRDefault="00965F2A" w:rsidP="00211FD7">
      <w:pPr>
        <w:ind w:firstLine="567"/>
        <w:jc w:val="both"/>
        <w:rPr>
          <w:sz w:val="28"/>
          <w:szCs w:val="28"/>
        </w:rPr>
      </w:pPr>
    </w:p>
    <w:p w14:paraId="0F204523" w14:textId="1BAC9247" w:rsidR="00211FD7" w:rsidRPr="00F11674" w:rsidRDefault="004D5EE3" w:rsidP="00211FD7">
      <w:pPr>
        <w:ind w:firstLine="567"/>
        <w:jc w:val="both"/>
        <w:rPr>
          <w:sz w:val="28"/>
          <w:szCs w:val="28"/>
        </w:rPr>
      </w:pPr>
      <w:r w:rsidRPr="00F11674">
        <w:rPr>
          <w:sz w:val="28"/>
          <w:szCs w:val="28"/>
        </w:rPr>
        <w:t>2</w:t>
      </w:r>
      <w:r w:rsidR="0061097D" w:rsidRPr="00F11674">
        <w:rPr>
          <w:sz w:val="28"/>
          <w:szCs w:val="28"/>
        </w:rPr>
        <w:t xml:space="preserve">. </w:t>
      </w:r>
      <w:r w:rsidR="00211FD7" w:rsidRPr="00F11674">
        <w:rPr>
          <w:sz w:val="28"/>
          <w:szCs w:val="28"/>
        </w:rPr>
        <w:t>Чи підпадає оплата нерезиденту за послуги зі зберігання автозапчастин на складі, розташованому на території Німеччини</w:t>
      </w:r>
      <w:r w:rsidR="00EE282D">
        <w:rPr>
          <w:sz w:val="28"/>
          <w:szCs w:val="28"/>
        </w:rPr>
        <w:t>,</w:t>
      </w:r>
      <w:r w:rsidR="00211FD7" w:rsidRPr="00F11674">
        <w:rPr>
          <w:sz w:val="28"/>
          <w:szCs w:val="28"/>
        </w:rPr>
        <w:t xml:space="preserve"> під визначення дох</w:t>
      </w:r>
      <w:r w:rsidR="0061097D" w:rsidRPr="00F11674">
        <w:rPr>
          <w:sz w:val="28"/>
          <w:szCs w:val="28"/>
        </w:rPr>
        <w:t>о</w:t>
      </w:r>
      <w:r w:rsidR="00211FD7" w:rsidRPr="00F11674">
        <w:rPr>
          <w:sz w:val="28"/>
          <w:szCs w:val="28"/>
        </w:rPr>
        <w:t>дів нерезидента з джерелом їх походження з України</w:t>
      </w:r>
      <w:r w:rsidR="007E5EEB">
        <w:rPr>
          <w:sz w:val="28"/>
          <w:szCs w:val="28"/>
        </w:rPr>
        <w:t>,</w:t>
      </w:r>
      <w:r w:rsidR="0061097D" w:rsidRPr="00F11674">
        <w:rPr>
          <w:sz w:val="28"/>
          <w:szCs w:val="28"/>
        </w:rPr>
        <w:t xml:space="preserve"> та чи виникає обов</w:t>
      </w:r>
      <w:r w:rsidR="00556DBB">
        <w:rPr>
          <w:sz w:val="28"/>
          <w:szCs w:val="28"/>
        </w:rPr>
        <w:t>’</w:t>
      </w:r>
      <w:r w:rsidR="0061097D" w:rsidRPr="00F11674">
        <w:rPr>
          <w:sz w:val="28"/>
          <w:szCs w:val="28"/>
        </w:rPr>
        <w:t>язок утримання податку на доходи нерезидента?</w:t>
      </w:r>
    </w:p>
    <w:p w14:paraId="6408F793" w14:textId="4682F047" w:rsidR="0061097D" w:rsidRPr="00F11674" w:rsidRDefault="004D5EE3" w:rsidP="00211FD7">
      <w:pPr>
        <w:ind w:firstLine="567"/>
        <w:jc w:val="both"/>
        <w:rPr>
          <w:sz w:val="28"/>
          <w:szCs w:val="28"/>
        </w:rPr>
      </w:pPr>
      <w:r w:rsidRPr="00F11674">
        <w:rPr>
          <w:sz w:val="28"/>
          <w:szCs w:val="28"/>
        </w:rPr>
        <w:t xml:space="preserve">3. </w:t>
      </w:r>
      <w:r w:rsidR="0061097D" w:rsidRPr="00F11674">
        <w:rPr>
          <w:sz w:val="28"/>
          <w:szCs w:val="28"/>
        </w:rPr>
        <w:t>Чи застосовуються положення міжнародного договору про усунення подвійного оподаткування щодо таких операцій?</w:t>
      </w:r>
    </w:p>
    <w:p w14:paraId="4A659E94" w14:textId="7A7D838F" w:rsidR="006E7751" w:rsidRDefault="006E7751" w:rsidP="00211FD7">
      <w:pPr>
        <w:ind w:firstLine="567"/>
        <w:jc w:val="both"/>
        <w:rPr>
          <w:sz w:val="28"/>
          <w:szCs w:val="28"/>
        </w:rPr>
      </w:pPr>
      <w:r w:rsidRPr="00F11674">
        <w:rPr>
          <w:sz w:val="28"/>
          <w:szCs w:val="28"/>
        </w:rPr>
        <w:t>4.</w:t>
      </w:r>
      <w:r w:rsidR="004D5EE3" w:rsidRPr="00F11674">
        <w:rPr>
          <w:sz w:val="28"/>
          <w:szCs w:val="28"/>
        </w:rPr>
        <w:t xml:space="preserve"> Який порядок відображення зазначених операцій у податковому обліку ПДВ та податку на прибуток?</w:t>
      </w:r>
    </w:p>
    <w:p w14:paraId="32CD2983" w14:textId="663A68DB" w:rsidR="009213BA" w:rsidRDefault="009213BA" w:rsidP="009213BA">
      <w:pPr>
        <w:pStyle w:val="af1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Відносини, що виникають у сфері справляння податків і зборів, регулюються нормами ПКУ (пункт 1.1 статті 1 розділу І ПКУ).</w:t>
      </w:r>
    </w:p>
    <w:p w14:paraId="2DE88B09" w14:textId="77777777" w:rsidR="00927C25" w:rsidRDefault="00927C25" w:rsidP="00927C25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Частиною другою статті 3 Закону України від 16 липня 1999 року № 996-XIV «Про бухгалтерський облік та фінансову звітність в Україні» передбачено, що податкова, статистична та інші види звітності, що використовують грошовий вимірник, ґрунтуються на даних бухгалтерського обліку. </w:t>
      </w:r>
    </w:p>
    <w:p w14:paraId="03BE5AD0" w14:textId="112D37D2" w:rsidR="009213BA" w:rsidRDefault="009213BA" w:rsidP="009213BA">
      <w:pPr>
        <w:pStyle w:val="af1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Статтею 5 розділу І ПКУ визначено, що поняття, правила та положення, установлені ПКУ та законами з питань митної справи, застосовуються виключно для регулювання відносин, передбачених статтею 1 розділу І ПКУ.</w:t>
      </w:r>
    </w:p>
    <w:p w14:paraId="29298128" w14:textId="459566DB" w:rsidR="00DB16BA" w:rsidRDefault="00DB16BA" w:rsidP="00DB16BA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Пунктом 44.1 статті 44 </w:t>
      </w:r>
      <w:r>
        <w:rPr>
          <w:bCs/>
          <w:sz w:val="28"/>
          <w:szCs w:val="28"/>
        </w:rPr>
        <w:t xml:space="preserve">глави 1 розділу ІІ </w:t>
      </w:r>
      <w:r>
        <w:rPr>
          <w:sz w:val="28"/>
          <w:szCs w:val="28"/>
          <w:lang w:eastAsia="uk-UA"/>
        </w:rPr>
        <w:t>ПКУ встановлено, що для цілей оподаткування платники податків зобов</w:t>
      </w:r>
      <w:r w:rsidR="00556DB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язані вести облік доходів, витрат та інших показників, пов</w:t>
      </w:r>
      <w:r w:rsidR="00556DB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язаних з визначенням об</w:t>
      </w:r>
      <w:r w:rsidR="00556DB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єктів оподаткування та/або податкових зобов</w:t>
      </w:r>
      <w:r w:rsidR="00556DB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язань,  на підставі  первинних  документів,  регістрів бухгалтерського обліку, фінансової звітності, інших документів, інформації, пов</w:t>
      </w:r>
      <w:r w:rsidR="00556DB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 xml:space="preserve">язаних з обчисленням і сплатою податків і зборів, ведення яких передбачено законодавством. Платникам податків забороняється формування показників податкової звітності, митних декларацій на підставі даних, не підтверджених документами, що визначені абзацом першим пункту 44.1 статті 44 </w:t>
      </w:r>
      <w:r>
        <w:rPr>
          <w:bCs/>
          <w:sz w:val="28"/>
          <w:szCs w:val="28"/>
        </w:rPr>
        <w:t xml:space="preserve">глави 1 розділу ІІ </w:t>
      </w:r>
      <w:r>
        <w:rPr>
          <w:sz w:val="28"/>
          <w:szCs w:val="28"/>
          <w:lang w:eastAsia="uk-UA"/>
        </w:rPr>
        <w:t>ПКУ.</w:t>
      </w:r>
    </w:p>
    <w:p w14:paraId="77A08A20" w14:textId="4A659317" w:rsidR="00366004" w:rsidRDefault="00366004" w:rsidP="00366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обрахунку об</w:t>
      </w:r>
      <w:r w:rsidR="00556DBB">
        <w:rPr>
          <w:sz w:val="28"/>
          <w:szCs w:val="28"/>
        </w:rPr>
        <w:t>’</w:t>
      </w:r>
      <w:r>
        <w:rPr>
          <w:sz w:val="28"/>
          <w:szCs w:val="28"/>
        </w:rPr>
        <w:t>єкта оподаткування платник податку на прибуток підприємств використовує дані бухгалтерського обліку та фінансової звітності щодо доходів, витрат та фінансового результату до оподаткування (абзац перший п</w:t>
      </w:r>
      <w:r>
        <w:rPr>
          <w:bCs/>
          <w:sz w:val="28"/>
          <w:szCs w:val="28"/>
        </w:rPr>
        <w:t>ункту 44.2 статті 44 глави 1 розділу ІІ ПКУ</w:t>
      </w:r>
      <w:r>
        <w:rPr>
          <w:sz w:val="28"/>
          <w:szCs w:val="28"/>
        </w:rPr>
        <w:t>).</w:t>
      </w:r>
    </w:p>
    <w:p w14:paraId="38AE9755" w14:textId="77777777" w:rsidR="009213BA" w:rsidRDefault="009213BA" w:rsidP="009213BA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Правові основи оподаткування ПДВ встановлено розділом V та</w:t>
      </w:r>
      <w:r>
        <w:rPr>
          <w:color w:val="000000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підрозділом 2 розділу XX ПКУ.</w:t>
      </w:r>
    </w:p>
    <w:p w14:paraId="5F08E97B" w14:textId="6E4D6551" w:rsidR="0094169F" w:rsidRDefault="0094169F" w:rsidP="00BD7EB6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Згідно з підпунктами «б» пункту 185.1 статті 185 розділу V ПКУ об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єктом оподаткування ПДВ є операції платників податку з постачання послуг, місце постачання яких розташоване на митній території України, відповідно до статті 186 розділу V ПКУ.</w:t>
      </w:r>
    </w:p>
    <w:p w14:paraId="73F2087F" w14:textId="4B47B6AA" w:rsidR="0094169F" w:rsidRDefault="0094169F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Під постачанням послуг розуміється будь-яка операція, що не є постачанням товарів, чи інша операція з передачі права на об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єкти права інтелектуальної власності та інші нематеріальні активи чи надання інших майнових прав стосовно таких об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єктів права інтелектуальної власності, а також надання послуг, що споживаються в процесі вчинення певної дії або провадження певної діяльності (підпункт 14.1.185 пункту 14.1. статті 14 розділу I ПКУ.</w:t>
      </w:r>
    </w:p>
    <w:p w14:paraId="4441342F" w14:textId="77777777" w:rsidR="00031529" w:rsidRDefault="00031529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Пунктами 186.2 – 186.4 статті 186 розділу V ПКУ визначено категорії послуг, місце постачання яких визначається по місцю реєстрації постачальника або отримувача відповідних послуг або по місцю фактичного надання відповідних послуг.</w:t>
      </w:r>
    </w:p>
    <w:p w14:paraId="571F4F12" w14:textId="7D787E7C" w:rsidR="00DE61BD" w:rsidRDefault="00DE61BD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Відповідно до підпункту 186.2.1 пункту 186.2 статті 186 розділу V ПКУ місцем постачання послуг, що пов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язані з рухомим майном, є фактичне місцезнаходження рухомого майна під час надання таких послуг. До таких послуг належать, зокрема:</w:t>
      </w:r>
    </w:p>
    <w:p w14:paraId="67295927" w14:textId="77777777" w:rsidR="00DE61BD" w:rsidRDefault="00DE61BD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послуги, що є допоміжними у транспортній діяльності: навантаження, розвантаження, перевантаження, складська обробка товарів та інші аналогічні види послуг;</w:t>
      </w:r>
    </w:p>
    <w:p w14:paraId="384E116C" w14:textId="77777777" w:rsidR="00DE61BD" w:rsidRDefault="00DE61BD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bookmarkStart w:id="1" w:name="n4508"/>
      <w:bookmarkEnd w:id="1"/>
      <w:r>
        <w:rPr>
          <w:color w:val="000000"/>
          <w:sz w:val="28"/>
          <w:szCs w:val="28"/>
          <w:bdr w:val="none" w:sz="0" w:space="0" w:color="auto" w:frame="1"/>
        </w:rPr>
        <w:t>послуги із проведення експертизи та оцінки рухомого майна;</w:t>
      </w:r>
    </w:p>
    <w:p w14:paraId="25FF376D" w14:textId="2114CF00" w:rsidR="00DE61BD" w:rsidRDefault="00DE61BD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bookmarkStart w:id="2" w:name="n4509"/>
      <w:bookmarkEnd w:id="2"/>
      <w:r>
        <w:rPr>
          <w:color w:val="000000"/>
          <w:sz w:val="28"/>
          <w:szCs w:val="28"/>
          <w:bdr w:val="none" w:sz="0" w:space="0" w:color="auto" w:frame="1"/>
        </w:rPr>
        <w:t>послуги, пов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язані із перевезенням пасажирів та вантажів, у тому числі з постачанням продовольчих продуктів і напоїв, призначених для споживання;</w:t>
      </w:r>
    </w:p>
    <w:p w14:paraId="4AFE063F" w14:textId="1BC7A1D8" w:rsidR="00DE61BD" w:rsidRDefault="00DE61BD" w:rsidP="00031529">
      <w:pPr>
        <w:pStyle w:val="af1"/>
        <w:spacing w:before="0" w:beforeAutospacing="0" w:after="0" w:afterAutospacing="0"/>
        <w:ind w:firstLine="567"/>
        <w:jc w:val="both"/>
        <w:textAlignment w:val="baseline"/>
        <w:rPr>
          <w:rFonts w:ascii="Roboto" w:hAnsi="Roboto"/>
          <w:color w:val="000000"/>
        </w:rPr>
      </w:pPr>
      <w:bookmarkStart w:id="3" w:name="n4510"/>
      <w:bookmarkEnd w:id="3"/>
      <w:r>
        <w:rPr>
          <w:color w:val="000000"/>
          <w:sz w:val="28"/>
          <w:szCs w:val="28"/>
          <w:bdr w:val="none" w:sz="0" w:space="0" w:color="auto" w:frame="1"/>
        </w:rPr>
        <w:t>послуги із виконання ремонтних робіт і послуг із переробки сировини, а також інші роботи і послуги, що пов</w:t>
      </w:r>
      <w:r w:rsidR="00556DBB">
        <w:rPr>
          <w:color w:val="000000"/>
          <w:sz w:val="28"/>
          <w:szCs w:val="28"/>
          <w:bdr w:val="none" w:sz="0" w:space="0" w:color="auto" w:frame="1"/>
        </w:rPr>
        <w:t>’</w:t>
      </w:r>
      <w:r>
        <w:rPr>
          <w:color w:val="000000"/>
          <w:sz w:val="28"/>
          <w:szCs w:val="28"/>
          <w:bdr w:val="none" w:sz="0" w:space="0" w:color="auto" w:frame="1"/>
        </w:rPr>
        <w:t>язані з рухомим майном.</w:t>
      </w:r>
    </w:p>
    <w:p w14:paraId="7BA98BDE" w14:textId="77777777" w:rsidR="00BD7EB6" w:rsidRPr="00F2101E" w:rsidRDefault="00BD7EB6" w:rsidP="00BD7EB6">
      <w:pPr>
        <w:ind w:firstLine="540"/>
        <w:jc w:val="both"/>
        <w:rPr>
          <w:sz w:val="28"/>
          <w:szCs w:val="28"/>
        </w:rPr>
      </w:pPr>
      <w:r w:rsidRPr="00F2101E">
        <w:rPr>
          <w:sz w:val="28"/>
          <w:szCs w:val="28"/>
        </w:rPr>
        <w:t>Місцем постачання послуг, крім операцій, зазначених у пунктах 186.2, 186.3 і 186.3</w:t>
      </w:r>
      <w:r w:rsidRPr="00F2101E">
        <w:rPr>
          <w:position w:val="8"/>
          <w:sz w:val="20"/>
          <w:szCs w:val="20"/>
        </w:rPr>
        <w:t>1</w:t>
      </w:r>
      <w:r>
        <w:rPr>
          <w:position w:val="8"/>
          <w:sz w:val="20"/>
          <w:szCs w:val="20"/>
        </w:rPr>
        <w:t xml:space="preserve"> </w:t>
      </w:r>
      <w:r w:rsidRPr="00F2101E">
        <w:rPr>
          <w:sz w:val="28"/>
          <w:szCs w:val="28"/>
        </w:rPr>
        <w:t>статті 186 розділу V ПКУ, є місце реєстрації постачальника (пункт 186.4 статті 186 розділу V ПКУ).</w:t>
      </w:r>
    </w:p>
    <w:p w14:paraId="2DC71CF4" w14:textId="77777777" w:rsidR="00BD7EB6" w:rsidRDefault="00BD7EB6" w:rsidP="00BD7EB6">
      <w:pPr>
        <w:ind w:firstLine="540"/>
        <w:jc w:val="both"/>
        <w:rPr>
          <w:sz w:val="28"/>
          <w:szCs w:val="28"/>
        </w:rPr>
      </w:pPr>
      <w:r w:rsidRPr="00F2101E">
        <w:rPr>
          <w:sz w:val="28"/>
          <w:szCs w:val="28"/>
        </w:rPr>
        <w:t>Отже, порядок оподаткування ПДВ операцій з постачання послуг безпосередньо залежить від місця їх постачання.</w:t>
      </w:r>
    </w:p>
    <w:p w14:paraId="1707D5E4" w14:textId="7D6877CC" w:rsidR="00B26011" w:rsidRDefault="0015543F" w:rsidP="00BD7EB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Правила формування та коригування податкових зобов</w:t>
      </w:r>
      <w:r w:rsidR="00556DB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язань, а також складання податкових накладних і їх реєстрації в Єдиному реєстрі податкових накладних (далі – ЄРПН) визначено статтями 187 і 201 розділу V ПКУ та Порядком заповнення податкової накладної, затвердженого наказом Міністерства фінансів України від 31.12.2015 № 1307, зареєстрованим в Міністерстві юстиції України 26.01.2016 за  № 137/28267 (далі – Порядок № 1307).</w:t>
      </w:r>
    </w:p>
    <w:p w14:paraId="39BF3665" w14:textId="335CB6FA" w:rsidR="00B26011" w:rsidRDefault="0015543F" w:rsidP="00BD7EB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та порядок заповнення і подання податкової звітності з ПДВ затверджені наказом Міністерства фінансів України від 28.01.2016 № 21 «Про затвердження форм та Порядку заповнення і подання податкової звітності з податку на додану вартість», зареєстрованим у Міністерстві юстиції України 29.01.2016 за № 159/28289, зі змінами (далі – Порядок № 21).</w:t>
      </w:r>
    </w:p>
    <w:p w14:paraId="66D5CF09" w14:textId="6DF78549" w:rsidR="00B26011" w:rsidRDefault="00D132C8" w:rsidP="00BD7EB6">
      <w:pPr>
        <w:ind w:firstLine="567"/>
        <w:jc w:val="both"/>
        <w:rPr>
          <w:sz w:val="28"/>
          <w:szCs w:val="28"/>
        </w:rPr>
      </w:pPr>
      <w:r w:rsidRPr="00F63D13">
        <w:rPr>
          <w:color w:val="000000"/>
          <w:sz w:val="28"/>
          <w:szCs w:val="28"/>
          <w:bdr w:val="none" w:sz="0" w:space="0" w:color="auto" w:frame="1"/>
        </w:rPr>
        <w:t>Враховуючи викладене</w:t>
      </w:r>
      <w:r w:rsidRPr="00F63D13">
        <w:rPr>
          <w:color w:val="000000"/>
          <w:sz w:val="28"/>
          <w:szCs w:val="28"/>
        </w:rPr>
        <w:t>,</w:t>
      </w:r>
      <w:r w:rsidRPr="00F63D13">
        <w:rPr>
          <w:color w:val="000000"/>
          <w:sz w:val="28"/>
          <w:szCs w:val="28"/>
          <w:bdr w:val="none" w:sz="0" w:space="0" w:color="auto" w:frame="1"/>
        </w:rPr>
        <w:t> ДПС інформує, що податковий облік ґрунтується на даних бухгалтерського обліку, а тому при визначенні порядку оподаткування ПДВ операцій з постачання тих, чи інших товарів/послуг необхідно встановити фактичну сутність таких операцій і місце їх постачання, а також враховувати те, яким чином</w:t>
      </w:r>
      <w:r w:rsidRPr="00F63D13">
        <w:rPr>
          <w:color w:val="000000"/>
          <w:sz w:val="28"/>
          <w:szCs w:val="28"/>
        </w:rPr>
        <w:t> у бухгалтерському</w:t>
      </w:r>
      <w:r>
        <w:rPr>
          <w:color w:val="000000"/>
          <w:sz w:val="28"/>
          <w:szCs w:val="28"/>
        </w:rPr>
        <w:t xml:space="preserve"> обліку відображається факт здійснення таких операцій.</w:t>
      </w:r>
    </w:p>
    <w:p w14:paraId="4CB442A9" w14:textId="2599D4D1" w:rsidR="007860C7" w:rsidRDefault="00C367AE" w:rsidP="00DD1068">
      <w:pPr>
        <w:spacing w:before="120" w:after="120"/>
        <w:ind w:firstLine="567"/>
        <w:jc w:val="both"/>
        <w:rPr>
          <w:rFonts w:eastAsia="Calibri"/>
          <w:b/>
          <w:bCs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  <w:t>Щодо питання 1</w:t>
      </w:r>
      <w:r w:rsidR="00DD1068">
        <w:rPr>
          <w:rFonts w:eastAsia="Calibri"/>
          <w:b/>
          <w:bCs/>
          <w:sz w:val="28"/>
          <w:szCs w:val="22"/>
          <w:lang w:eastAsia="en-US"/>
        </w:rPr>
        <w:t xml:space="preserve">, 4 </w:t>
      </w:r>
      <w:r w:rsidR="00BF2ACC">
        <w:rPr>
          <w:rFonts w:eastAsia="Calibri"/>
          <w:b/>
          <w:bCs/>
          <w:sz w:val="28"/>
          <w:szCs w:val="22"/>
          <w:lang w:eastAsia="en-US"/>
        </w:rPr>
        <w:t>( в частин</w:t>
      </w:r>
      <w:r w:rsidR="00B84367">
        <w:rPr>
          <w:rFonts w:eastAsia="Calibri"/>
          <w:b/>
          <w:bCs/>
          <w:sz w:val="28"/>
          <w:szCs w:val="22"/>
          <w:lang w:eastAsia="en-US"/>
        </w:rPr>
        <w:t>і</w:t>
      </w:r>
      <w:r w:rsidR="00BF2ACC">
        <w:rPr>
          <w:rFonts w:eastAsia="Calibri"/>
          <w:b/>
          <w:bCs/>
          <w:sz w:val="28"/>
          <w:szCs w:val="22"/>
          <w:lang w:eastAsia="en-US"/>
        </w:rPr>
        <w:t xml:space="preserve"> ПДВ)</w:t>
      </w:r>
    </w:p>
    <w:p w14:paraId="17FC4BC9" w14:textId="0D067B48" w:rsidR="000A3710" w:rsidRPr="008225F0" w:rsidRDefault="000A3710" w:rsidP="000A3710">
      <w:pPr>
        <w:ind w:firstLine="567"/>
        <w:jc w:val="both"/>
        <w:rPr>
          <w:sz w:val="28"/>
          <w:szCs w:val="28"/>
        </w:rPr>
      </w:pPr>
      <w:r w:rsidRPr="008225F0">
        <w:rPr>
          <w:sz w:val="28"/>
          <w:szCs w:val="28"/>
        </w:rPr>
        <w:t>Порядок оподаткування ПДВ операцій з постачання послуг безпосередньо залежить від місця їх постачання.</w:t>
      </w:r>
    </w:p>
    <w:p w14:paraId="634A92B8" w14:textId="4EE70580" w:rsidR="00B8330C" w:rsidRPr="008225F0" w:rsidRDefault="00371EB9" w:rsidP="00B8330C">
      <w:pPr>
        <w:ind w:firstLine="567"/>
        <w:jc w:val="both"/>
        <w:rPr>
          <w:color w:val="000000"/>
          <w:sz w:val="28"/>
          <w:szCs w:val="28"/>
        </w:rPr>
      </w:pPr>
      <w:r w:rsidRPr="008225F0">
        <w:rPr>
          <w:color w:val="000000"/>
          <w:sz w:val="28"/>
          <w:szCs w:val="28"/>
        </w:rPr>
        <w:t>Якщо зазначені у зверненні послуги</w:t>
      </w:r>
      <w:r w:rsidR="0046151F" w:rsidRPr="008225F0">
        <w:rPr>
          <w:color w:val="000000"/>
          <w:sz w:val="28"/>
          <w:szCs w:val="28"/>
        </w:rPr>
        <w:t xml:space="preserve">, зокрема, послуги </w:t>
      </w:r>
      <w:r w:rsidRPr="008225F0">
        <w:rPr>
          <w:color w:val="000000"/>
          <w:sz w:val="28"/>
          <w:szCs w:val="28"/>
        </w:rPr>
        <w:t xml:space="preserve">зі зберігання товару (автозапчастин) </w:t>
      </w:r>
      <w:r w:rsidR="00B8330C" w:rsidRPr="008225F0">
        <w:rPr>
          <w:color w:val="000000"/>
          <w:sz w:val="28"/>
          <w:szCs w:val="28"/>
        </w:rPr>
        <w:t>належать до категорії послуг, пов</w:t>
      </w:r>
      <w:r w:rsidR="00556DBB">
        <w:rPr>
          <w:color w:val="000000"/>
          <w:sz w:val="28"/>
          <w:szCs w:val="28"/>
        </w:rPr>
        <w:t>’</w:t>
      </w:r>
      <w:r w:rsidR="00B8330C" w:rsidRPr="008225F0">
        <w:rPr>
          <w:color w:val="000000"/>
          <w:sz w:val="28"/>
          <w:szCs w:val="28"/>
        </w:rPr>
        <w:t xml:space="preserve">язаних з рухомим майном згідно з підпунктом 186.2.1 пункту 186.2 статті 186 розділу V ПКУ, то місцем постачання таких послуг </w:t>
      </w:r>
      <w:r w:rsidR="00B8330C" w:rsidRPr="008225F0">
        <w:rPr>
          <w:sz w:val="28"/>
          <w:szCs w:val="28"/>
        </w:rPr>
        <w:t>вважатиметься місце фактичного їх надання.</w:t>
      </w:r>
    </w:p>
    <w:p w14:paraId="2C1B237C" w14:textId="73B8D382" w:rsidR="00B8330C" w:rsidRDefault="00B8330C" w:rsidP="00B8330C">
      <w:pPr>
        <w:ind w:firstLine="567"/>
        <w:jc w:val="both"/>
        <w:rPr>
          <w:sz w:val="28"/>
          <w:szCs w:val="28"/>
        </w:rPr>
      </w:pPr>
      <w:r w:rsidRPr="008225F0">
        <w:rPr>
          <w:color w:val="000000"/>
          <w:sz w:val="28"/>
          <w:szCs w:val="28"/>
        </w:rPr>
        <w:t>Оскільки послуги зберігання автозапчастин надаються</w:t>
      </w:r>
      <w:r w:rsidRPr="008225F0">
        <w:rPr>
          <w:sz w:val="28"/>
          <w:szCs w:val="28"/>
        </w:rPr>
        <w:t xml:space="preserve"> поза межами митної території України (зокрема,</w:t>
      </w:r>
      <w:r w:rsidRPr="008225F0">
        <w:rPr>
          <w:color w:val="000000"/>
          <w:sz w:val="28"/>
          <w:szCs w:val="28"/>
        </w:rPr>
        <w:t xml:space="preserve"> на складі, який знаходиться в </w:t>
      </w:r>
      <w:r w:rsidR="008225F0" w:rsidRPr="008225F0">
        <w:rPr>
          <w:color w:val="000000"/>
          <w:sz w:val="28"/>
          <w:szCs w:val="28"/>
        </w:rPr>
        <w:t xml:space="preserve">країні нерезидента </w:t>
      </w:r>
      <w:r w:rsidRPr="008225F0">
        <w:rPr>
          <w:color w:val="000000"/>
          <w:sz w:val="28"/>
          <w:szCs w:val="28"/>
        </w:rPr>
        <w:t>Німеччині)</w:t>
      </w:r>
      <w:r w:rsidR="008225F0" w:rsidRPr="008225F0">
        <w:rPr>
          <w:color w:val="000000"/>
          <w:sz w:val="28"/>
          <w:szCs w:val="28"/>
        </w:rPr>
        <w:t xml:space="preserve">, </w:t>
      </w:r>
      <w:r w:rsidRPr="008225F0">
        <w:rPr>
          <w:sz w:val="28"/>
          <w:szCs w:val="28"/>
        </w:rPr>
        <w:t>операції з їх постачання не буд</w:t>
      </w:r>
      <w:r w:rsidR="00405C2E">
        <w:rPr>
          <w:sz w:val="28"/>
          <w:szCs w:val="28"/>
        </w:rPr>
        <w:t>уть</w:t>
      </w:r>
      <w:r w:rsidRPr="008225F0">
        <w:rPr>
          <w:sz w:val="28"/>
          <w:szCs w:val="28"/>
        </w:rPr>
        <w:t xml:space="preserve"> об</w:t>
      </w:r>
      <w:r w:rsidR="00556DBB">
        <w:rPr>
          <w:sz w:val="28"/>
          <w:szCs w:val="28"/>
        </w:rPr>
        <w:t>’</w:t>
      </w:r>
      <w:r w:rsidRPr="008225F0">
        <w:rPr>
          <w:sz w:val="28"/>
          <w:szCs w:val="28"/>
        </w:rPr>
        <w:t>єктом оподаткування ПДВ.</w:t>
      </w:r>
    </w:p>
    <w:p w14:paraId="4D5460F9" w14:textId="68F4A451" w:rsidR="00362215" w:rsidRPr="00F32C61" w:rsidRDefault="00AD24D8" w:rsidP="00022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Податкова накладні за такою операцією не складається і не реєструється в ЄРПН.</w:t>
      </w:r>
      <w:r w:rsidR="001D5CCC">
        <w:rPr>
          <w:sz w:val="28"/>
          <w:szCs w:val="28"/>
        </w:rPr>
        <w:t xml:space="preserve"> </w:t>
      </w:r>
      <w:r w:rsidR="00362215" w:rsidRPr="00F32C61">
        <w:rPr>
          <w:sz w:val="28"/>
          <w:szCs w:val="28"/>
        </w:rPr>
        <w:t>Ця операція не відображається у декларації з ПДВ, оскільки не є об</w:t>
      </w:r>
      <w:r w:rsidR="00556DBB">
        <w:rPr>
          <w:sz w:val="28"/>
          <w:szCs w:val="28"/>
        </w:rPr>
        <w:t>’</w:t>
      </w:r>
      <w:r w:rsidR="00362215" w:rsidRPr="00F32C61">
        <w:rPr>
          <w:sz w:val="28"/>
          <w:szCs w:val="28"/>
        </w:rPr>
        <w:t>єктом оподаткування.</w:t>
      </w:r>
    </w:p>
    <w:p w14:paraId="7809DA35" w14:textId="630F2038" w:rsidR="00144083" w:rsidRPr="00144083" w:rsidRDefault="00144083" w:rsidP="00DD1068">
      <w:pPr>
        <w:spacing w:before="120" w:after="120"/>
        <w:ind w:firstLine="567"/>
        <w:jc w:val="both"/>
        <w:rPr>
          <w:rFonts w:eastAsia="Calibri"/>
          <w:b/>
          <w:bCs/>
          <w:sz w:val="28"/>
          <w:szCs w:val="22"/>
          <w:lang w:eastAsia="en-US"/>
        </w:rPr>
      </w:pPr>
      <w:r w:rsidRPr="00144083">
        <w:rPr>
          <w:rFonts w:eastAsia="Calibri"/>
          <w:b/>
          <w:bCs/>
          <w:sz w:val="28"/>
          <w:szCs w:val="22"/>
          <w:lang w:eastAsia="en-US"/>
        </w:rPr>
        <w:t>Щодо питан</w:t>
      </w:r>
      <w:r w:rsidR="00C57489">
        <w:rPr>
          <w:rFonts w:eastAsia="Calibri"/>
          <w:b/>
          <w:bCs/>
          <w:sz w:val="28"/>
          <w:szCs w:val="22"/>
          <w:lang w:eastAsia="en-US"/>
        </w:rPr>
        <w:t>ня</w:t>
      </w:r>
      <w:r w:rsidRPr="00144083">
        <w:rPr>
          <w:rFonts w:eastAsia="Calibri"/>
          <w:b/>
          <w:bCs/>
          <w:sz w:val="28"/>
          <w:szCs w:val="22"/>
          <w:lang w:eastAsia="en-US"/>
        </w:rPr>
        <w:t xml:space="preserve"> 2</w:t>
      </w:r>
    </w:p>
    <w:p w14:paraId="3B12F23D" w14:textId="77777777" w:rsidR="002975AD" w:rsidRPr="001D5CCC" w:rsidRDefault="002975AD" w:rsidP="002975AD">
      <w:pPr>
        <w:ind w:firstLine="567"/>
        <w:jc w:val="both"/>
        <w:rPr>
          <w:sz w:val="28"/>
          <w:szCs w:val="26"/>
        </w:rPr>
      </w:pPr>
      <w:r w:rsidRPr="001D5CCC">
        <w:rPr>
          <w:sz w:val="28"/>
          <w:szCs w:val="26"/>
        </w:rPr>
        <w:t>Особливості оподаткування доходів нерезидентів регулюються підпунктом 141.4 статті 141розділу  ПКУ.</w:t>
      </w:r>
    </w:p>
    <w:p w14:paraId="6FB85C35" w14:textId="77777777" w:rsidR="00230C19" w:rsidRDefault="00230C19" w:rsidP="002975AD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1D5CCC">
        <w:rPr>
          <w:sz w:val="28"/>
          <w:szCs w:val="26"/>
        </w:rPr>
        <w:t>Згідно з положеннями підпункту</w:t>
      </w:r>
      <w:r>
        <w:rPr>
          <w:sz w:val="28"/>
          <w:szCs w:val="26"/>
        </w:rPr>
        <w:t xml:space="preserve"> </w:t>
      </w:r>
      <w:r w:rsidRPr="00EA2F5B">
        <w:rPr>
          <w:sz w:val="28"/>
          <w:szCs w:val="26"/>
        </w:rPr>
        <w:t>141.4.1</w:t>
      </w:r>
      <w:r>
        <w:rPr>
          <w:sz w:val="28"/>
          <w:szCs w:val="26"/>
        </w:rPr>
        <w:t xml:space="preserve"> </w:t>
      </w:r>
      <w:r w:rsidRPr="00EA2F5B">
        <w:rPr>
          <w:sz w:val="28"/>
          <w:szCs w:val="26"/>
        </w:rPr>
        <w:t>п</w:t>
      </w:r>
      <w:r>
        <w:rPr>
          <w:sz w:val="28"/>
          <w:szCs w:val="26"/>
        </w:rPr>
        <w:t>ункту</w:t>
      </w:r>
      <w:r w:rsidRPr="00EA2F5B">
        <w:rPr>
          <w:sz w:val="28"/>
          <w:szCs w:val="26"/>
        </w:rPr>
        <w:t xml:space="preserve"> 141.4 ст</w:t>
      </w:r>
      <w:r>
        <w:rPr>
          <w:sz w:val="28"/>
          <w:szCs w:val="26"/>
        </w:rPr>
        <w:t xml:space="preserve">атті </w:t>
      </w:r>
      <w:r w:rsidRPr="00EA2F5B">
        <w:rPr>
          <w:sz w:val="28"/>
          <w:szCs w:val="26"/>
        </w:rPr>
        <w:t xml:space="preserve">141 </w:t>
      </w:r>
      <w:r>
        <w:rPr>
          <w:rFonts w:eastAsia="Calibri"/>
          <w:sz w:val="28"/>
          <w:szCs w:val="22"/>
          <w:lang w:eastAsia="en-US"/>
        </w:rPr>
        <w:t xml:space="preserve">розділу </w:t>
      </w:r>
      <w:r>
        <w:rPr>
          <w:rFonts w:eastAsia="Calibri"/>
          <w:sz w:val="28"/>
          <w:szCs w:val="22"/>
          <w:lang w:val="en-US" w:eastAsia="en-US"/>
        </w:rPr>
        <w:t xml:space="preserve">III </w:t>
      </w:r>
      <w:r>
        <w:rPr>
          <w:sz w:val="28"/>
          <w:szCs w:val="26"/>
        </w:rPr>
        <w:t xml:space="preserve">ПКУ </w:t>
      </w:r>
      <w:r w:rsidR="002975AD" w:rsidRPr="00EA2F5B">
        <w:rPr>
          <w:sz w:val="28"/>
          <w:szCs w:val="26"/>
        </w:rPr>
        <w:t>доход</w:t>
      </w:r>
      <w:r>
        <w:rPr>
          <w:sz w:val="28"/>
          <w:szCs w:val="26"/>
        </w:rPr>
        <w:t>и</w:t>
      </w:r>
      <w:r w:rsidR="002975AD" w:rsidRPr="00EA2F5B">
        <w:rPr>
          <w:sz w:val="28"/>
          <w:szCs w:val="26"/>
        </w:rPr>
        <w:t>, отриман</w:t>
      </w:r>
      <w:r>
        <w:rPr>
          <w:sz w:val="28"/>
          <w:szCs w:val="26"/>
        </w:rPr>
        <w:t>і</w:t>
      </w:r>
      <w:r w:rsidR="002975AD" w:rsidRPr="00EA2F5B">
        <w:rPr>
          <w:sz w:val="28"/>
          <w:szCs w:val="26"/>
        </w:rPr>
        <w:t xml:space="preserve"> нерезидентом із джерелом їх походження </w:t>
      </w:r>
      <w:r>
        <w:rPr>
          <w:sz w:val="28"/>
          <w:szCs w:val="26"/>
        </w:rPr>
        <w:t>в</w:t>
      </w:r>
      <w:r w:rsidR="002975AD" w:rsidRPr="00EA2F5B">
        <w:rPr>
          <w:sz w:val="28"/>
          <w:szCs w:val="26"/>
        </w:rPr>
        <w:t xml:space="preserve"> Україн</w:t>
      </w:r>
      <w:r>
        <w:rPr>
          <w:sz w:val="28"/>
          <w:szCs w:val="26"/>
        </w:rPr>
        <w:t>і</w:t>
      </w:r>
      <w:r w:rsidR="002975AD" w:rsidRPr="00EA2F5B">
        <w:rPr>
          <w:sz w:val="28"/>
          <w:szCs w:val="26"/>
        </w:rPr>
        <w:t xml:space="preserve">, оподатковуються в порядку і за ставками, визначеними </w:t>
      </w:r>
      <w:r w:rsidRPr="00EA2F5B">
        <w:rPr>
          <w:sz w:val="28"/>
          <w:szCs w:val="26"/>
        </w:rPr>
        <w:t>ст</w:t>
      </w:r>
      <w:r>
        <w:rPr>
          <w:sz w:val="28"/>
          <w:szCs w:val="26"/>
        </w:rPr>
        <w:t xml:space="preserve">атті </w:t>
      </w:r>
      <w:r w:rsidRPr="00EA2F5B">
        <w:rPr>
          <w:sz w:val="28"/>
          <w:szCs w:val="26"/>
        </w:rPr>
        <w:t xml:space="preserve">141 </w:t>
      </w:r>
      <w:r>
        <w:rPr>
          <w:rFonts w:eastAsia="Calibri"/>
          <w:sz w:val="28"/>
          <w:szCs w:val="22"/>
          <w:lang w:eastAsia="en-US"/>
        </w:rPr>
        <w:t xml:space="preserve">розділу </w:t>
      </w:r>
      <w:r>
        <w:rPr>
          <w:rFonts w:eastAsia="Calibri"/>
          <w:sz w:val="28"/>
          <w:szCs w:val="22"/>
          <w:lang w:val="en-US" w:eastAsia="en-US"/>
        </w:rPr>
        <w:t xml:space="preserve">III </w:t>
      </w:r>
      <w:r>
        <w:rPr>
          <w:rFonts w:eastAsia="Calibri"/>
          <w:sz w:val="28"/>
          <w:szCs w:val="22"/>
          <w:lang w:eastAsia="en-US"/>
        </w:rPr>
        <w:t>ПКУ.</w:t>
      </w:r>
    </w:p>
    <w:p w14:paraId="21FD5D09" w14:textId="0B3A9FDC" w:rsidR="002975AD" w:rsidRPr="00EA2F5B" w:rsidRDefault="002975AD" w:rsidP="002975AD">
      <w:pPr>
        <w:ind w:firstLine="567"/>
        <w:jc w:val="both"/>
        <w:rPr>
          <w:sz w:val="28"/>
          <w:szCs w:val="26"/>
        </w:rPr>
      </w:pPr>
      <w:r w:rsidRPr="00EA2F5B">
        <w:rPr>
          <w:sz w:val="28"/>
          <w:szCs w:val="26"/>
        </w:rPr>
        <w:t>Так, відповідно до п</w:t>
      </w:r>
      <w:r>
        <w:rPr>
          <w:sz w:val="28"/>
          <w:szCs w:val="26"/>
        </w:rPr>
        <w:t xml:space="preserve">ідпункту </w:t>
      </w:r>
      <w:r w:rsidRPr="00EA2F5B">
        <w:rPr>
          <w:sz w:val="28"/>
          <w:szCs w:val="26"/>
        </w:rPr>
        <w:t>«к» п</w:t>
      </w:r>
      <w:r>
        <w:rPr>
          <w:sz w:val="28"/>
          <w:szCs w:val="26"/>
        </w:rPr>
        <w:t>ідпункту</w:t>
      </w:r>
      <w:r w:rsidRPr="00EA2F5B">
        <w:rPr>
          <w:sz w:val="28"/>
          <w:szCs w:val="26"/>
        </w:rPr>
        <w:t xml:space="preserve"> 141.4.1 п</w:t>
      </w:r>
      <w:r>
        <w:rPr>
          <w:sz w:val="28"/>
          <w:szCs w:val="26"/>
        </w:rPr>
        <w:t xml:space="preserve">ункту </w:t>
      </w:r>
      <w:r w:rsidRPr="00EA2F5B">
        <w:rPr>
          <w:sz w:val="28"/>
          <w:szCs w:val="26"/>
        </w:rPr>
        <w:t>141.4 ст</w:t>
      </w:r>
      <w:r>
        <w:rPr>
          <w:sz w:val="28"/>
          <w:szCs w:val="26"/>
        </w:rPr>
        <w:t>атт</w:t>
      </w:r>
      <w:r w:rsidR="006949D2">
        <w:rPr>
          <w:sz w:val="28"/>
          <w:szCs w:val="26"/>
        </w:rPr>
        <w:t>і</w:t>
      </w:r>
      <w:r w:rsidRPr="00EA2F5B">
        <w:rPr>
          <w:sz w:val="28"/>
          <w:szCs w:val="26"/>
        </w:rPr>
        <w:t xml:space="preserve"> 141</w:t>
      </w:r>
      <w:r w:rsidR="006949D2">
        <w:rPr>
          <w:sz w:val="28"/>
          <w:szCs w:val="26"/>
        </w:rPr>
        <w:t xml:space="preserve"> </w:t>
      </w:r>
      <w:r w:rsidR="006949D2">
        <w:rPr>
          <w:rFonts w:eastAsia="Calibri"/>
          <w:sz w:val="28"/>
          <w:szCs w:val="22"/>
          <w:lang w:eastAsia="en-US"/>
        </w:rPr>
        <w:t xml:space="preserve">розділу </w:t>
      </w:r>
      <w:r w:rsidR="006949D2">
        <w:rPr>
          <w:rFonts w:eastAsia="Calibri"/>
          <w:sz w:val="28"/>
          <w:szCs w:val="22"/>
          <w:lang w:val="en-US" w:eastAsia="en-US"/>
        </w:rPr>
        <w:t>III</w:t>
      </w:r>
      <w:r w:rsidRPr="00EA2F5B">
        <w:rPr>
          <w:sz w:val="28"/>
          <w:szCs w:val="26"/>
        </w:rPr>
        <w:t xml:space="preserve"> </w:t>
      </w:r>
      <w:r>
        <w:rPr>
          <w:sz w:val="28"/>
          <w:szCs w:val="26"/>
        </w:rPr>
        <w:t>ПКУ</w:t>
      </w:r>
      <w:r w:rsidRPr="00EA2F5B">
        <w:rPr>
          <w:sz w:val="28"/>
          <w:szCs w:val="26"/>
        </w:rPr>
        <w:t xml:space="preserve"> до доходів, отриманих нерезидентом із джерелом їх походження з України, зокрема відносяться інші доходи від провадження нерезидентом господарської діяльності на території України, крім доходів у вигляді виручки або інших видів компенсації вартості товарів, виконаних робіт, наданих послуг, переданих, виконаних, наданих резиденту (постійному представництву іншого нерезидента) від такого нерезидента, у тому числі вартості послуг із міжнародного зв</w:t>
      </w:r>
      <w:r w:rsidR="00556DBB">
        <w:rPr>
          <w:sz w:val="28"/>
          <w:szCs w:val="26"/>
        </w:rPr>
        <w:t>’</w:t>
      </w:r>
      <w:r w:rsidRPr="00EA2F5B">
        <w:rPr>
          <w:sz w:val="28"/>
          <w:szCs w:val="26"/>
        </w:rPr>
        <w:t>язку чи міжнародного інформаційного забезпечення.</w:t>
      </w:r>
    </w:p>
    <w:p w14:paraId="0FE6F3B8" w14:textId="7C0ECA42" w:rsidR="002975AD" w:rsidRPr="000224B3" w:rsidRDefault="002975AD" w:rsidP="002975AD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0224B3">
        <w:rPr>
          <w:rFonts w:eastAsia="Calibri"/>
          <w:sz w:val="28"/>
          <w:szCs w:val="22"/>
          <w:lang w:eastAsia="en-US"/>
        </w:rPr>
        <w:t>Відповідно до п</w:t>
      </w:r>
      <w:r>
        <w:rPr>
          <w:rFonts w:eastAsia="Calibri"/>
          <w:sz w:val="28"/>
          <w:szCs w:val="22"/>
          <w:lang w:eastAsia="en-US"/>
        </w:rPr>
        <w:t>ідпункту</w:t>
      </w:r>
      <w:r w:rsidRPr="000224B3">
        <w:rPr>
          <w:rFonts w:eastAsia="Calibri"/>
          <w:sz w:val="28"/>
          <w:szCs w:val="22"/>
          <w:lang w:eastAsia="en-US"/>
        </w:rPr>
        <w:t xml:space="preserve"> 141.4.2 </w:t>
      </w:r>
      <w:r>
        <w:rPr>
          <w:rFonts w:eastAsia="Calibri"/>
          <w:sz w:val="28"/>
          <w:szCs w:val="22"/>
          <w:lang w:eastAsia="en-US"/>
        </w:rPr>
        <w:t>пункту</w:t>
      </w:r>
      <w:r w:rsidRPr="000224B3">
        <w:rPr>
          <w:rFonts w:eastAsia="Calibri"/>
          <w:sz w:val="28"/>
          <w:szCs w:val="22"/>
          <w:lang w:eastAsia="en-US"/>
        </w:rPr>
        <w:t xml:space="preserve"> 141.4 ст</w:t>
      </w:r>
      <w:r>
        <w:rPr>
          <w:rFonts w:eastAsia="Calibri"/>
          <w:sz w:val="28"/>
          <w:szCs w:val="22"/>
          <w:lang w:eastAsia="en-US"/>
        </w:rPr>
        <w:t>атті</w:t>
      </w:r>
      <w:r w:rsidRPr="000224B3">
        <w:rPr>
          <w:rFonts w:eastAsia="Calibri"/>
          <w:sz w:val="28"/>
          <w:szCs w:val="22"/>
          <w:lang w:eastAsia="en-US"/>
        </w:rPr>
        <w:t xml:space="preserve"> 141 </w:t>
      </w:r>
      <w:r w:rsidR="00230C19">
        <w:rPr>
          <w:rFonts w:eastAsia="Calibri"/>
          <w:sz w:val="28"/>
          <w:szCs w:val="22"/>
          <w:lang w:eastAsia="en-US"/>
        </w:rPr>
        <w:t xml:space="preserve">розділу </w:t>
      </w:r>
      <w:r w:rsidR="00230C19">
        <w:rPr>
          <w:rFonts w:eastAsia="Calibri"/>
          <w:sz w:val="28"/>
          <w:szCs w:val="22"/>
          <w:lang w:val="en-US" w:eastAsia="en-US"/>
        </w:rPr>
        <w:t xml:space="preserve">III </w:t>
      </w:r>
      <w:r>
        <w:rPr>
          <w:rFonts w:eastAsia="Calibri"/>
          <w:sz w:val="28"/>
          <w:szCs w:val="22"/>
          <w:lang w:eastAsia="en-US"/>
        </w:rPr>
        <w:t>ПКУ</w:t>
      </w:r>
      <w:r w:rsidRPr="000224B3">
        <w:rPr>
          <w:rFonts w:eastAsia="Calibri"/>
          <w:sz w:val="28"/>
          <w:szCs w:val="22"/>
          <w:lang w:eastAsia="en-US"/>
        </w:rPr>
        <w:t xml:space="preserve"> резидент, у тому числі фізична особа підприємець, фізична особа, яка провадить незалежну професійну діяльність, або суб</w:t>
      </w:r>
      <w:r w:rsidR="00556DBB">
        <w:rPr>
          <w:rFonts w:eastAsia="Calibri"/>
          <w:sz w:val="28"/>
          <w:szCs w:val="22"/>
          <w:lang w:eastAsia="en-US"/>
        </w:rPr>
        <w:t>’</w:t>
      </w:r>
      <w:r w:rsidRPr="000224B3">
        <w:rPr>
          <w:rFonts w:eastAsia="Calibri"/>
          <w:sz w:val="28"/>
          <w:szCs w:val="22"/>
          <w:lang w:eastAsia="en-US"/>
        </w:rPr>
        <w:t xml:space="preserve">єкт господарювання (юридична особа чи фізична особа підприємець), який обрав спрощену систему оподаткування, або </w:t>
      </w:r>
      <w:r w:rsidRPr="000224B3">
        <w:rPr>
          <w:rFonts w:eastAsia="Calibri"/>
          <w:sz w:val="28"/>
          <w:szCs w:val="22"/>
          <w:lang w:eastAsia="en-US"/>
        </w:rPr>
        <w:lastRenderedPageBreak/>
        <w:t>інший нерезидент, який провадить господарську діяльність через постійне представництво на території України, які здійснюють на користь нерезидента або уповноваженої ним особи будь-яку виплату з доходу з джерелом його походження з України, отриманого таким нерезидентом (у тому числі на рахунки нерезидента, що ведуться в національній валюті), утримують податок з таких доходів, зазначених у п</w:t>
      </w:r>
      <w:r>
        <w:rPr>
          <w:rFonts w:eastAsia="Calibri"/>
          <w:sz w:val="28"/>
          <w:szCs w:val="22"/>
          <w:lang w:eastAsia="en-US"/>
        </w:rPr>
        <w:t>ідпункті</w:t>
      </w:r>
      <w:r w:rsidRPr="000224B3">
        <w:rPr>
          <w:rFonts w:eastAsia="Calibri"/>
          <w:sz w:val="28"/>
          <w:szCs w:val="22"/>
          <w:lang w:eastAsia="en-US"/>
        </w:rPr>
        <w:t xml:space="preserve"> 141.4.1 п</w:t>
      </w:r>
      <w:r w:rsidR="006949D2">
        <w:rPr>
          <w:rFonts w:eastAsia="Calibri"/>
          <w:sz w:val="28"/>
          <w:szCs w:val="22"/>
          <w:lang w:eastAsia="en-US"/>
        </w:rPr>
        <w:t>ункту</w:t>
      </w:r>
      <w:r w:rsidRPr="000224B3">
        <w:rPr>
          <w:rFonts w:eastAsia="Calibri"/>
          <w:sz w:val="28"/>
          <w:szCs w:val="22"/>
          <w:lang w:eastAsia="en-US"/>
        </w:rPr>
        <w:t xml:space="preserve"> 141.4 ст</w:t>
      </w:r>
      <w:r w:rsidR="006949D2">
        <w:rPr>
          <w:rFonts w:eastAsia="Calibri"/>
          <w:sz w:val="28"/>
          <w:szCs w:val="22"/>
          <w:lang w:eastAsia="en-US"/>
        </w:rPr>
        <w:t>атті</w:t>
      </w:r>
      <w:r w:rsidRPr="000224B3">
        <w:rPr>
          <w:rFonts w:eastAsia="Calibri"/>
          <w:sz w:val="28"/>
          <w:szCs w:val="22"/>
          <w:lang w:eastAsia="en-US"/>
        </w:rPr>
        <w:t xml:space="preserve"> 141 </w:t>
      </w:r>
      <w:r w:rsidR="006949D2">
        <w:rPr>
          <w:rFonts w:eastAsia="Calibri"/>
          <w:sz w:val="28"/>
          <w:szCs w:val="22"/>
          <w:lang w:eastAsia="en-US"/>
        </w:rPr>
        <w:t xml:space="preserve">розділу </w:t>
      </w:r>
      <w:r w:rsidR="006949D2">
        <w:rPr>
          <w:rFonts w:eastAsia="Calibri"/>
          <w:sz w:val="28"/>
          <w:szCs w:val="22"/>
          <w:lang w:val="en-US" w:eastAsia="en-US"/>
        </w:rPr>
        <w:t xml:space="preserve">III </w:t>
      </w:r>
      <w:r w:rsidR="006949D2">
        <w:rPr>
          <w:rFonts w:eastAsia="Calibri"/>
          <w:sz w:val="28"/>
          <w:szCs w:val="22"/>
          <w:lang w:eastAsia="en-US"/>
        </w:rPr>
        <w:t>ПКУ</w:t>
      </w:r>
      <w:r w:rsidRPr="000224B3">
        <w:rPr>
          <w:rFonts w:eastAsia="Calibri"/>
          <w:sz w:val="28"/>
          <w:szCs w:val="22"/>
          <w:lang w:eastAsia="en-US"/>
        </w:rPr>
        <w:t>, за ставкою в розмірі 15 відсотків (крім доходів, зазначених у підпунктах 141.4.4 - 141.4.5 та 141.4.11 п</w:t>
      </w:r>
      <w:r w:rsidR="006949D2">
        <w:rPr>
          <w:rFonts w:eastAsia="Calibri"/>
          <w:sz w:val="28"/>
          <w:szCs w:val="22"/>
          <w:lang w:eastAsia="en-US"/>
        </w:rPr>
        <w:t>ункт</w:t>
      </w:r>
      <w:r w:rsidR="006B3C6D">
        <w:rPr>
          <w:rFonts w:eastAsia="Calibri"/>
          <w:sz w:val="28"/>
          <w:szCs w:val="22"/>
          <w:lang w:eastAsia="en-US"/>
        </w:rPr>
        <w:t>у</w:t>
      </w:r>
      <w:r w:rsidRPr="000224B3">
        <w:rPr>
          <w:rFonts w:eastAsia="Calibri"/>
          <w:sz w:val="28"/>
          <w:szCs w:val="22"/>
          <w:lang w:eastAsia="en-US"/>
        </w:rPr>
        <w:t xml:space="preserve"> 141.4 ст</w:t>
      </w:r>
      <w:r w:rsidR="006949D2">
        <w:rPr>
          <w:rFonts w:eastAsia="Calibri"/>
          <w:sz w:val="28"/>
          <w:szCs w:val="22"/>
          <w:lang w:eastAsia="en-US"/>
        </w:rPr>
        <w:t>атті</w:t>
      </w:r>
      <w:r w:rsidRPr="000224B3">
        <w:rPr>
          <w:rFonts w:eastAsia="Calibri"/>
          <w:sz w:val="28"/>
          <w:szCs w:val="22"/>
          <w:lang w:eastAsia="en-US"/>
        </w:rPr>
        <w:t xml:space="preserve"> 141 </w:t>
      </w:r>
      <w:r w:rsidR="006949D2">
        <w:rPr>
          <w:rFonts w:eastAsia="Calibri"/>
          <w:sz w:val="28"/>
          <w:szCs w:val="22"/>
          <w:lang w:eastAsia="en-US"/>
        </w:rPr>
        <w:t xml:space="preserve">розділу </w:t>
      </w:r>
      <w:r w:rsidR="006949D2">
        <w:rPr>
          <w:rFonts w:eastAsia="Calibri"/>
          <w:sz w:val="28"/>
          <w:szCs w:val="22"/>
          <w:lang w:val="en-US" w:eastAsia="en-US"/>
        </w:rPr>
        <w:t xml:space="preserve">III </w:t>
      </w:r>
      <w:r w:rsidR="006949D2">
        <w:rPr>
          <w:rFonts w:eastAsia="Calibri"/>
          <w:sz w:val="28"/>
          <w:szCs w:val="22"/>
          <w:lang w:eastAsia="en-US"/>
        </w:rPr>
        <w:t>ПКУ</w:t>
      </w:r>
      <w:r w:rsidRPr="000224B3">
        <w:rPr>
          <w:rFonts w:eastAsia="Calibri"/>
          <w:sz w:val="28"/>
          <w:szCs w:val="22"/>
          <w:lang w:eastAsia="en-US"/>
        </w:rPr>
        <w:t>) їх суми та за їх рахунок, що сплачується до бюджету під час такої виплати, якщо інше не передбачено положеннями міжнародних договорів України з країнами резиденції осіб, на користь яких здійснюються виплати, що набрали чинності. Вимоги цього абзацу не застосовуються до доходів нерезидентів, що отримуються ними через їх постійні представництва на території України.</w:t>
      </w:r>
    </w:p>
    <w:p w14:paraId="7F363A81" w14:textId="456C6D8B" w:rsidR="000224B3" w:rsidRDefault="00F44A9C" w:rsidP="000224B3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860C7">
        <w:rPr>
          <w:rFonts w:eastAsia="Calibri"/>
          <w:sz w:val="28"/>
          <w:szCs w:val="22"/>
          <w:lang w:eastAsia="en-US"/>
        </w:rPr>
        <w:t>Отже,</w:t>
      </w:r>
      <w:r w:rsidR="000224B3" w:rsidRPr="007860C7">
        <w:rPr>
          <w:rFonts w:eastAsia="Calibri"/>
          <w:sz w:val="28"/>
          <w:szCs w:val="22"/>
          <w:lang w:eastAsia="en-US"/>
        </w:rPr>
        <w:t xml:space="preserve"> доходи нерезидента у вигляді оплати послуг </w:t>
      </w:r>
      <w:r w:rsidR="000224B3" w:rsidRPr="007860C7">
        <w:rPr>
          <w:sz w:val="28"/>
          <w:szCs w:val="28"/>
        </w:rPr>
        <w:t>зі зберігання автозапчастин на складі, розташованому на території Німеччини</w:t>
      </w:r>
      <w:r w:rsidR="000224B3" w:rsidRPr="007860C7">
        <w:rPr>
          <w:rFonts w:eastAsia="Calibri"/>
          <w:sz w:val="28"/>
          <w:szCs w:val="22"/>
          <w:lang w:eastAsia="en-US"/>
        </w:rPr>
        <w:t xml:space="preserve"> не підлягають оподаткуванню відповідно до вимог </w:t>
      </w:r>
      <w:r w:rsidR="006949D2" w:rsidRPr="007860C7">
        <w:rPr>
          <w:rFonts w:eastAsia="Calibri"/>
          <w:sz w:val="28"/>
          <w:szCs w:val="22"/>
          <w:lang w:eastAsia="en-US"/>
        </w:rPr>
        <w:t xml:space="preserve">підпункту 141.4.2 пункту 141.4 статті 141 розділу </w:t>
      </w:r>
      <w:r w:rsidR="006949D2" w:rsidRPr="007860C7">
        <w:rPr>
          <w:rFonts w:eastAsia="Calibri"/>
          <w:sz w:val="28"/>
          <w:szCs w:val="22"/>
          <w:lang w:val="en-US" w:eastAsia="en-US"/>
        </w:rPr>
        <w:t xml:space="preserve">III </w:t>
      </w:r>
      <w:r w:rsidR="006949D2" w:rsidRPr="007860C7">
        <w:rPr>
          <w:rFonts w:eastAsia="Calibri"/>
          <w:sz w:val="28"/>
          <w:szCs w:val="22"/>
          <w:lang w:eastAsia="en-US"/>
        </w:rPr>
        <w:t>ПКУ</w:t>
      </w:r>
      <w:r w:rsidR="000224B3" w:rsidRPr="007860C7">
        <w:rPr>
          <w:rFonts w:eastAsia="Calibri"/>
          <w:sz w:val="28"/>
          <w:szCs w:val="22"/>
          <w:lang w:eastAsia="en-US"/>
        </w:rPr>
        <w:t>.</w:t>
      </w:r>
    </w:p>
    <w:p w14:paraId="51094515" w14:textId="21CE24C5" w:rsidR="00366004" w:rsidRPr="00F44A9C" w:rsidRDefault="00366004" w:rsidP="00366004">
      <w:pPr>
        <w:spacing w:before="120" w:after="120"/>
        <w:ind w:firstLine="567"/>
        <w:jc w:val="both"/>
        <w:rPr>
          <w:rFonts w:eastAsia="Calibri"/>
          <w:b/>
          <w:bCs/>
          <w:sz w:val="28"/>
          <w:szCs w:val="22"/>
          <w:lang w:eastAsia="en-US"/>
        </w:rPr>
      </w:pPr>
      <w:r w:rsidRPr="00F44A9C">
        <w:rPr>
          <w:rFonts w:eastAsia="Calibri"/>
          <w:b/>
          <w:bCs/>
          <w:sz w:val="28"/>
          <w:szCs w:val="22"/>
          <w:lang w:eastAsia="en-US"/>
        </w:rPr>
        <w:t>Щодо питання 3</w:t>
      </w:r>
      <w:r w:rsidR="00B64225">
        <w:rPr>
          <w:rFonts w:eastAsia="Calibri"/>
          <w:b/>
          <w:bCs/>
          <w:sz w:val="28"/>
          <w:szCs w:val="22"/>
          <w:lang w:eastAsia="en-US"/>
        </w:rPr>
        <w:t>, 4</w:t>
      </w:r>
    </w:p>
    <w:p w14:paraId="69ADAAF4" w14:textId="5EC7BDCE" w:rsidR="00F44A9C" w:rsidRDefault="00F44A9C" w:rsidP="00F44A9C">
      <w:pPr>
        <w:ind w:firstLine="567"/>
        <w:jc w:val="both"/>
        <w:rPr>
          <w:sz w:val="28"/>
          <w:szCs w:val="26"/>
        </w:rPr>
      </w:pPr>
      <w:r w:rsidRPr="00023BCF">
        <w:rPr>
          <w:sz w:val="28"/>
          <w:szCs w:val="26"/>
        </w:rPr>
        <w:t>Відповідно до п</w:t>
      </w:r>
      <w:r>
        <w:rPr>
          <w:sz w:val="28"/>
          <w:szCs w:val="26"/>
        </w:rPr>
        <w:t xml:space="preserve">ункту </w:t>
      </w:r>
      <w:r w:rsidRPr="00023BCF">
        <w:rPr>
          <w:sz w:val="28"/>
          <w:szCs w:val="26"/>
        </w:rPr>
        <w:t>3.2 ст</w:t>
      </w:r>
      <w:r>
        <w:rPr>
          <w:sz w:val="28"/>
          <w:szCs w:val="26"/>
        </w:rPr>
        <w:t>атті</w:t>
      </w:r>
      <w:r w:rsidRPr="00023BCF">
        <w:rPr>
          <w:sz w:val="28"/>
          <w:szCs w:val="26"/>
        </w:rPr>
        <w:t xml:space="preserve"> 3 </w:t>
      </w:r>
      <w:r>
        <w:rPr>
          <w:sz w:val="28"/>
          <w:szCs w:val="26"/>
        </w:rPr>
        <w:t>ПКУ</w:t>
      </w:r>
      <w:r w:rsidRPr="00023BCF">
        <w:rPr>
          <w:sz w:val="28"/>
          <w:szCs w:val="26"/>
        </w:rPr>
        <w:t>, якщо міжнародним договором, згода на обов</w:t>
      </w:r>
      <w:r w:rsidR="00556DBB">
        <w:rPr>
          <w:sz w:val="28"/>
          <w:szCs w:val="26"/>
        </w:rPr>
        <w:t>’</w:t>
      </w:r>
      <w:r w:rsidRPr="00023BCF">
        <w:rPr>
          <w:sz w:val="28"/>
          <w:szCs w:val="26"/>
        </w:rPr>
        <w:t xml:space="preserve">язковість якого надана Верховною Радою України, встановлено інші правила, ніж ті, що передбачені </w:t>
      </w:r>
      <w:r>
        <w:rPr>
          <w:sz w:val="28"/>
          <w:szCs w:val="26"/>
        </w:rPr>
        <w:t>ПКУ</w:t>
      </w:r>
      <w:r w:rsidRPr="00023BCF">
        <w:rPr>
          <w:sz w:val="28"/>
          <w:szCs w:val="26"/>
        </w:rPr>
        <w:t>, застосовуються правила міжнародного договору.</w:t>
      </w:r>
    </w:p>
    <w:p w14:paraId="468434F2" w14:textId="77777777" w:rsidR="00F44A9C" w:rsidRDefault="00F44A9C" w:rsidP="00F44A9C">
      <w:pPr>
        <w:ind w:firstLine="567"/>
        <w:jc w:val="both"/>
        <w:rPr>
          <w:sz w:val="28"/>
          <w:szCs w:val="26"/>
        </w:rPr>
      </w:pPr>
      <w:r w:rsidRPr="00023BCF">
        <w:rPr>
          <w:sz w:val="28"/>
          <w:szCs w:val="26"/>
        </w:rPr>
        <w:t xml:space="preserve">Угода між Україною і Федеративною Республікою Німеччина про уникнення подвійного оподаткування стосовно податків на доход і майно,  яка ратифікована Законом України від 22.11.1995 № 449/95-ВР і є чинною в українсько-німецьких податкових відносинах з 04.10.1996 (далі – Угода) застосовується до «осіб, які є резидентами однієї або обох Договірних Держав» (ст. 1 Угоди) і поширюється на існуючі в Договірних Державах податки, одним з яких, зокрема в Україні, є «податок на прибуток підприємств» (ст. 2 Угоди). </w:t>
      </w:r>
    </w:p>
    <w:p w14:paraId="58F00DBE" w14:textId="5CFF8CA5" w:rsidR="00F44A9C" w:rsidRDefault="00F44A9C" w:rsidP="00F44A9C">
      <w:pPr>
        <w:ind w:firstLine="567"/>
        <w:jc w:val="both"/>
        <w:rPr>
          <w:sz w:val="28"/>
          <w:szCs w:val="26"/>
        </w:rPr>
      </w:pPr>
      <w:r w:rsidRPr="00E8125B">
        <w:rPr>
          <w:sz w:val="28"/>
          <w:szCs w:val="26"/>
        </w:rPr>
        <w:t>У контексті Угоди оподаткування доходів (прибутку), отриманих від господарської діяльності (зокрема, пов</w:t>
      </w:r>
      <w:r w:rsidR="00556DBB">
        <w:rPr>
          <w:sz w:val="28"/>
          <w:szCs w:val="26"/>
        </w:rPr>
        <w:t>’</w:t>
      </w:r>
      <w:r w:rsidRPr="00E8125B">
        <w:rPr>
          <w:sz w:val="28"/>
          <w:szCs w:val="26"/>
        </w:rPr>
        <w:t>язаної із наданням певних послуг), в межах</w:t>
      </w:r>
      <w:r>
        <w:rPr>
          <w:sz w:val="28"/>
          <w:szCs w:val="26"/>
        </w:rPr>
        <w:t xml:space="preserve"> </w:t>
      </w:r>
      <w:r w:rsidRPr="00E8125B">
        <w:rPr>
          <w:sz w:val="28"/>
          <w:szCs w:val="26"/>
        </w:rPr>
        <w:t>відповідних договірних взаємовідносин між особами, на яких поширюється дія Угоди (резидентів України та Німеччини), регулюється ст. 7 (Прибуток від комерційної діяльності) Угоди, відповідно до п. 1 якої «прибуток підприємства Договірної Держави оподатковується тільки у цій Державі, якщо тільки це підприємство не здійснює комерційної діяльності у другій Договірній Державі через розташоване в ній постійне представництво.</w:t>
      </w:r>
    </w:p>
    <w:p w14:paraId="0C4C0619" w14:textId="4DBFF414" w:rsidR="00F44A9C" w:rsidRDefault="00F44A9C" w:rsidP="00F44A9C">
      <w:pPr>
        <w:ind w:firstLine="567"/>
        <w:jc w:val="both"/>
        <w:rPr>
          <w:sz w:val="28"/>
          <w:szCs w:val="26"/>
        </w:rPr>
      </w:pPr>
      <w:r w:rsidRPr="00EA2F5B">
        <w:rPr>
          <w:sz w:val="28"/>
          <w:szCs w:val="26"/>
        </w:rPr>
        <w:t xml:space="preserve">Слід зазначити, що кожен конкретний випадок стосовно оподаткування доходів нерезидента, виплачених йому через уповноважену особу, має розглядатися з урахуванням договірних умов, обставин здійснення відповідних </w:t>
      </w:r>
      <w:r w:rsidRPr="00B85999">
        <w:rPr>
          <w:sz w:val="28"/>
          <w:szCs w:val="26"/>
        </w:rPr>
        <w:t>господарських операцій та всіх первинних документів, оформленням яких вони супроводжувались.</w:t>
      </w:r>
    </w:p>
    <w:p w14:paraId="218D7E08" w14:textId="539FECC6" w:rsidR="004F15CA" w:rsidRDefault="004F15CA" w:rsidP="004F15CA">
      <w:pPr>
        <w:ind w:firstLine="567"/>
        <w:jc w:val="both"/>
        <w:rPr>
          <w:sz w:val="28"/>
          <w:szCs w:val="28"/>
        </w:rPr>
      </w:pPr>
      <w:r w:rsidRPr="008C30FF">
        <w:rPr>
          <w:sz w:val="28"/>
          <w:szCs w:val="28"/>
        </w:rPr>
        <w:lastRenderedPageBreak/>
        <w:t xml:space="preserve">Відповідно до статті 1 Закону № 996 первинним документом є документ, який містить відомості про господарську операцію. За змістом цієї ж статті господарська операція це дія або подія, яка викликає зміни в структурі активів та зобов’язань, власному капіталі підприємства. </w:t>
      </w:r>
    </w:p>
    <w:p w14:paraId="1B34A58E" w14:textId="77777777" w:rsidR="004F15CA" w:rsidRPr="008C30FF" w:rsidRDefault="004F15CA" w:rsidP="004F15CA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8C30FF">
        <w:rPr>
          <w:sz w:val="28"/>
          <w:szCs w:val="28"/>
          <w:lang w:eastAsia="zh-CN"/>
        </w:rPr>
        <w:t>Господарські операції повинні бути відображені в облікових регістрах у тому звітному періоді, в якому вони були здійснені (частина п’ята статті 9 Закону № 996).</w:t>
      </w:r>
    </w:p>
    <w:p w14:paraId="7D6EDD9B" w14:textId="77777777" w:rsidR="004F15CA" w:rsidRPr="008C30FF" w:rsidRDefault="004F15CA" w:rsidP="004F15CA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8C30FF">
        <w:rPr>
          <w:sz w:val="28"/>
          <w:szCs w:val="28"/>
          <w:lang w:eastAsia="zh-CN"/>
        </w:rPr>
        <w:t>Згідно з частиною першою статті 9 Закону № 996 підставою для бухгалтерського обліку господарських операцій є первинні документи. Для контролю та впорядкування оброблення даних на підставі первинних документів можуть складатися зведені облікові документи.</w:t>
      </w:r>
    </w:p>
    <w:p w14:paraId="60CEFA00" w14:textId="77777777" w:rsidR="004F15CA" w:rsidRPr="008C30FF" w:rsidRDefault="004F15CA" w:rsidP="004F15CA">
      <w:pPr>
        <w:shd w:val="clear" w:color="auto" w:fill="FFFFFF"/>
        <w:ind w:firstLine="567"/>
        <w:jc w:val="both"/>
        <w:rPr>
          <w:sz w:val="28"/>
          <w:szCs w:val="28"/>
          <w:lang w:eastAsia="ar-SA"/>
        </w:rPr>
      </w:pPr>
      <w:r w:rsidRPr="008C30FF">
        <w:rPr>
          <w:sz w:val="28"/>
          <w:szCs w:val="28"/>
          <w:lang w:eastAsia="ar-SA"/>
        </w:rPr>
        <w:t>При цьому зазначаємо, що регулювання питань методології бухгалтерського обліку та фінансової звітності здійснює центральний орган виконавчої влади, що забезпечує формування та реалізує державну політику у сфері бухгалтерського обліку та аудиту, затверджує національні положення (стандарти) бухгалтерського обліку, національні положення (стандарти) бухгалтерського обліку в державному секторі, інші нормативно-правові акти щодо ведення бухгалтерського обліку та складання фінансової звітності (частина друга статті 6 Закону №  996).</w:t>
      </w:r>
    </w:p>
    <w:p w14:paraId="7F59BA4C" w14:textId="77777777" w:rsidR="004F15CA" w:rsidRPr="008C30FF" w:rsidRDefault="004F15CA" w:rsidP="004F15CA">
      <w:pPr>
        <w:ind w:firstLine="567"/>
        <w:jc w:val="both"/>
        <w:rPr>
          <w:sz w:val="28"/>
          <w:szCs w:val="28"/>
        </w:rPr>
      </w:pPr>
      <w:r w:rsidRPr="008C30FF">
        <w:rPr>
          <w:sz w:val="28"/>
          <w:szCs w:val="28"/>
        </w:rPr>
        <w:t>Положенням про Міністерство фінансів України, затвердженим постановою Кабінету Міністрів України від 20.08.2014 № 375, встановлено, що Міністерство фінансів України є головним органом у системі центральних органів виконавчої влади, що забезпечує формування та реалізує державну політику у сфері, зокрема, бухгалтерського обліку та аудиту, а також забезпечує формування та реалізацію державної політики у сфері контролю за дотриманням бюджетного законодавства.</w:t>
      </w:r>
    </w:p>
    <w:p w14:paraId="304CEFD2" w14:textId="77777777" w:rsidR="004F15CA" w:rsidRPr="008C30FF" w:rsidRDefault="004F15CA" w:rsidP="004F15CA">
      <w:pPr>
        <w:ind w:firstLine="567"/>
        <w:jc w:val="both"/>
        <w:rPr>
          <w:rFonts w:eastAsia="Calibri"/>
          <w:sz w:val="28"/>
          <w:szCs w:val="28"/>
        </w:rPr>
      </w:pPr>
      <w:r w:rsidRPr="008C30FF">
        <w:rPr>
          <w:rFonts w:eastAsia="Calibri"/>
          <w:sz w:val="28"/>
          <w:szCs w:val="28"/>
        </w:rPr>
        <w:t>Враховуючи вищезазначене, питання щодо порядку в</w:t>
      </w:r>
      <w:r w:rsidRPr="008C30FF">
        <w:rPr>
          <w:sz w:val="28"/>
          <w:szCs w:val="28"/>
        </w:rPr>
        <w:t xml:space="preserve">ідображення у бухгалтерському обліку операцій з </w:t>
      </w:r>
      <w:r w:rsidRPr="008C30FF">
        <w:rPr>
          <w:rFonts w:eastAsia="Calibri"/>
          <w:sz w:val="28"/>
          <w:szCs w:val="28"/>
        </w:rPr>
        <w:t xml:space="preserve">надання послуг нерезиденту </w:t>
      </w:r>
      <w:r w:rsidRPr="008C30FF">
        <w:rPr>
          <w:sz w:val="28"/>
          <w:szCs w:val="28"/>
        </w:rPr>
        <w:t>на підставі первинних документів</w:t>
      </w:r>
      <w:r w:rsidRPr="008C30FF">
        <w:rPr>
          <w:rFonts w:eastAsia="Calibri"/>
          <w:sz w:val="28"/>
          <w:szCs w:val="28"/>
        </w:rPr>
        <w:t xml:space="preserve"> відноситься до компетенції Міністерства фінансів України.</w:t>
      </w:r>
    </w:p>
    <w:p w14:paraId="129908A9" w14:textId="77777777" w:rsidR="004F15CA" w:rsidRPr="006A20C7" w:rsidRDefault="004F15CA" w:rsidP="004F15CA">
      <w:pPr>
        <w:ind w:right="1" w:firstLine="567"/>
        <w:jc w:val="both"/>
        <w:rPr>
          <w:sz w:val="28"/>
          <w:szCs w:val="28"/>
        </w:rPr>
      </w:pPr>
      <w:r w:rsidRPr="006A20C7">
        <w:rPr>
          <w:sz w:val="28"/>
          <w:szCs w:val="28"/>
        </w:rPr>
        <w:t>Згідно зі статтею 36 ПКУ платники податку повинні самостійно визначати відповідність здійснюваних ними операцій тим, які перераховані ПКУ.</w:t>
      </w:r>
    </w:p>
    <w:p w14:paraId="13EDE5CF" w14:textId="77777777" w:rsidR="004F15CA" w:rsidRDefault="004F15CA" w:rsidP="004F15CA">
      <w:pPr>
        <w:ind w:firstLine="567"/>
        <w:jc w:val="both"/>
        <w:rPr>
          <w:sz w:val="28"/>
          <w:szCs w:val="28"/>
        </w:rPr>
      </w:pPr>
      <w:r w:rsidRPr="00797DF8">
        <w:rPr>
          <w:sz w:val="28"/>
          <w:szCs w:val="28"/>
        </w:rPr>
        <w:t>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 (пункт 52.2 статті 52 глави 3 розділу ІІ ПКУ).</w:t>
      </w:r>
    </w:p>
    <w:p w14:paraId="394B5CD2" w14:textId="77777777" w:rsidR="004F15CA" w:rsidRPr="008C30FF" w:rsidRDefault="004F15CA" w:rsidP="004F15CA">
      <w:pPr>
        <w:ind w:firstLine="567"/>
        <w:jc w:val="both"/>
        <w:rPr>
          <w:sz w:val="28"/>
          <w:szCs w:val="28"/>
        </w:rPr>
      </w:pPr>
      <w:bookmarkStart w:id="4" w:name="_GoBack"/>
      <w:bookmarkEnd w:id="4"/>
    </w:p>
    <w:sectPr w:rsidR="004F15CA" w:rsidRPr="008C30FF" w:rsidSect="00594624">
      <w:headerReference w:type="default" r:id="rId6"/>
      <w:pgSz w:w="11906" w:h="16838"/>
      <w:pgMar w:top="850" w:right="70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A5691" w14:textId="77777777" w:rsidR="001E18B4" w:rsidRDefault="001E18B4" w:rsidP="0061097D">
      <w:r>
        <w:separator/>
      </w:r>
    </w:p>
  </w:endnote>
  <w:endnote w:type="continuationSeparator" w:id="0">
    <w:p w14:paraId="7A7B3375" w14:textId="77777777" w:rsidR="001E18B4" w:rsidRDefault="001E18B4" w:rsidP="0061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D0B7" w14:textId="77777777" w:rsidR="001E18B4" w:rsidRDefault="001E18B4" w:rsidP="0061097D">
      <w:r>
        <w:separator/>
      </w:r>
    </w:p>
  </w:footnote>
  <w:footnote w:type="continuationSeparator" w:id="0">
    <w:p w14:paraId="0D0839FC" w14:textId="77777777" w:rsidR="001E18B4" w:rsidRDefault="001E18B4" w:rsidP="0061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257641"/>
      <w:docPartObj>
        <w:docPartGallery w:val="Page Numbers (Top of Page)"/>
        <w:docPartUnique/>
      </w:docPartObj>
    </w:sdtPr>
    <w:sdtEndPr/>
    <w:sdtContent>
      <w:p w14:paraId="3602DEB2" w14:textId="5985CC16" w:rsidR="00B53953" w:rsidRDefault="00B539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62024" w14:textId="77777777" w:rsidR="0061097D" w:rsidRDefault="0061097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D7"/>
    <w:rsid w:val="0001749F"/>
    <w:rsid w:val="000203D2"/>
    <w:rsid w:val="000224B3"/>
    <w:rsid w:val="00031529"/>
    <w:rsid w:val="00050BC6"/>
    <w:rsid w:val="000539DF"/>
    <w:rsid w:val="00082504"/>
    <w:rsid w:val="000A1065"/>
    <w:rsid w:val="000A3710"/>
    <w:rsid w:val="000A45B2"/>
    <w:rsid w:val="000C7676"/>
    <w:rsid w:val="000D58F6"/>
    <w:rsid w:val="00100450"/>
    <w:rsid w:val="00123A35"/>
    <w:rsid w:val="00131A4C"/>
    <w:rsid w:val="00134DEC"/>
    <w:rsid w:val="00144083"/>
    <w:rsid w:val="0015543F"/>
    <w:rsid w:val="001843EE"/>
    <w:rsid w:val="001A089D"/>
    <w:rsid w:val="001A7F98"/>
    <w:rsid w:val="001D5CCC"/>
    <w:rsid w:val="001E18B4"/>
    <w:rsid w:val="001E5809"/>
    <w:rsid w:val="001F7EE3"/>
    <w:rsid w:val="00211FD7"/>
    <w:rsid w:val="00213300"/>
    <w:rsid w:val="00230C19"/>
    <w:rsid w:val="00233E28"/>
    <w:rsid w:val="0024600A"/>
    <w:rsid w:val="00247116"/>
    <w:rsid w:val="00267B5B"/>
    <w:rsid w:val="002975AD"/>
    <w:rsid w:val="002C209D"/>
    <w:rsid w:val="002C2F41"/>
    <w:rsid w:val="002D27C4"/>
    <w:rsid w:val="002F26B4"/>
    <w:rsid w:val="0032139F"/>
    <w:rsid w:val="00322692"/>
    <w:rsid w:val="003257AE"/>
    <w:rsid w:val="0035142D"/>
    <w:rsid w:val="00362215"/>
    <w:rsid w:val="003646D6"/>
    <w:rsid w:val="00366004"/>
    <w:rsid w:val="00366763"/>
    <w:rsid w:val="00371EB9"/>
    <w:rsid w:val="0039663F"/>
    <w:rsid w:val="003B0AF5"/>
    <w:rsid w:val="003D6882"/>
    <w:rsid w:val="003F4735"/>
    <w:rsid w:val="00405C2E"/>
    <w:rsid w:val="0044542B"/>
    <w:rsid w:val="0046151F"/>
    <w:rsid w:val="004636B4"/>
    <w:rsid w:val="00475CAE"/>
    <w:rsid w:val="004872A6"/>
    <w:rsid w:val="004A2F83"/>
    <w:rsid w:val="004B140A"/>
    <w:rsid w:val="004C4600"/>
    <w:rsid w:val="004D5EE3"/>
    <w:rsid w:val="004E0846"/>
    <w:rsid w:val="004E08C4"/>
    <w:rsid w:val="004F15CA"/>
    <w:rsid w:val="00525C38"/>
    <w:rsid w:val="00531E34"/>
    <w:rsid w:val="00541414"/>
    <w:rsid w:val="00556DBB"/>
    <w:rsid w:val="0056662D"/>
    <w:rsid w:val="00594624"/>
    <w:rsid w:val="005A2D89"/>
    <w:rsid w:val="005F3837"/>
    <w:rsid w:val="005F6F29"/>
    <w:rsid w:val="0061097D"/>
    <w:rsid w:val="00614223"/>
    <w:rsid w:val="00623722"/>
    <w:rsid w:val="00656999"/>
    <w:rsid w:val="00657754"/>
    <w:rsid w:val="006949D2"/>
    <w:rsid w:val="006A3023"/>
    <w:rsid w:val="006B1F4D"/>
    <w:rsid w:val="006B3C6D"/>
    <w:rsid w:val="006E7751"/>
    <w:rsid w:val="006F77B6"/>
    <w:rsid w:val="007001F5"/>
    <w:rsid w:val="00736229"/>
    <w:rsid w:val="007515A4"/>
    <w:rsid w:val="007729F3"/>
    <w:rsid w:val="007852DD"/>
    <w:rsid w:val="007860C7"/>
    <w:rsid w:val="00787017"/>
    <w:rsid w:val="00790206"/>
    <w:rsid w:val="007E5EEB"/>
    <w:rsid w:val="008225F0"/>
    <w:rsid w:val="00851836"/>
    <w:rsid w:val="00861507"/>
    <w:rsid w:val="00877F7E"/>
    <w:rsid w:val="00880FE8"/>
    <w:rsid w:val="008907F7"/>
    <w:rsid w:val="008C30FF"/>
    <w:rsid w:val="009101CE"/>
    <w:rsid w:val="00915482"/>
    <w:rsid w:val="009213BA"/>
    <w:rsid w:val="00927C25"/>
    <w:rsid w:val="0094169F"/>
    <w:rsid w:val="00965F2A"/>
    <w:rsid w:val="00966F68"/>
    <w:rsid w:val="009D5EB7"/>
    <w:rsid w:val="009F656B"/>
    <w:rsid w:val="00A1213B"/>
    <w:rsid w:val="00A518E8"/>
    <w:rsid w:val="00A51A3C"/>
    <w:rsid w:val="00A672F7"/>
    <w:rsid w:val="00A746AC"/>
    <w:rsid w:val="00A95CA1"/>
    <w:rsid w:val="00AD24D8"/>
    <w:rsid w:val="00B1372A"/>
    <w:rsid w:val="00B20A4D"/>
    <w:rsid w:val="00B26011"/>
    <w:rsid w:val="00B53953"/>
    <w:rsid w:val="00B6273F"/>
    <w:rsid w:val="00B64225"/>
    <w:rsid w:val="00B64788"/>
    <w:rsid w:val="00B73E78"/>
    <w:rsid w:val="00B76840"/>
    <w:rsid w:val="00B8330C"/>
    <w:rsid w:val="00B84367"/>
    <w:rsid w:val="00B97A80"/>
    <w:rsid w:val="00BD7EB6"/>
    <w:rsid w:val="00BF2ACC"/>
    <w:rsid w:val="00C13F79"/>
    <w:rsid w:val="00C23871"/>
    <w:rsid w:val="00C24695"/>
    <w:rsid w:val="00C367AE"/>
    <w:rsid w:val="00C374E8"/>
    <w:rsid w:val="00C57489"/>
    <w:rsid w:val="00CB1581"/>
    <w:rsid w:val="00CC058D"/>
    <w:rsid w:val="00CD7640"/>
    <w:rsid w:val="00CD77CB"/>
    <w:rsid w:val="00D1095C"/>
    <w:rsid w:val="00D132C8"/>
    <w:rsid w:val="00D519FE"/>
    <w:rsid w:val="00D60867"/>
    <w:rsid w:val="00D72A67"/>
    <w:rsid w:val="00D87C98"/>
    <w:rsid w:val="00DB16BA"/>
    <w:rsid w:val="00DB520E"/>
    <w:rsid w:val="00DD1068"/>
    <w:rsid w:val="00DE61BD"/>
    <w:rsid w:val="00E019BB"/>
    <w:rsid w:val="00E126EF"/>
    <w:rsid w:val="00E1575C"/>
    <w:rsid w:val="00E63795"/>
    <w:rsid w:val="00E663F7"/>
    <w:rsid w:val="00E66424"/>
    <w:rsid w:val="00EA6B9E"/>
    <w:rsid w:val="00EB58D7"/>
    <w:rsid w:val="00EE282D"/>
    <w:rsid w:val="00F11674"/>
    <w:rsid w:val="00F32C61"/>
    <w:rsid w:val="00F44A9C"/>
    <w:rsid w:val="00F47767"/>
    <w:rsid w:val="00F63D13"/>
    <w:rsid w:val="00F82062"/>
    <w:rsid w:val="00FA0E5D"/>
    <w:rsid w:val="00FA7B0E"/>
    <w:rsid w:val="00FB581C"/>
    <w:rsid w:val="00F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B22"/>
  <w15:chartTrackingRefBased/>
  <w15:docId w15:val="{3F14E5F6-29C1-4E11-94F9-22FEAD0E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FD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672F7"/>
    <w:pPr>
      <w:jc w:val="left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Без інтервалів Знак"/>
    <w:link w:val="a3"/>
    <w:rsid w:val="00A672F7"/>
    <w:rPr>
      <w:rFonts w:ascii="Times New Roman" w:eastAsia="Calibri" w:hAnsi="Times New Roman" w:cs="Times New Roman"/>
      <w:sz w:val="28"/>
      <w:lang w:val="ru-RU"/>
    </w:rPr>
  </w:style>
  <w:style w:type="paragraph" w:styleId="a5">
    <w:name w:val="caption"/>
    <w:basedOn w:val="a"/>
    <w:next w:val="a"/>
    <w:semiHidden/>
    <w:unhideWhenUsed/>
    <w:qFormat/>
    <w:rsid w:val="00211FD7"/>
    <w:pPr>
      <w:ind w:left="1843" w:firstLine="306"/>
    </w:pPr>
    <w:rPr>
      <w:b/>
      <w:szCs w:val="20"/>
    </w:rPr>
  </w:style>
  <w:style w:type="paragraph" w:styleId="a6">
    <w:name w:val="Body Text"/>
    <w:basedOn w:val="a"/>
    <w:link w:val="a7"/>
    <w:semiHidden/>
    <w:unhideWhenUsed/>
    <w:rsid w:val="00211FD7"/>
    <w:pPr>
      <w:spacing w:after="120"/>
    </w:pPr>
    <w:rPr>
      <w:sz w:val="20"/>
      <w:szCs w:val="20"/>
      <w:lang w:val="ru-RU"/>
    </w:rPr>
  </w:style>
  <w:style w:type="character" w:customStyle="1" w:styleId="a7">
    <w:name w:val="Основний текст Знак"/>
    <w:basedOn w:val="a0"/>
    <w:link w:val="a6"/>
    <w:semiHidden/>
    <w:rsid w:val="00211F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61097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097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10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61097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610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395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53953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F820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2062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9213BA"/>
    <w:pPr>
      <w:spacing w:before="100" w:beforeAutospacing="1" w:after="100" w:afterAutospacing="1"/>
    </w:pPr>
    <w:rPr>
      <w:lang w:eastAsia="uk-UA"/>
    </w:rPr>
  </w:style>
  <w:style w:type="character" w:styleId="af2">
    <w:name w:val="Strong"/>
    <w:basedOn w:val="a0"/>
    <w:uiPriority w:val="22"/>
    <w:qFormat/>
    <w:rsid w:val="00362215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"/>
    <w:basedOn w:val="a"/>
    <w:rsid w:val="00531E3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8532</Words>
  <Characters>4864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ЛУЖИНА ОЛЕНА ГЕННАДІЇВНА</dc:creator>
  <cp:keywords/>
  <dc:description/>
  <cp:lastModifiedBy>ФИЛИМОНОВА НЕЛЯ ЄВГЕНІВНА</cp:lastModifiedBy>
  <cp:revision>3</cp:revision>
  <cp:lastPrinted>2026-05-08T10:21:00Z</cp:lastPrinted>
  <dcterms:created xsi:type="dcterms:W3CDTF">2026-05-08T11:13:00Z</dcterms:created>
  <dcterms:modified xsi:type="dcterms:W3CDTF">2026-05-08T11:13:00Z</dcterms:modified>
</cp:coreProperties>
</file>