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61BC" w:rsidRPr="007D41DC" w:rsidRDefault="005061BC" w:rsidP="005061BC">
      <w:pPr>
        <w:pStyle w:val="a3"/>
        <w:spacing w:before="0" w:beforeAutospacing="0" w:after="0" w:afterAutospacing="0"/>
        <w:ind w:right="-1" w:firstLine="567"/>
        <w:jc w:val="both"/>
        <w:rPr>
          <w:sz w:val="28"/>
          <w:szCs w:val="28"/>
        </w:rPr>
      </w:pPr>
    </w:p>
    <w:p w:rsidR="007F2846" w:rsidRPr="007D41DC" w:rsidRDefault="007F2846" w:rsidP="005061BC">
      <w:pPr>
        <w:pStyle w:val="a3"/>
        <w:spacing w:before="0" w:beforeAutospacing="0" w:after="0" w:afterAutospacing="0"/>
        <w:ind w:right="-1" w:firstLine="567"/>
        <w:jc w:val="both"/>
        <w:rPr>
          <w:sz w:val="28"/>
          <w:szCs w:val="28"/>
        </w:rPr>
      </w:pPr>
    </w:p>
    <w:p w:rsidR="007F2846" w:rsidRPr="007D41DC" w:rsidRDefault="007F2846" w:rsidP="005061BC">
      <w:pPr>
        <w:pStyle w:val="a3"/>
        <w:spacing w:before="0" w:beforeAutospacing="0" w:after="0" w:afterAutospacing="0"/>
        <w:ind w:right="-1" w:firstLine="567"/>
        <w:jc w:val="both"/>
        <w:rPr>
          <w:sz w:val="28"/>
          <w:szCs w:val="28"/>
        </w:rPr>
      </w:pPr>
    </w:p>
    <w:p w:rsidR="0010047C" w:rsidRPr="007D41DC" w:rsidRDefault="0010047C" w:rsidP="005061BC">
      <w:pPr>
        <w:pStyle w:val="a3"/>
        <w:spacing w:before="0" w:beforeAutospacing="0" w:after="0" w:afterAutospacing="0"/>
        <w:ind w:right="-1" w:firstLine="567"/>
        <w:jc w:val="both"/>
        <w:rPr>
          <w:sz w:val="28"/>
          <w:szCs w:val="28"/>
        </w:rPr>
      </w:pPr>
    </w:p>
    <w:p w:rsidR="00F6525C" w:rsidRPr="00F6525C" w:rsidRDefault="00F6525C" w:rsidP="00F6525C">
      <w:pPr>
        <w:tabs>
          <w:tab w:val="left" w:pos="5670"/>
        </w:tabs>
        <w:spacing w:after="0" w:line="240" w:lineRule="auto"/>
        <w:ind w:firstLine="567"/>
        <w:jc w:val="both"/>
        <w:rPr>
          <w:rFonts w:ascii="Times New Roman" w:eastAsia="Times New Roman" w:hAnsi="Times New Roman" w:cs="Times New Roman"/>
          <w:b/>
          <w:sz w:val="32"/>
          <w:szCs w:val="32"/>
          <w:lang w:eastAsia="uk-UA"/>
        </w:rPr>
      </w:pPr>
      <w:r w:rsidRPr="00F6525C">
        <w:rPr>
          <w:rFonts w:ascii="Times New Roman" w:eastAsia="Times New Roman" w:hAnsi="Times New Roman" w:cs="Times New Roman"/>
          <w:b/>
          <w:sz w:val="32"/>
          <w:szCs w:val="32"/>
          <w:lang w:eastAsia="uk-UA"/>
        </w:rPr>
        <w:t xml:space="preserve">Державна податкова служба України </w:t>
      </w:r>
    </w:p>
    <w:p w:rsidR="00F6525C" w:rsidRPr="00F6525C" w:rsidRDefault="00F6525C" w:rsidP="00F6525C">
      <w:pPr>
        <w:tabs>
          <w:tab w:val="left" w:pos="5670"/>
        </w:tabs>
        <w:spacing w:after="0" w:line="240" w:lineRule="auto"/>
        <w:ind w:firstLine="567"/>
        <w:jc w:val="both"/>
        <w:rPr>
          <w:rFonts w:ascii="Times New Roman" w:eastAsia="Times New Roman" w:hAnsi="Times New Roman" w:cs="Times New Roman"/>
          <w:b/>
          <w:sz w:val="32"/>
          <w:szCs w:val="32"/>
          <w:lang w:eastAsia="uk-UA"/>
        </w:rPr>
      </w:pPr>
      <w:r w:rsidRPr="00F6525C">
        <w:rPr>
          <w:rFonts w:ascii="Times New Roman" w:eastAsia="Times New Roman" w:hAnsi="Times New Roman" w:cs="Times New Roman"/>
          <w:b/>
          <w:sz w:val="32"/>
          <w:szCs w:val="32"/>
          <w:lang w:eastAsia="uk-UA"/>
        </w:rPr>
        <w:t xml:space="preserve">ІПК </w:t>
      </w:r>
      <w:r w:rsidRPr="00F6525C">
        <w:rPr>
          <w:rFonts w:ascii="Times New Roman" w:eastAsia="Times New Roman" w:hAnsi="Times New Roman" w:cs="Times New Roman"/>
          <w:b/>
          <w:sz w:val="32"/>
          <w:szCs w:val="32"/>
          <w:lang w:eastAsia="uk-UA"/>
        </w:rPr>
        <w:t xml:space="preserve">від 14.09.2026 р. </w:t>
      </w:r>
      <w:r w:rsidRPr="00F6525C">
        <w:rPr>
          <w:rFonts w:ascii="Times New Roman" w:eastAsia="Times New Roman" w:hAnsi="Times New Roman" w:cs="Times New Roman"/>
          <w:b/>
          <w:sz w:val="32"/>
          <w:szCs w:val="32"/>
          <w:lang w:eastAsia="uk-UA"/>
        </w:rPr>
        <w:t>№5435/ІПК/99-00-09-04-03</w:t>
      </w:r>
    </w:p>
    <w:p w:rsidR="00F6525C" w:rsidRDefault="00F6525C" w:rsidP="00F6525C">
      <w:pPr>
        <w:tabs>
          <w:tab w:val="left" w:pos="5670"/>
        </w:tabs>
        <w:spacing w:after="0" w:line="240" w:lineRule="auto"/>
        <w:ind w:firstLine="567"/>
        <w:jc w:val="both"/>
        <w:rPr>
          <w:rFonts w:ascii="Times New Roman" w:eastAsia="Times New Roman" w:hAnsi="Times New Roman" w:cs="Times New Roman"/>
          <w:sz w:val="28"/>
          <w:szCs w:val="28"/>
          <w:lang w:eastAsia="uk-UA"/>
        </w:rPr>
      </w:pPr>
      <w:bookmarkStart w:id="0" w:name="_GoBack"/>
      <w:bookmarkEnd w:id="0"/>
    </w:p>
    <w:p w:rsidR="00F6525C" w:rsidRDefault="00F6525C" w:rsidP="00F6525C">
      <w:pPr>
        <w:tabs>
          <w:tab w:val="left" w:pos="5670"/>
        </w:tabs>
        <w:spacing w:after="0" w:line="240" w:lineRule="auto"/>
        <w:ind w:firstLine="567"/>
        <w:jc w:val="both"/>
        <w:rPr>
          <w:rFonts w:ascii="Times New Roman" w:eastAsia="Times New Roman" w:hAnsi="Times New Roman" w:cs="Times New Roman"/>
          <w:sz w:val="28"/>
          <w:szCs w:val="28"/>
          <w:lang w:eastAsia="uk-UA"/>
        </w:rPr>
      </w:pPr>
    </w:p>
    <w:p w:rsidR="00F6525C" w:rsidRDefault="00F6525C" w:rsidP="00F6525C">
      <w:pPr>
        <w:tabs>
          <w:tab w:val="left" w:pos="5670"/>
        </w:tabs>
        <w:spacing w:after="0" w:line="240" w:lineRule="auto"/>
        <w:ind w:firstLine="567"/>
        <w:jc w:val="both"/>
        <w:rPr>
          <w:rFonts w:ascii="Times New Roman" w:eastAsia="Times New Roman" w:hAnsi="Times New Roman" w:cs="Times New Roman"/>
          <w:sz w:val="28"/>
          <w:szCs w:val="28"/>
          <w:lang w:eastAsia="uk-UA"/>
        </w:rPr>
      </w:pPr>
    </w:p>
    <w:p w:rsidR="005061BC" w:rsidRPr="007D41DC" w:rsidRDefault="002A2E2A" w:rsidP="00F6525C">
      <w:pPr>
        <w:tabs>
          <w:tab w:val="left" w:pos="5670"/>
        </w:tabs>
        <w:spacing w:after="0" w:line="240" w:lineRule="auto"/>
        <w:ind w:firstLine="567"/>
        <w:jc w:val="both"/>
        <w:rPr>
          <w:rFonts w:ascii="Times New Roman" w:eastAsia="SimSun" w:hAnsi="Times New Roman" w:cs="Times New Roman"/>
          <w:sz w:val="28"/>
          <w:szCs w:val="28"/>
          <w:lang w:eastAsia="ar-SA"/>
        </w:rPr>
      </w:pPr>
      <w:r w:rsidRPr="007D41DC">
        <w:rPr>
          <w:rFonts w:ascii="Times New Roman" w:eastAsia="SimSun" w:hAnsi="Times New Roman" w:cs="Times New Roman"/>
          <w:sz w:val="28"/>
          <w:szCs w:val="28"/>
          <w:lang w:eastAsia="ar-SA"/>
        </w:rPr>
        <w:t xml:space="preserve">Державна податкова служба України за результатами розгляду звернення </w:t>
      </w:r>
      <w:r w:rsidR="0047127B" w:rsidRPr="007D41DC">
        <w:rPr>
          <w:rFonts w:ascii="Times New Roman" w:eastAsia="SimSun" w:hAnsi="Times New Roman" w:cs="Times New Roman"/>
          <w:sz w:val="28"/>
          <w:szCs w:val="28"/>
          <w:lang w:eastAsia="ar-SA"/>
        </w:rPr>
        <w:t>Підприємств</w:t>
      </w:r>
      <w:r w:rsidR="00793AE9">
        <w:rPr>
          <w:rFonts w:ascii="Times New Roman" w:eastAsia="SimSun" w:hAnsi="Times New Roman" w:cs="Times New Roman"/>
          <w:sz w:val="28"/>
          <w:szCs w:val="28"/>
          <w:lang w:eastAsia="ar-SA"/>
        </w:rPr>
        <w:t xml:space="preserve">а </w:t>
      </w:r>
      <w:r w:rsidR="0047127B" w:rsidRPr="007D41DC">
        <w:rPr>
          <w:rFonts w:ascii="Times New Roman" w:eastAsia="SimSun" w:hAnsi="Times New Roman" w:cs="Times New Roman"/>
          <w:sz w:val="28"/>
          <w:szCs w:val="28"/>
          <w:lang w:eastAsia="ar-SA"/>
        </w:rPr>
        <w:t xml:space="preserve"> </w:t>
      </w:r>
      <w:r w:rsidRPr="007D41DC">
        <w:rPr>
          <w:rFonts w:ascii="Times New Roman" w:eastAsia="SimSun" w:hAnsi="Times New Roman" w:cs="Times New Roman"/>
          <w:sz w:val="28"/>
          <w:szCs w:val="28"/>
          <w:lang w:eastAsia="ar-SA"/>
        </w:rPr>
        <w:t>щодо надання індивідуальної податкової консультації з питань практичного застосування окремих норм законодавства стосовно</w:t>
      </w:r>
      <w:r w:rsidR="00145BF9" w:rsidRPr="007D41DC">
        <w:rPr>
          <w:rFonts w:ascii="Times New Roman" w:eastAsia="SimSun" w:hAnsi="Times New Roman" w:cs="Times New Roman"/>
          <w:sz w:val="28"/>
          <w:szCs w:val="28"/>
          <w:lang w:eastAsia="ar-SA"/>
        </w:rPr>
        <w:t xml:space="preserve"> обігу </w:t>
      </w:r>
      <w:r w:rsidR="00406B24" w:rsidRPr="007D41DC">
        <w:rPr>
          <w:rFonts w:ascii="Times New Roman" w:eastAsia="SimSun" w:hAnsi="Times New Roman" w:cs="Times New Roman"/>
          <w:sz w:val="28"/>
          <w:szCs w:val="28"/>
          <w:lang w:eastAsia="ar-SA"/>
        </w:rPr>
        <w:t>алкогольних напоїв</w:t>
      </w:r>
      <w:r w:rsidR="005061BC" w:rsidRPr="007D41DC">
        <w:rPr>
          <w:rFonts w:ascii="Times New Roman" w:eastAsia="SimSun" w:hAnsi="Times New Roman" w:cs="Times New Roman"/>
          <w:sz w:val="28"/>
          <w:szCs w:val="28"/>
          <w:lang w:eastAsia="ar-SA"/>
        </w:rPr>
        <w:t>, керуючись статтею 52 Податкового кодексу України (далі – Кодекс), в межах компетенції повідомляє.</w:t>
      </w:r>
    </w:p>
    <w:p w:rsidR="003448E8" w:rsidRPr="007D41DC" w:rsidRDefault="002A2E2A" w:rsidP="003448E8">
      <w:pPr>
        <w:tabs>
          <w:tab w:val="left" w:pos="5670"/>
        </w:tabs>
        <w:spacing w:after="0" w:line="240" w:lineRule="auto"/>
        <w:ind w:firstLine="567"/>
        <w:jc w:val="both"/>
        <w:rPr>
          <w:rFonts w:ascii="Times New Roman" w:eastAsia="SimSun" w:hAnsi="Times New Roman" w:cs="Times New Roman"/>
          <w:sz w:val="28"/>
          <w:szCs w:val="28"/>
          <w:lang w:eastAsia="ar-SA"/>
        </w:rPr>
      </w:pPr>
      <w:r w:rsidRPr="007D41DC">
        <w:rPr>
          <w:rFonts w:ascii="Times New Roman" w:eastAsia="SimSun" w:hAnsi="Times New Roman" w:cs="Times New Roman"/>
          <w:sz w:val="28"/>
          <w:szCs w:val="28"/>
          <w:lang w:eastAsia="ar-SA"/>
        </w:rPr>
        <w:t xml:space="preserve">У своєму зверненні </w:t>
      </w:r>
      <w:r w:rsidR="00602EF4" w:rsidRPr="007D41DC">
        <w:rPr>
          <w:rFonts w:ascii="Times New Roman" w:eastAsia="SimSun" w:hAnsi="Times New Roman" w:cs="Times New Roman"/>
          <w:sz w:val="28"/>
          <w:szCs w:val="28"/>
          <w:lang w:eastAsia="ar-SA"/>
        </w:rPr>
        <w:t>Підприємство</w:t>
      </w:r>
      <w:r w:rsidRPr="007D41DC">
        <w:rPr>
          <w:rFonts w:ascii="Times New Roman" w:eastAsia="SimSun" w:hAnsi="Times New Roman" w:cs="Times New Roman"/>
          <w:sz w:val="28"/>
          <w:szCs w:val="28"/>
          <w:lang w:eastAsia="ar-SA"/>
        </w:rPr>
        <w:t xml:space="preserve"> зазначає, що</w:t>
      </w:r>
      <w:r w:rsidR="00557695" w:rsidRPr="007D41DC">
        <w:rPr>
          <w:rFonts w:ascii="Times New Roman" w:eastAsia="SimSun" w:hAnsi="Times New Roman" w:cs="Times New Roman"/>
          <w:sz w:val="28"/>
          <w:szCs w:val="28"/>
          <w:lang w:eastAsia="ar-SA"/>
        </w:rPr>
        <w:t xml:space="preserve"> </w:t>
      </w:r>
      <w:r w:rsidR="004A7D21" w:rsidRPr="007D41DC">
        <w:rPr>
          <w:rFonts w:ascii="Times New Roman" w:eastAsia="SimSun" w:hAnsi="Times New Roman" w:cs="Times New Roman"/>
          <w:sz w:val="28"/>
          <w:szCs w:val="28"/>
          <w:lang w:eastAsia="ar-SA"/>
        </w:rPr>
        <w:t>планує</w:t>
      </w:r>
      <w:r w:rsidR="003448E8" w:rsidRPr="007D41DC">
        <w:rPr>
          <w:rFonts w:ascii="Times New Roman" w:eastAsia="SimSun" w:hAnsi="Times New Roman" w:cs="Times New Roman"/>
          <w:sz w:val="28"/>
          <w:szCs w:val="28"/>
          <w:lang w:eastAsia="ar-SA"/>
        </w:rPr>
        <w:t xml:space="preserve"> здійснювати господарську діяльність у сфері роздрібної торгівлі алкогольними напоями, а саме пивом, виключно за допомогою замовлень через власний інтернет-магазин. Розрахунки за придбаний товар здійснюватимуться покупцями виключно у безготівковій формі (шляхом перерахування коштів на поточний рахунок </w:t>
      </w:r>
      <w:r w:rsidR="004A7D21" w:rsidRPr="007D41DC">
        <w:rPr>
          <w:rFonts w:ascii="Times New Roman" w:eastAsia="SimSun" w:hAnsi="Times New Roman" w:cs="Times New Roman"/>
          <w:sz w:val="28"/>
          <w:szCs w:val="28"/>
          <w:lang w:eastAsia="ar-SA"/>
        </w:rPr>
        <w:t>П</w:t>
      </w:r>
      <w:r w:rsidR="003448E8" w:rsidRPr="007D41DC">
        <w:rPr>
          <w:rFonts w:ascii="Times New Roman" w:eastAsia="SimSun" w:hAnsi="Times New Roman" w:cs="Times New Roman"/>
          <w:sz w:val="28"/>
          <w:szCs w:val="28"/>
          <w:lang w:eastAsia="ar-SA"/>
        </w:rPr>
        <w:t>ідпри</w:t>
      </w:r>
      <w:r w:rsidR="004A7D21" w:rsidRPr="007D41DC">
        <w:rPr>
          <w:rFonts w:ascii="Times New Roman" w:eastAsia="SimSun" w:hAnsi="Times New Roman" w:cs="Times New Roman"/>
          <w:sz w:val="28"/>
          <w:szCs w:val="28"/>
          <w:lang w:eastAsia="ar-SA"/>
        </w:rPr>
        <w:t>є</w:t>
      </w:r>
      <w:r w:rsidR="003448E8" w:rsidRPr="007D41DC">
        <w:rPr>
          <w:rFonts w:ascii="Times New Roman" w:eastAsia="SimSun" w:hAnsi="Times New Roman" w:cs="Times New Roman"/>
          <w:sz w:val="28"/>
          <w:szCs w:val="28"/>
          <w:lang w:eastAsia="ar-SA"/>
        </w:rPr>
        <w:t>мства за реквізитами IBAN або через платіжні системи/інтернет-еквайринг без використання готівкових коштів).</w:t>
      </w:r>
    </w:p>
    <w:p w:rsidR="003448E8" w:rsidRPr="007D41DC" w:rsidRDefault="003448E8" w:rsidP="003448E8">
      <w:pPr>
        <w:tabs>
          <w:tab w:val="left" w:pos="5670"/>
        </w:tabs>
        <w:spacing w:after="0" w:line="240" w:lineRule="auto"/>
        <w:ind w:firstLine="567"/>
        <w:jc w:val="both"/>
        <w:rPr>
          <w:rFonts w:ascii="Times New Roman" w:eastAsia="SimSun" w:hAnsi="Times New Roman" w:cs="Times New Roman"/>
          <w:sz w:val="28"/>
          <w:szCs w:val="28"/>
          <w:lang w:eastAsia="ar-SA"/>
        </w:rPr>
      </w:pPr>
      <w:r w:rsidRPr="007D41DC">
        <w:rPr>
          <w:rFonts w:ascii="Times New Roman" w:eastAsia="SimSun" w:hAnsi="Times New Roman" w:cs="Times New Roman"/>
          <w:sz w:val="28"/>
          <w:szCs w:val="28"/>
          <w:lang w:eastAsia="ar-SA"/>
        </w:rPr>
        <w:t xml:space="preserve">Доставка замовлень покупцям здійснюватиметься </w:t>
      </w:r>
      <w:r w:rsidR="004A7D21" w:rsidRPr="007D41DC">
        <w:rPr>
          <w:rFonts w:ascii="Times New Roman" w:eastAsia="SimSun" w:hAnsi="Times New Roman" w:cs="Times New Roman"/>
          <w:sz w:val="28"/>
          <w:szCs w:val="28"/>
          <w:lang w:eastAsia="ar-SA"/>
        </w:rPr>
        <w:t>кур’єрською</w:t>
      </w:r>
      <w:r w:rsidRPr="007D41DC">
        <w:rPr>
          <w:rFonts w:ascii="Times New Roman" w:eastAsia="SimSun" w:hAnsi="Times New Roman" w:cs="Times New Roman"/>
          <w:sz w:val="28"/>
          <w:szCs w:val="28"/>
          <w:lang w:eastAsia="ar-SA"/>
        </w:rPr>
        <w:t xml:space="preserve"> службою / через операторів поштового зв'язку (Нова Пошта)</w:t>
      </w:r>
      <w:r w:rsidR="004A7D21" w:rsidRPr="007D41DC">
        <w:rPr>
          <w:rFonts w:ascii="Times New Roman" w:eastAsia="SimSun" w:hAnsi="Times New Roman" w:cs="Times New Roman"/>
          <w:sz w:val="28"/>
          <w:szCs w:val="28"/>
          <w:lang w:eastAsia="ar-SA"/>
        </w:rPr>
        <w:t>.</w:t>
      </w:r>
    </w:p>
    <w:p w:rsidR="00DB6B91" w:rsidRPr="007D41DC" w:rsidRDefault="002A2E2A" w:rsidP="00557695">
      <w:pPr>
        <w:tabs>
          <w:tab w:val="left" w:pos="5670"/>
        </w:tabs>
        <w:spacing w:after="0" w:line="240" w:lineRule="auto"/>
        <w:ind w:firstLine="567"/>
        <w:jc w:val="both"/>
        <w:rPr>
          <w:rFonts w:ascii="Times New Roman" w:eastAsia="SimSun" w:hAnsi="Times New Roman" w:cs="Times New Roman"/>
          <w:sz w:val="28"/>
          <w:szCs w:val="28"/>
          <w:lang w:eastAsia="ar-SA"/>
        </w:rPr>
      </w:pPr>
      <w:r w:rsidRPr="007D41DC">
        <w:rPr>
          <w:rFonts w:ascii="Times New Roman" w:eastAsia="SimSun" w:hAnsi="Times New Roman" w:cs="Times New Roman"/>
          <w:sz w:val="28"/>
          <w:szCs w:val="28"/>
          <w:lang w:eastAsia="ar-SA"/>
        </w:rPr>
        <w:t>Враховуючи викладене</w:t>
      </w:r>
      <w:r w:rsidR="00E00EE2" w:rsidRPr="007D41DC">
        <w:rPr>
          <w:rFonts w:ascii="Times New Roman" w:eastAsia="SimSun" w:hAnsi="Times New Roman" w:cs="Times New Roman"/>
          <w:sz w:val="28"/>
          <w:szCs w:val="28"/>
          <w:lang w:eastAsia="ar-SA"/>
        </w:rPr>
        <w:t xml:space="preserve"> вище</w:t>
      </w:r>
      <w:r w:rsidR="009D1DED" w:rsidRPr="007D41DC">
        <w:rPr>
          <w:rFonts w:ascii="Times New Roman" w:eastAsia="SimSun" w:hAnsi="Times New Roman" w:cs="Times New Roman"/>
          <w:sz w:val="28"/>
          <w:szCs w:val="28"/>
          <w:lang w:eastAsia="ar-SA"/>
        </w:rPr>
        <w:t>,</w:t>
      </w:r>
      <w:r w:rsidR="001242E7" w:rsidRPr="007D41DC">
        <w:rPr>
          <w:rFonts w:ascii="Times New Roman" w:eastAsia="SimSun" w:hAnsi="Times New Roman" w:cs="Times New Roman"/>
          <w:sz w:val="28"/>
          <w:szCs w:val="28"/>
          <w:lang w:eastAsia="ar-SA"/>
        </w:rPr>
        <w:t xml:space="preserve"> </w:t>
      </w:r>
      <w:r w:rsidR="0047127B" w:rsidRPr="007D41DC">
        <w:rPr>
          <w:rFonts w:ascii="Times New Roman" w:eastAsia="SimSun" w:hAnsi="Times New Roman" w:cs="Times New Roman"/>
          <w:sz w:val="28"/>
          <w:szCs w:val="28"/>
          <w:lang w:eastAsia="ar-SA"/>
        </w:rPr>
        <w:t>Підприємство</w:t>
      </w:r>
      <w:r w:rsidRPr="007D41DC">
        <w:rPr>
          <w:rFonts w:ascii="Times New Roman" w:eastAsia="SimSun" w:hAnsi="Times New Roman" w:cs="Times New Roman"/>
          <w:sz w:val="28"/>
          <w:szCs w:val="28"/>
          <w:lang w:eastAsia="ar-SA"/>
        </w:rPr>
        <w:t xml:space="preserve"> запитує:</w:t>
      </w:r>
      <w:r w:rsidR="00557695" w:rsidRPr="007D41DC">
        <w:rPr>
          <w:rFonts w:ascii="Times New Roman" w:eastAsia="SimSun" w:hAnsi="Times New Roman" w:cs="Times New Roman"/>
          <w:sz w:val="28"/>
          <w:szCs w:val="28"/>
          <w:lang w:eastAsia="ar-SA"/>
        </w:rPr>
        <w:t xml:space="preserve"> </w:t>
      </w:r>
    </w:p>
    <w:p w:rsidR="003448E8" w:rsidRPr="007D41DC" w:rsidRDefault="004A7D21" w:rsidP="003448E8">
      <w:pPr>
        <w:tabs>
          <w:tab w:val="left" w:pos="5670"/>
        </w:tabs>
        <w:spacing w:after="0" w:line="240" w:lineRule="auto"/>
        <w:ind w:firstLine="567"/>
        <w:jc w:val="both"/>
        <w:rPr>
          <w:rFonts w:ascii="Times New Roman" w:eastAsia="SimSun" w:hAnsi="Times New Roman" w:cs="Times New Roman"/>
          <w:sz w:val="28"/>
          <w:szCs w:val="28"/>
          <w:lang w:eastAsia="ar-SA"/>
        </w:rPr>
      </w:pPr>
      <w:r w:rsidRPr="007D41DC">
        <w:rPr>
          <w:rFonts w:ascii="Times New Roman" w:eastAsia="SimSun" w:hAnsi="Times New Roman" w:cs="Times New Roman"/>
          <w:sz w:val="28"/>
          <w:szCs w:val="28"/>
          <w:lang w:eastAsia="ar-SA"/>
        </w:rPr>
        <w:t xml:space="preserve">1. </w:t>
      </w:r>
      <w:r w:rsidR="003448E8" w:rsidRPr="007D41DC">
        <w:rPr>
          <w:rFonts w:ascii="Times New Roman" w:eastAsia="SimSun" w:hAnsi="Times New Roman" w:cs="Times New Roman"/>
          <w:sz w:val="28"/>
          <w:szCs w:val="28"/>
          <w:lang w:eastAsia="ar-SA"/>
        </w:rPr>
        <w:t>Чи ма</w:t>
      </w:r>
      <w:r w:rsidRPr="007D41DC">
        <w:rPr>
          <w:rFonts w:ascii="Times New Roman" w:eastAsia="SimSun" w:hAnsi="Times New Roman" w:cs="Times New Roman"/>
          <w:sz w:val="28"/>
          <w:szCs w:val="28"/>
          <w:lang w:eastAsia="ar-SA"/>
        </w:rPr>
        <w:t>є</w:t>
      </w:r>
      <w:r w:rsidR="003448E8" w:rsidRPr="007D41DC">
        <w:rPr>
          <w:rFonts w:ascii="Times New Roman" w:eastAsia="SimSun" w:hAnsi="Times New Roman" w:cs="Times New Roman"/>
          <w:sz w:val="28"/>
          <w:szCs w:val="28"/>
          <w:lang w:eastAsia="ar-SA"/>
        </w:rPr>
        <w:t xml:space="preserve"> право </w:t>
      </w:r>
      <w:r w:rsidRPr="007D41DC">
        <w:rPr>
          <w:rFonts w:ascii="Times New Roman" w:eastAsia="SimSun" w:hAnsi="Times New Roman" w:cs="Times New Roman"/>
          <w:sz w:val="28"/>
          <w:szCs w:val="28"/>
          <w:lang w:eastAsia="ar-SA"/>
        </w:rPr>
        <w:t>суб’єкт</w:t>
      </w:r>
      <w:r w:rsidR="003448E8" w:rsidRPr="007D41DC">
        <w:rPr>
          <w:rFonts w:ascii="Times New Roman" w:eastAsia="SimSun" w:hAnsi="Times New Roman" w:cs="Times New Roman"/>
          <w:sz w:val="28"/>
          <w:szCs w:val="28"/>
          <w:lang w:eastAsia="ar-SA"/>
        </w:rPr>
        <w:t xml:space="preserve"> господарювання здійснювати роздрібну торгівлю пивом через інтернет-магазин за умови отримання ліцензії на</w:t>
      </w:r>
      <w:r w:rsidRPr="007D41DC">
        <w:rPr>
          <w:rFonts w:ascii="Times New Roman" w:eastAsia="SimSun" w:hAnsi="Times New Roman" w:cs="Times New Roman"/>
          <w:sz w:val="28"/>
          <w:szCs w:val="28"/>
          <w:lang w:eastAsia="ar-SA"/>
        </w:rPr>
        <w:t xml:space="preserve"> право </w:t>
      </w:r>
      <w:r w:rsidR="003448E8" w:rsidRPr="007D41DC">
        <w:rPr>
          <w:rFonts w:ascii="Times New Roman" w:eastAsia="SimSun" w:hAnsi="Times New Roman" w:cs="Times New Roman"/>
          <w:sz w:val="28"/>
          <w:szCs w:val="28"/>
          <w:lang w:eastAsia="ar-SA"/>
        </w:rPr>
        <w:t>роздрібн</w:t>
      </w:r>
      <w:r w:rsidRPr="007D41DC">
        <w:rPr>
          <w:rFonts w:ascii="Times New Roman" w:eastAsia="SimSun" w:hAnsi="Times New Roman" w:cs="Times New Roman"/>
          <w:sz w:val="28"/>
          <w:szCs w:val="28"/>
          <w:lang w:eastAsia="ar-SA"/>
        </w:rPr>
        <w:t>ої</w:t>
      </w:r>
      <w:r w:rsidR="003448E8" w:rsidRPr="007D41DC">
        <w:rPr>
          <w:rFonts w:ascii="Times New Roman" w:eastAsia="SimSun" w:hAnsi="Times New Roman" w:cs="Times New Roman"/>
          <w:sz w:val="28"/>
          <w:szCs w:val="28"/>
          <w:lang w:eastAsia="ar-SA"/>
        </w:rPr>
        <w:t xml:space="preserve"> торгівл</w:t>
      </w:r>
      <w:r w:rsidRPr="007D41DC">
        <w:rPr>
          <w:rFonts w:ascii="Times New Roman" w:eastAsia="SimSun" w:hAnsi="Times New Roman" w:cs="Times New Roman"/>
          <w:sz w:val="28"/>
          <w:szCs w:val="28"/>
          <w:lang w:eastAsia="ar-SA"/>
        </w:rPr>
        <w:t>і</w:t>
      </w:r>
      <w:r w:rsidR="003448E8" w:rsidRPr="007D41DC">
        <w:rPr>
          <w:rFonts w:ascii="Times New Roman" w:eastAsia="SimSun" w:hAnsi="Times New Roman" w:cs="Times New Roman"/>
          <w:sz w:val="28"/>
          <w:szCs w:val="28"/>
          <w:lang w:eastAsia="ar-SA"/>
        </w:rPr>
        <w:t xml:space="preserve"> алкогольними напоями?</w:t>
      </w:r>
    </w:p>
    <w:p w:rsidR="003448E8" w:rsidRPr="007D41DC" w:rsidRDefault="004A7D21" w:rsidP="003448E8">
      <w:pPr>
        <w:tabs>
          <w:tab w:val="left" w:pos="5670"/>
        </w:tabs>
        <w:spacing w:after="0" w:line="240" w:lineRule="auto"/>
        <w:ind w:firstLine="567"/>
        <w:jc w:val="both"/>
        <w:rPr>
          <w:rFonts w:ascii="Times New Roman" w:eastAsia="SimSun" w:hAnsi="Times New Roman" w:cs="Times New Roman"/>
          <w:sz w:val="28"/>
          <w:szCs w:val="28"/>
          <w:lang w:eastAsia="ar-SA"/>
        </w:rPr>
      </w:pPr>
      <w:r w:rsidRPr="007D41DC">
        <w:rPr>
          <w:rFonts w:ascii="Times New Roman" w:eastAsia="SimSun" w:hAnsi="Times New Roman" w:cs="Times New Roman"/>
          <w:sz w:val="28"/>
          <w:szCs w:val="28"/>
          <w:lang w:eastAsia="ar-SA"/>
        </w:rPr>
        <w:t xml:space="preserve">2. </w:t>
      </w:r>
      <w:r w:rsidR="003448E8" w:rsidRPr="007D41DC">
        <w:rPr>
          <w:rFonts w:ascii="Times New Roman" w:eastAsia="SimSun" w:hAnsi="Times New Roman" w:cs="Times New Roman"/>
          <w:sz w:val="28"/>
          <w:szCs w:val="28"/>
          <w:lang w:eastAsia="ar-SA"/>
        </w:rPr>
        <w:t xml:space="preserve">Яка адреса повинна зазначатися у ліцензії як «місце торгівлі», якщо замовлення приймаються онлайн, а оплата </w:t>
      </w:r>
      <w:r w:rsidRPr="007D41DC">
        <w:rPr>
          <w:rFonts w:ascii="Times New Roman" w:eastAsia="SimSun" w:hAnsi="Times New Roman" w:cs="Times New Roman"/>
          <w:sz w:val="28"/>
          <w:szCs w:val="28"/>
          <w:lang w:eastAsia="ar-SA"/>
        </w:rPr>
        <w:t>здійснюється</w:t>
      </w:r>
      <w:r w:rsidR="003448E8" w:rsidRPr="007D41DC">
        <w:rPr>
          <w:rFonts w:ascii="Times New Roman" w:eastAsia="SimSun" w:hAnsi="Times New Roman" w:cs="Times New Roman"/>
          <w:sz w:val="28"/>
          <w:szCs w:val="28"/>
          <w:lang w:eastAsia="ar-SA"/>
        </w:rPr>
        <w:t xml:space="preserve"> виключно через банк на рахунок IBAN?</w:t>
      </w:r>
    </w:p>
    <w:p w:rsidR="003448E8" w:rsidRPr="007D41DC" w:rsidRDefault="004A7D21" w:rsidP="003448E8">
      <w:pPr>
        <w:tabs>
          <w:tab w:val="left" w:pos="5670"/>
        </w:tabs>
        <w:spacing w:after="0" w:line="240" w:lineRule="auto"/>
        <w:ind w:firstLine="567"/>
        <w:jc w:val="both"/>
        <w:rPr>
          <w:rFonts w:ascii="Times New Roman" w:eastAsia="SimSun" w:hAnsi="Times New Roman" w:cs="Times New Roman"/>
          <w:sz w:val="28"/>
          <w:szCs w:val="28"/>
          <w:lang w:eastAsia="ar-SA"/>
        </w:rPr>
      </w:pPr>
      <w:r w:rsidRPr="007D41DC">
        <w:rPr>
          <w:rFonts w:ascii="Times New Roman" w:eastAsia="SimSun" w:hAnsi="Times New Roman" w:cs="Times New Roman"/>
          <w:sz w:val="28"/>
          <w:szCs w:val="28"/>
          <w:lang w:eastAsia="ar-SA"/>
        </w:rPr>
        <w:t xml:space="preserve">3. </w:t>
      </w:r>
      <w:r w:rsidR="003448E8" w:rsidRPr="007D41DC">
        <w:rPr>
          <w:rFonts w:ascii="Times New Roman" w:eastAsia="SimSun" w:hAnsi="Times New Roman" w:cs="Times New Roman"/>
          <w:sz w:val="28"/>
          <w:szCs w:val="28"/>
          <w:lang w:eastAsia="ar-SA"/>
        </w:rPr>
        <w:t xml:space="preserve">Чи зобов'язаний </w:t>
      </w:r>
      <w:r w:rsidRPr="007D41DC">
        <w:rPr>
          <w:rFonts w:ascii="Times New Roman" w:eastAsia="SimSun" w:hAnsi="Times New Roman" w:cs="Times New Roman"/>
          <w:sz w:val="28"/>
          <w:szCs w:val="28"/>
          <w:lang w:eastAsia="ar-SA"/>
        </w:rPr>
        <w:t>суб’єкт</w:t>
      </w:r>
      <w:r w:rsidR="003448E8" w:rsidRPr="007D41DC">
        <w:rPr>
          <w:rFonts w:ascii="Times New Roman" w:eastAsia="SimSun" w:hAnsi="Times New Roman" w:cs="Times New Roman"/>
          <w:sz w:val="28"/>
          <w:szCs w:val="28"/>
          <w:lang w:eastAsia="ar-SA"/>
        </w:rPr>
        <w:t xml:space="preserve"> господарювання застосовувати РРО/ПРРО при продажу пива через інтернет-магазин, якщо оплата за товар надходить виключно у безготівковій формі (через банківські установи на рахунок IBAN)?</w:t>
      </w:r>
    </w:p>
    <w:p w:rsidR="003448E8" w:rsidRPr="007D41DC" w:rsidRDefault="003448E8" w:rsidP="003448E8">
      <w:pPr>
        <w:tabs>
          <w:tab w:val="left" w:pos="5670"/>
        </w:tabs>
        <w:spacing w:after="0" w:line="240" w:lineRule="auto"/>
        <w:ind w:firstLine="567"/>
        <w:jc w:val="both"/>
        <w:rPr>
          <w:rFonts w:ascii="Times New Roman" w:eastAsia="SimSun" w:hAnsi="Times New Roman" w:cs="Times New Roman"/>
          <w:sz w:val="28"/>
          <w:szCs w:val="28"/>
          <w:lang w:eastAsia="ar-SA"/>
        </w:rPr>
      </w:pPr>
      <w:r w:rsidRPr="007D41DC">
        <w:rPr>
          <w:rFonts w:ascii="Times New Roman" w:eastAsia="SimSun" w:hAnsi="Times New Roman" w:cs="Times New Roman"/>
          <w:sz w:val="28"/>
          <w:szCs w:val="28"/>
          <w:lang w:eastAsia="ar-SA"/>
        </w:rPr>
        <w:t>4</w:t>
      </w:r>
      <w:r w:rsidR="004A7D21" w:rsidRPr="007D41DC">
        <w:rPr>
          <w:rFonts w:ascii="Times New Roman" w:eastAsia="SimSun" w:hAnsi="Times New Roman" w:cs="Times New Roman"/>
          <w:sz w:val="28"/>
          <w:szCs w:val="28"/>
          <w:lang w:eastAsia="ar-SA"/>
        </w:rPr>
        <w:t xml:space="preserve">. </w:t>
      </w:r>
      <w:r w:rsidRPr="007D41DC">
        <w:rPr>
          <w:rFonts w:ascii="Times New Roman" w:eastAsia="SimSun" w:hAnsi="Times New Roman" w:cs="Times New Roman"/>
          <w:sz w:val="28"/>
          <w:szCs w:val="28"/>
          <w:lang w:eastAsia="ar-SA"/>
        </w:rPr>
        <w:t xml:space="preserve">Чи існують специфічні </w:t>
      </w:r>
      <w:r w:rsidR="004A7D21" w:rsidRPr="007D41DC">
        <w:rPr>
          <w:rFonts w:ascii="Times New Roman" w:eastAsia="SimSun" w:hAnsi="Times New Roman" w:cs="Times New Roman"/>
          <w:sz w:val="28"/>
          <w:szCs w:val="28"/>
          <w:lang w:eastAsia="ar-SA"/>
        </w:rPr>
        <w:t>обмеження</w:t>
      </w:r>
      <w:r w:rsidRPr="007D41DC">
        <w:rPr>
          <w:rFonts w:ascii="Times New Roman" w:eastAsia="SimSun" w:hAnsi="Times New Roman" w:cs="Times New Roman"/>
          <w:sz w:val="28"/>
          <w:szCs w:val="28"/>
          <w:lang w:eastAsia="ar-SA"/>
        </w:rPr>
        <w:t xml:space="preserve"> щодо застосування </w:t>
      </w:r>
      <w:r w:rsidR="004A7D21" w:rsidRPr="007D41DC">
        <w:rPr>
          <w:rFonts w:ascii="Times New Roman" w:eastAsia="SimSun" w:hAnsi="Times New Roman" w:cs="Times New Roman"/>
          <w:sz w:val="28"/>
          <w:szCs w:val="28"/>
          <w:lang w:eastAsia="ar-SA"/>
        </w:rPr>
        <w:t>реєстраторів</w:t>
      </w:r>
      <w:r w:rsidRPr="007D41DC">
        <w:rPr>
          <w:rFonts w:ascii="Times New Roman" w:eastAsia="SimSun" w:hAnsi="Times New Roman" w:cs="Times New Roman"/>
          <w:sz w:val="28"/>
          <w:szCs w:val="28"/>
          <w:lang w:eastAsia="ar-SA"/>
        </w:rPr>
        <w:br/>
        <w:t xml:space="preserve">розрахункових операцій (РРО/ПРРО) при прийманні </w:t>
      </w:r>
      <w:proofErr w:type="spellStart"/>
      <w:r w:rsidRPr="007D41DC">
        <w:rPr>
          <w:rFonts w:ascii="Times New Roman" w:eastAsia="SimSun" w:hAnsi="Times New Roman" w:cs="Times New Roman"/>
          <w:sz w:val="28"/>
          <w:szCs w:val="28"/>
          <w:lang w:eastAsia="ar-SA"/>
        </w:rPr>
        <w:t>оплат</w:t>
      </w:r>
      <w:proofErr w:type="spellEnd"/>
      <w:r w:rsidRPr="007D41DC">
        <w:rPr>
          <w:rFonts w:ascii="Times New Roman" w:eastAsia="SimSun" w:hAnsi="Times New Roman" w:cs="Times New Roman"/>
          <w:sz w:val="28"/>
          <w:szCs w:val="28"/>
          <w:lang w:eastAsia="ar-SA"/>
        </w:rPr>
        <w:t xml:space="preserve"> за пиво через інтернет</w:t>
      </w:r>
      <w:r w:rsidRPr="007D41DC">
        <w:rPr>
          <w:rFonts w:ascii="Times New Roman" w:eastAsia="SimSun" w:hAnsi="Times New Roman" w:cs="Times New Roman"/>
          <w:sz w:val="28"/>
          <w:szCs w:val="28"/>
          <w:lang w:eastAsia="ar-SA"/>
        </w:rPr>
        <w:softHyphen/>
      </w:r>
      <w:r w:rsidR="004A7D21" w:rsidRPr="007D41DC">
        <w:rPr>
          <w:rFonts w:ascii="Times New Roman" w:eastAsia="SimSun" w:hAnsi="Times New Roman" w:cs="Times New Roman"/>
          <w:sz w:val="28"/>
          <w:szCs w:val="28"/>
          <w:lang w:eastAsia="ar-SA"/>
        </w:rPr>
        <w:t>-</w:t>
      </w:r>
      <w:r w:rsidRPr="007D41DC">
        <w:rPr>
          <w:rFonts w:ascii="Times New Roman" w:eastAsia="SimSun" w:hAnsi="Times New Roman" w:cs="Times New Roman"/>
          <w:sz w:val="28"/>
          <w:szCs w:val="28"/>
          <w:lang w:eastAsia="ar-SA"/>
        </w:rPr>
        <w:t>еквайринг або післяплатою (накладеним платежем)?</w:t>
      </w:r>
    </w:p>
    <w:p w:rsidR="00564191" w:rsidRPr="007D41DC" w:rsidRDefault="00564191" w:rsidP="00E43821">
      <w:pPr>
        <w:tabs>
          <w:tab w:val="left" w:pos="5670"/>
        </w:tabs>
        <w:spacing w:after="0" w:line="240" w:lineRule="auto"/>
        <w:ind w:firstLine="567"/>
        <w:jc w:val="both"/>
        <w:rPr>
          <w:rFonts w:ascii="Times New Roman" w:eastAsia="SimSun" w:hAnsi="Times New Roman" w:cs="Times New Roman"/>
          <w:sz w:val="28"/>
          <w:szCs w:val="28"/>
          <w:lang w:eastAsia="ar-SA"/>
        </w:rPr>
      </w:pPr>
    </w:p>
    <w:p w:rsidR="00564191" w:rsidRPr="007D41DC" w:rsidRDefault="00564191" w:rsidP="00E43821">
      <w:pPr>
        <w:tabs>
          <w:tab w:val="left" w:pos="5670"/>
        </w:tabs>
        <w:spacing w:after="0" w:line="240" w:lineRule="auto"/>
        <w:ind w:firstLine="567"/>
        <w:jc w:val="both"/>
        <w:rPr>
          <w:rFonts w:ascii="Times New Roman" w:eastAsia="SimSun" w:hAnsi="Times New Roman" w:cs="Times New Roman"/>
          <w:sz w:val="28"/>
          <w:szCs w:val="28"/>
          <w:lang w:eastAsia="ar-SA"/>
        </w:rPr>
      </w:pPr>
    </w:p>
    <w:p w:rsidR="00E20118" w:rsidRPr="007D41DC" w:rsidRDefault="00557695" w:rsidP="00E43821">
      <w:pPr>
        <w:tabs>
          <w:tab w:val="left" w:pos="5670"/>
        </w:tabs>
        <w:spacing w:after="0" w:line="240" w:lineRule="auto"/>
        <w:ind w:firstLine="567"/>
        <w:jc w:val="both"/>
        <w:rPr>
          <w:rFonts w:ascii="Times New Roman" w:eastAsia="SimSun" w:hAnsi="Times New Roman" w:cs="Times New Roman"/>
          <w:sz w:val="28"/>
          <w:szCs w:val="28"/>
          <w:lang w:eastAsia="ar-SA"/>
        </w:rPr>
      </w:pPr>
      <w:r w:rsidRPr="007D41DC">
        <w:rPr>
          <w:rFonts w:ascii="Times New Roman" w:eastAsia="SimSun" w:hAnsi="Times New Roman" w:cs="Times New Roman"/>
          <w:sz w:val="28"/>
          <w:szCs w:val="28"/>
          <w:lang w:eastAsia="ar-SA"/>
        </w:rPr>
        <w:t xml:space="preserve">Щодо </w:t>
      </w:r>
      <w:r w:rsidR="00725A5B" w:rsidRPr="007D41DC">
        <w:rPr>
          <w:rFonts w:ascii="Times New Roman" w:eastAsia="SimSun" w:hAnsi="Times New Roman" w:cs="Times New Roman"/>
          <w:sz w:val="28"/>
          <w:szCs w:val="28"/>
          <w:lang w:eastAsia="ar-SA"/>
        </w:rPr>
        <w:t>питан</w:t>
      </w:r>
      <w:r w:rsidR="003448E8" w:rsidRPr="007D41DC">
        <w:rPr>
          <w:rFonts w:ascii="Times New Roman" w:eastAsia="SimSun" w:hAnsi="Times New Roman" w:cs="Times New Roman"/>
          <w:sz w:val="28"/>
          <w:szCs w:val="28"/>
          <w:lang w:eastAsia="ar-SA"/>
        </w:rPr>
        <w:t>ня 1</w:t>
      </w:r>
    </w:p>
    <w:p w:rsidR="00564191" w:rsidRPr="007D41DC" w:rsidRDefault="00564191" w:rsidP="00E43821">
      <w:pPr>
        <w:tabs>
          <w:tab w:val="left" w:pos="5670"/>
        </w:tabs>
        <w:spacing w:after="0" w:line="240" w:lineRule="auto"/>
        <w:ind w:firstLine="567"/>
        <w:jc w:val="both"/>
        <w:rPr>
          <w:rFonts w:ascii="Times New Roman" w:eastAsia="SimSun" w:hAnsi="Times New Roman" w:cs="Times New Roman"/>
          <w:sz w:val="28"/>
          <w:szCs w:val="28"/>
          <w:lang w:eastAsia="ar-SA"/>
        </w:rPr>
      </w:pPr>
    </w:p>
    <w:p w:rsidR="00622D10" w:rsidRPr="007D41DC" w:rsidRDefault="00622D10" w:rsidP="00622D10">
      <w:pPr>
        <w:tabs>
          <w:tab w:val="left" w:pos="5670"/>
        </w:tabs>
        <w:spacing w:after="0" w:line="240" w:lineRule="auto"/>
        <w:ind w:firstLine="567"/>
        <w:jc w:val="both"/>
        <w:rPr>
          <w:rFonts w:ascii="Times New Roman" w:eastAsia="SimSun" w:hAnsi="Times New Roman" w:cs="Times New Roman"/>
          <w:sz w:val="28"/>
          <w:szCs w:val="28"/>
          <w:lang w:eastAsia="ar-SA"/>
        </w:rPr>
      </w:pPr>
      <w:r w:rsidRPr="007D41DC">
        <w:rPr>
          <w:rFonts w:ascii="Times New Roman" w:eastAsia="SimSun" w:hAnsi="Times New Roman" w:cs="Times New Roman"/>
          <w:sz w:val="28"/>
          <w:szCs w:val="28"/>
          <w:lang w:eastAsia="ar-SA"/>
        </w:rPr>
        <w:lastRenderedPageBreak/>
        <w:t xml:space="preserve">Основні засади регулювання виробництва, ввезення на митну територію України, вивезення за межі митної території України, оптової і роздрібної торгівлі, зокрема, алкогольними напоями та тютюновими виробами, а також посилення боротьби з їх незаконним виробництвом та обігом на території України визначено Законом України від 18 червня 2024 року № 3817-ІХ «Про державне регулювання виробництва і обігу спирту етилового, спиртових дистилятів, </w:t>
      </w:r>
      <w:proofErr w:type="spellStart"/>
      <w:r w:rsidRPr="007D41DC">
        <w:rPr>
          <w:rFonts w:ascii="Times New Roman" w:eastAsia="SimSun" w:hAnsi="Times New Roman" w:cs="Times New Roman"/>
          <w:sz w:val="28"/>
          <w:szCs w:val="28"/>
          <w:lang w:eastAsia="ar-SA"/>
        </w:rPr>
        <w:t>біоетанолу</w:t>
      </w:r>
      <w:proofErr w:type="spellEnd"/>
      <w:r w:rsidRPr="007D41DC">
        <w:rPr>
          <w:rFonts w:ascii="Times New Roman" w:eastAsia="SimSun" w:hAnsi="Times New Roman" w:cs="Times New Roman"/>
          <w:sz w:val="28"/>
          <w:szCs w:val="28"/>
          <w:lang w:eastAsia="ar-SA"/>
        </w:rPr>
        <w:t>, алкогольних напоїв, тютюнових виробів, тютюнової сировини, рідин, що використовуються в електронних сигаретах, та пального» (далі – Закон № 3817).</w:t>
      </w:r>
    </w:p>
    <w:p w:rsidR="001E5918" w:rsidRPr="007D41DC" w:rsidRDefault="001E5918" w:rsidP="001E5918">
      <w:pPr>
        <w:tabs>
          <w:tab w:val="left" w:pos="5670"/>
        </w:tabs>
        <w:spacing w:after="0" w:line="240" w:lineRule="auto"/>
        <w:ind w:firstLine="567"/>
        <w:jc w:val="both"/>
        <w:rPr>
          <w:rFonts w:ascii="Times New Roman" w:eastAsia="SimSun" w:hAnsi="Times New Roman" w:cs="Times New Roman"/>
          <w:sz w:val="28"/>
          <w:szCs w:val="28"/>
          <w:lang w:eastAsia="ar-SA"/>
        </w:rPr>
      </w:pPr>
      <w:r w:rsidRPr="007D41DC">
        <w:rPr>
          <w:rFonts w:ascii="Times New Roman" w:eastAsia="SimSun" w:hAnsi="Times New Roman" w:cs="Times New Roman"/>
          <w:sz w:val="28"/>
          <w:szCs w:val="28"/>
          <w:lang w:eastAsia="ar-SA"/>
        </w:rPr>
        <w:t xml:space="preserve">Підпунктом 14.1.212 пункту 14.1 статті 14 </w:t>
      </w:r>
      <w:r w:rsidR="004A7D21" w:rsidRPr="007D41DC">
        <w:rPr>
          <w:rFonts w:ascii="Times New Roman" w:eastAsia="SimSun" w:hAnsi="Times New Roman" w:cs="Times New Roman"/>
          <w:sz w:val="28"/>
          <w:szCs w:val="28"/>
          <w:lang w:eastAsia="ar-SA"/>
        </w:rPr>
        <w:t>Кодексу</w:t>
      </w:r>
      <w:r w:rsidRPr="007D41DC">
        <w:rPr>
          <w:rFonts w:ascii="Times New Roman" w:eastAsia="SimSun" w:hAnsi="Times New Roman" w:cs="Times New Roman"/>
          <w:sz w:val="28"/>
          <w:szCs w:val="28"/>
          <w:lang w:eastAsia="ar-SA"/>
        </w:rPr>
        <w:t xml:space="preserve"> визначено, зокрема, що реалізація суб’єктами господарювання (далі – СГ) роздрібної торгівлі підакцизних товарів – це продаж пива, алкогольних напоїв, тютюнових виробів, тютюну, промислових замінників тютюну та рідин, що використовуються в електронних сигаретах, безпосередньо громадянам та іншим кінцевим споживачам для їх особистого некомерційного використання незалежно від форми розрахунків, у тому числі на розлив у ресторанах, кафе, барах, інших об’єктах громадського харчування.</w:t>
      </w:r>
    </w:p>
    <w:p w:rsidR="006A3591" w:rsidRPr="007D41DC" w:rsidRDefault="006A3591" w:rsidP="00A0238E">
      <w:pPr>
        <w:tabs>
          <w:tab w:val="left" w:pos="5670"/>
        </w:tabs>
        <w:spacing w:after="0" w:line="240" w:lineRule="auto"/>
        <w:ind w:firstLine="567"/>
        <w:jc w:val="both"/>
        <w:rPr>
          <w:rFonts w:ascii="Times New Roman" w:eastAsia="SimSun" w:hAnsi="Times New Roman" w:cs="Times New Roman"/>
          <w:sz w:val="28"/>
          <w:szCs w:val="28"/>
          <w:lang w:eastAsia="ar-SA"/>
        </w:rPr>
      </w:pPr>
      <w:r w:rsidRPr="007D41DC">
        <w:rPr>
          <w:rFonts w:ascii="Times New Roman" w:eastAsia="SimSun" w:hAnsi="Times New Roman" w:cs="Times New Roman"/>
          <w:sz w:val="28"/>
          <w:szCs w:val="28"/>
          <w:lang w:eastAsia="ar-SA"/>
        </w:rPr>
        <w:t>Частиною першою ст</w:t>
      </w:r>
      <w:r w:rsidR="00622D10" w:rsidRPr="007D41DC">
        <w:rPr>
          <w:rFonts w:ascii="Times New Roman" w:eastAsia="SimSun" w:hAnsi="Times New Roman" w:cs="Times New Roman"/>
          <w:sz w:val="28"/>
          <w:szCs w:val="28"/>
          <w:lang w:eastAsia="ar-SA"/>
        </w:rPr>
        <w:t>атті</w:t>
      </w:r>
      <w:r w:rsidRPr="007D41DC">
        <w:rPr>
          <w:rFonts w:ascii="Times New Roman" w:eastAsia="SimSun" w:hAnsi="Times New Roman" w:cs="Times New Roman"/>
          <w:sz w:val="28"/>
          <w:szCs w:val="28"/>
          <w:lang w:eastAsia="ar-SA"/>
        </w:rPr>
        <w:t xml:space="preserve"> 1 Закону № 3817 визначено, що:</w:t>
      </w:r>
    </w:p>
    <w:p w:rsidR="006A3591" w:rsidRPr="007D41DC" w:rsidRDefault="006A3591" w:rsidP="00A0238E">
      <w:pPr>
        <w:tabs>
          <w:tab w:val="left" w:pos="5670"/>
        </w:tabs>
        <w:spacing w:after="0" w:line="240" w:lineRule="auto"/>
        <w:ind w:firstLine="567"/>
        <w:jc w:val="both"/>
        <w:rPr>
          <w:rFonts w:ascii="Times New Roman" w:eastAsia="SimSun" w:hAnsi="Times New Roman" w:cs="Times New Roman"/>
          <w:sz w:val="28"/>
          <w:szCs w:val="28"/>
          <w:lang w:eastAsia="ar-SA"/>
        </w:rPr>
      </w:pPr>
      <w:r w:rsidRPr="007D41DC">
        <w:rPr>
          <w:rFonts w:ascii="Times New Roman" w:eastAsia="SimSun" w:hAnsi="Times New Roman" w:cs="Times New Roman"/>
          <w:sz w:val="28"/>
          <w:szCs w:val="28"/>
          <w:lang w:eastAsia="ar-SA"/>
        </w:rPr>
        <w:t>ліцензія – право суб'єкта господарювання на провадження відповідного виду (кількох видів) господарської діяльності (п</w:t>
      </w:r>
      <w:r w:rsidR="00622D10" w:rsidRPr="007D41DC">
        <w:rPr>
          <w:rFonts w:ascii="Times New Roman" w:eastAsia="SimSun" w:hAnsi="Times New Roman" w:cs="Times New Roman"/>
          <w:sz w:val="28"/>
          <w:szCs w:val="28"/>
          <w:lang w:eastAsia="ar-SA"/>
        </w:rPr>
        <w:t>ункт</w:t>
      </w:r>
      <w:r w:rsidRPr="007D41DC">
        <w:rPr>
          <w:rFonts w:ascii="Times New Roman" w:eastAsia="SimSun" w:hAnsi="Times New Roman" w:cs="Times New Roman"/>
          <w:sz w:val="28"/>
          <w:szCs w:val="28"/>
          <w:lang w:eastAsia="ar-SA"/>
        </w:rPr>
        <w:t xml:space="preserve"> 40 частини </w:t>
      </w:r>
      <w:r w:rsidRPr="007D41DC">
        <w:rPr>
          <w:rFonts w:ascii="Times New Roman" w:eastAsia="SimSun" w:hAnsi="Times New Roman" w:cs="Times New Roman"/>
          <w:sz w:val="28"/>
          <w:szCs w:val="28"/>
          <w:lang w:eastAsia="ar-SA"/>
        </w:rPr>
        <w:br/>
        <w:t>першої ст</w:t>
      </w:r>
      <w:r w:rsidR="00622D10" w:rsidRPr="007D41DC">
        <w:rPr>
          <w:rFonts w:ascii="Times New Roman" w:eastAsia="SimSun" w:hAnsi="Times New Roman" w:cs="Times New Roman"/>
          <w:sz w:val="28"/>
          <w:szCs w:val="28"/>
          <w:lang w:eastAsia="ar-SA"/>
        </w:rPr>
        <w:t>атті</w:t>
      </w:r>
      <w:r w:rsidRPr="007D41DC">
        <w:rPr>
          <w:rFonts w:ascii="Times New Roman" w:eastAsia="SimSun" w:hAnsi="Times New Roman" w:cs="Times New Roman"/>
          <w:sz w:val="28"/>
          <w:szCs w:val="28"/>
          <w:lang w:eastAsia="ar-SA"/>
        </w:rPr>
        <w:t xml:space="preserve"> 1 Закону № 3817);</w:t>
      </w:r>
    </w:p>
    <w:p w:rsidR="006A3591" w:rsidRPr="007D41DC" w:rsidRDefault="006A3591" w:rsidP="00A0238E">
      <w:pPr>
        <w:tabs>
          <w:tab w:val="left" w:pos="5670"/>
        </w:tabs>
        <w:spacing w:after="0" w:line="240" w:lineRule="auto"/>
        <w:ind w:firstLine="567"/>
        <w:jc w:val="both"/>
        <w:rPr>
          <w:rFonts w:ascii="Times New Roman" w:eastAsia="SimSun" w:hAnsi="Times New Roman" w:cs="Times New Roman"/>
          <w:sz w:val="28"/>
          <w:szCs w:val="28"/>
          <w:lang w:eastAsia="ar-SA"/>
        </w:rPr>
      </w:pPr>
      <w:r w:rsidRPr="007D41DC">
        <w:rPr>
          <w:rFonts w:ascii="Times New Roman" w:eastAsia="SimSun" w:hAnsi="Times New Roman" w:cs="Times New Roman"/>
          <w:sz w:val="28"/>
          <w:szCs w:val="28"/>
          <w:lang w:eastAsia="ar-SA"/>
        </w:rPr>
        <w:t xml:space="preserve">місце роздрібної торгівлі – місце реалізації товарів (продукції), у тому числі на розлив, в одному торговому приміщенні (будівлі) за місцем його фактичного розташування, в якому проводяться розрахункові операції, або місце  реалізації товарів (продукції), з якого здійснюється їх відвантаження для подальшої доставки до кінцевих споживачів. Проведення розрахункових операцій у такому місці роздрібної торгівлі здійснюється через зареєстровані, опломбовані у встановленому порядку та переведені у фіскальний режим роботи реєстратори розрахункових операцій або через зареєстровані фіскальним сервером центрального органу виконавчої влади, що реалізує державну податкову політику, програмні реєстратори розрахункових операцій із створенням у паперовій та/або електронній формі відповідних розрахункових документів, що підтверджують виконання розрахункових операцій, або у передбачених законодавством випадках – із застосуванням зареєстрованих у встановленому порядку розрахункових книжок, в яких фіксується виручка від продажу алкогольних напоїв, тютюнових виробів та рідин, що використовуються в електронних сигаретах, незалежно від того, чи оформлюється через них продаж інших товарів. Торговельна площа місця роздрібної торгівлі алкогольними напоями, крім пива та/або сидру і </w:t>
      </w:r>
      <w:proofErr w:type="spellStart"/>
      <w:r w:rsidRPr="007D41DC">
        <w:rPr>
          <w:rFonts w:ascii="Times New Roman" w:eastAsia="SimSun" w:hAnsi="Times New Roman" w:cs="Times New Roman"/>
          <w:sz w:val="28"/>
          <w:szCs w:val="28"/>
          <w:lang w:eastAsia="ar-SA"/>
        </w:rPr>
        <w:t>перрі</w:t>
      </w:r>
      <w:proofErr w:type="spellEnd"/>
      <w:r w:rsidRPr="007D41DC">
        <w:rPr>
          <w:rFonts w:ascii="Times New Roman" w:eastAsia="SimSun" w:hAnsi="Times New Roman" w:cs="Times New Roman"/>
          <w:sz w:val="28"/>
          <w:szCs w:val="28"/>
          <w:lang w:eastAsia="ar-SA"/>
        </w:rPr>
        <w:t xml:space="preserve"> (без додавання спирту), та/або </w:t>
      </w:r>
      <w:proofErr w:type="spellStart"/>
      <w:r w:rsidRPr="007D41DC">
        <w:rPr>
          <w:rFonts w:ascii="Times New Roman" w:eastAsia="SimSun" w:hAnsi="Times New Roman" w:cs="Times New Roman"/>
          <w:sz w:val="28"/>
          <w:szCs w:val="28"/>
          <w:lang w:eastAsia="ar-SA"/>
        </w:rPr>
        <w:t>збродженими</w:t>
      </w:r>
      <w:proofErr w:type="spellEnd"/>
      <w:r w:rsidRPr="007D41DC">
        <w:rPr>
          <w:rFonts w:ascii="Times New Roman" w:eastAsia="SimSun" w:hAnsi="Times New Roman" w:cs="Times New Roman"/>
          <w:sz w:val="28"/>
          <w:szCs w:val="28"/>
          <w:lang w:eastAsia="ar-SA"/>
        </w:rPr>
        <w:t xml:space="preserve"> напоями, одержаними виключно в результаті природного </w:t>
      </w:r>
      <w:r w:rsidRPr="007D41DC">
        <w:rPr>
          <w:rFonts w:ascii="Times New Roman" w:eastAsia="SimSun" w:hAnsi="Times New Roman" w:cs="Times New Roman"/>
          <w:sz w:val="28"/>
          <w:szCs w:val="28"/>
          <w:lang w:eastAsia="ar-SA"/>
        </w:rPr>
        <w:lastRenderedPageBreak/>
        <w:t>(натурального) бродіння фруктових, ягідних та фруктово-ягідних соків, з вмістом спирту не більше 8,5 % об. (без додавання спирту) має становити не менше 20 метрів квадратних (п</w:t>
      </w:r>
      <w:r w:rsidR="00622D10" w:rsidRPr="007D41DC">
        <w:rPr>
          <w:rFonts w:ascii="Times New Roman" w:eastAsia="SimSun" w:hAnsi="Times New Roman" w:cs="Times New Roman"/>
          <w:sz w:val="28"/>
          <w:szCs w:val="28"/>
          <w:lang w:eastAsia="ar-SA"/>
        </w:rPr>
        <w:t>ункт</w:t>
      </w:r>
      <w:r w:rsidRPr="007D41DC">
        <w:rPr>
          <w:rFonts w:ascii="Times New Roman" w:eastAsia="SimSun" w:hAnsi="Times New Roman" w:cs="Times New Roman"/>
          <w:sz w:val="28"/>
          <w:szCs w:val="28"/>
          <w:lang w:eastAsia="ar-SA"/>
        </w:rPr>
        <w:t xml:space="preserve"> 51 частини першої ст</w:t>
      </w:r>
      <w:r w:rsidR="00622D10" w:rsidRPr="007D41DC">
        <w:rPr>
          <w:rFonts w:ascii="Times New Roman" w:eastAsia="SimSun" w:hAnsi="Times New Roman" w:cs="Times New Roman"/>
          <w:sz w:val="28"/>
          <w:szCs w:val="28"/>
          <w:lang w:eastAsia="ar-SA"/>
        </w:rPr>
        <w:t>атті</w:t>
      </w:r>
      <w:r w:rsidRPr="007D41DC">
        <w:rPr>
          <w:rFonts w:ascii="Times New Roman" w:eastAsia="SimSun" w:hAnsi="Times New Roman" w:cs="Times New Roman"/>
          <w:sz w:val="28"/>
          <w:szCs w:val="28"/>
          <w:lang w:eastAsia="ar-SA"/>
        </w:rPr>
        <w:t xml:space="preserve"> 1 Закону № 3817);</w:t>
      </w:r>
    </w:p>
    <w:p w:rsidR="00622D10" w:rsidRPr="007D41DC" w:rsidRDefault="00622D10" w:rsidP="00622D10">
      <w:pPr>
        <w:tabs>
          <w:tab w:val="left" w:pos="5670"/>
        </w:tabs>
        <w:spacing w:after="0" w:line="240" w:lineRule="auto"/>
        <w:ind w:firstLine="567"/>
        <w:jc w:val="both"/>
        <w:rPr>
          <w:rFonts w:ascii="Times New Roman" w:eastAsia="SimSun" w:hAnsi="Times New Roman" w:cs="Times New Roman"/>
          <w:sz w:val="28"/>
          <w:szCs w:val="28"/>
          <w:lang w:eastAsia="ar-SA"/>
        </w:rPr>
      </w:pPr>
      <w:r w:rsidRPr="007D41DC">
        <w:rPr>
          <w:rFonts w:ascii="Times New Roman" w:eastAsia="SimSun" w:hAnsi="Times New Roman" w:cs="Times New Roman"/>
          <w:sz w:val="28"/>
          <w:szCs w:val="28"/>
          <w:lang w:eastAsia="ar-SA"/>
        </w:rPr>
        <w:t xml:space="preserve">пиво - насичений діоксидом вуглецю пінистий алкогольний напій з вмістом спирту більше 0,5 % об., отриманий у результаті бродіння пивного сусла пивними дріжджами, що відноситься до товарної групи </w:t>
      </w:r>
      <w:hyperlink r:id="rId8" w:anchor="n508" w:tgtFrame="_blank" w:history="1">
        <w:r w:rsidRPr="007D41DC">
          <w:rPr>
            <w:rFonts w:ascii="Times New Roman" w:eastAsia="SimSun" w:hAnsi="Times New Roman" w:cs="Times New Roman"/>
            <w:sz w:val="28"/>
            <w:szCs w:val="28"/>
            <w:lang w:eastAsia="ar-SA"/>
          </w:rPr>
          <w:t>2203 00</w:t>
        </w:r>
      </w:hyperlink>
      <w:r w:rsidRPr="007D41DC">
        <w:rPr>
          <w:rFonts w:ascii="Times New Roman" w:eastAsia="SimSun" w:hAnsi="Times New Roman" w:cs="Times New Roman"/>
          <w:sz w:val="28"/>
          <w:szCs w:val="28"/>
          <w:lang w:eastAsia="ar-SA"/>
        </w:rPr>
        <w:t xml:space="preserve"> згідно з УКТ ЗЕД (пункт 69 частини першої статті 1 Закону № 3817); </w:t>
      </w:r>
    </w:p>
    <w:p w:rsidR="006A3591" w:rsidRPr="007D41DC" w:rsidRDefault="006A3591" w:rsidP="00A0238E">
      <w:pPr>
        <w:tabs>
          <w:tab w:val="left" w:pos="5670"/>
        </w:tabs>
        <w:spacing w:after="0" w:line="240" w:lineRule="auto"/>
        <w:ind w:firstLine="567"/>
        <w:jc w:val="both"/>
        <w:rPr>
          <w:rFonts w:ascii="Times New Roman" w:eastAsia="SimSun" w:hAnsi="Times New Roman" w:cs="Times New Roman"/>
          <w:sz w:val="28"/>
          <w:szCs w:val="28"/>
          <w:lang w:eastAsia="ar-SA"/>
        </w:rPr>
      </w:pPr>
      <w:r w:rsidRPr="007D41DC">
        <w:rPr>
          <w:rFonts w:ascii="Times New Roman" w:eastAsia="SimSun" w:hAnsi="Times New Roman" w:cs="Times New Roman"/>
          <w:sz w:val="28"/>
          <w:szCs w:val="28"/>
          <w:lang w:eastAsia="ar-SA"/>
        </w:rPr>
        <w:t>роздрібна торгівля - діяльність з продажу товарів (у тому числі з їх відвантаженням для подальшої доставки) кінцевим споживачам для особистого некомерційного використання незалежно від форми розрахунків, у тому числі на розлив без фактичного споживання у місці продажу або на розлив у ресторанах, кафе, барах, інших закладах громадського харчування (п</w:t>
      </w:r>
      <w:r w:rsidR="00934452" w:rsidRPr="007D41DC">
        <w:rPr>
          <w:rFonts w:ascii="Times New Roman" w:eastAsia="SimSun" w:hAnsi="Times New Roman" w:cs="Times New Roman"/>
          <w:sz w:val="28"/>
          <w:szCs w:val="28"/>
          <w:lang w:eastAsia="ar-SA"/>
        </w:rPr>
        <w:t>ункт</w:t>
      </w:r>
      <w:r w:rsidRPr="007D41DC">
        <w:rPr>
          <w:rFonts w:ascii="Times New Roman" w:eastAsia="SimSun" w:hAnsi="Times New Roman" w:cs="Times New Roman"/>
          <w:sz w:val="28"/>
          <w:szCs w:val="28"/>
          <w:lang w:eastAsia="ar-SA"/>
        </w:rPr>
        <w:t xml:space="preserve"> 76 частини першої ст</w:t>
      </w:r>
      <w:r w:rsidR="00934452" w:rsidRPr="007D41DC">
        <w:rPr>
          <w:rFonts w:ascii="Times New Roman" w:eastAsia="SimSun" w:hAnsi="Times New Roman" w:cs="Times New Roman"/>
          <w:sz w:val="28"/>
          <w:szCs w:val="28"/>
          <w:lang w:eastAsia="ar-SA"/>
        </w:rPr>
        <w:t>атті</w:t>
      </w:r>
      <w:r w:rsidRPr="007D41DC">
        <w:rPr>
          <w:rFonts w:ascii="Times New Roman" w:eastAsia="SimSun" w:hAnsi="Times New Roman" w:cs="Times New Roman"/>
          <w:sz w:val="28"/>
          <w:szCs w:val="28"/>
          <w:lang w:eastAsia="ar-SA"/>
        </w:rPr>
        <w:t xml:space="preserve"> 1 Закону № 3817).</w:t>
      </w:r>
    </w:p>
    <w:p w:rsidR="00A0238E" w:rsidRPr="007D41DC" w:rsidRDefault="00A0238E" w:rsidP="00A0238E">
      <w:pPr>
        <w:tabs>
          <w:tab w:val="left" w:pos="5670"/>
        </w:tabs>
        <w:spacing w:after="0" w:line="240" w:lineRule="auto"/>
        <w:ind w:firstLine="567"/>
        <w:jc w:val="both"/>
        <w:rPr>
          <w:rFonts w:ascii="Times New Roman" w:eastAsia="SimSun" w:hAnsi="Times New Roman" w:cs="Times New Roman"/>
          <w:sz w:val="28"/>
          <w:szCs w:val="28"/>
          <w:lang w:eastAsia="ar-SA"/>
        </w:rPr>
      </w:pPr>
      <w:r w:rsidRPr="007D41DC">
        <w:rPr>
          <w:rFonts w:ascii="Times New Roman" w:eastAsia="SimSun" w:hAnsi="Times New Roman" w:cs="Times New Roman"/>
          <w:sz w:val="28"/>
          <w:szCs w:val="28"/>
          <w:lang w:eastAsia="ar-SA"/>
        </w:rPr>
        <w:t>Електронна торгівля - господарська діяльність у сфері електронної купівлі-продажу, реалізації товарів дистанційним способом покупцю шляхом вчинення електронних правочинів із використанням інформаційно-телекомунікаційних систем (п</w:t>
      </w:r>
      <w:r w:rsidR="00622D10" w:rsidRPr="007D41DC">
        <w:rPr>
          <w:rFonts w:ascii="Times New Roman" w:eastAsia="SimSun" w:hAnsi="Times New Roman" w:cs="Times New Roman"/>
          <w:sz w:val="28"/>
          <w:szCs w:val="28"/>
          <w:lang w:eastAsia="ar-SA"/>
        </w:rPr>
        <w:t>ункт</w:t>
      </w:r>
      <w:r w:rsidRPr="007D41DC">
        <w:rPr>
          <w:rFonts w:ascii="Times New Roman" w:eastAsia="SimSun" w:hAnsi="Times New Roman" w:cs="Times New Roman"/>
          <w:sz w:val="28"/>
          <w:szCs w:val="28"/>
          <w:lang w:eastAsia="ar-SA"/>
        </w:rPr>
        <w:t xml:space="preserve"> 2 ст</w:t>
      </w:r>
      <w:r w:rsidR="00622D10" w:rsidRPr="007D41DC">
        <w:rPr>
          <w:rFonts w:ascii="Times New Roman" w:eastAsia="SimSun" w:hAnsi="Times New Roman" w:cs="Times New Roman"/>
          <w:sz w:val="28"/>
          <w:szCs w:val="28"/>
          <w:lang w:eastAsia="ar-SA"/>
        </w:rPr>
        <w:t xml:space="preserve">атті </w:t>
      </w:r>
      <w:r w:rsidRPr="007D41DC">
        <w:rPr>
          <w:rFonts w:ascii="Times New Roman" w:eastAsia="SimSun" w:hAnsi="Times New Roman" w:cs="Times New Roman"/>
          <w:sz w:val="28"/>
          <w:szCs w:val="28"/>
          <w:lang w:eastAsia="ar-SA"/>
        </w:rPr>
        <w:t xml:space="preserve">3 Закон України від 3 вересня 2015 року № 675-VIII «Про електронну комерцію» (далі – Закон 675)). </w:t>
      </w:r>
    </w:p>
    <w:p w:rsidR="00A0238E" w:rsidRPr="007D41DC" w:rsidRDefault="00A0238E" w:rsidP="00A0238E">
      <w:pPr>
        <w:tabs>
          <w:tab w:val="left" w:pos="5670"/>
        </w:tabs>
        <w:spacing w:after="0" w:line="240" w:lineRule="auto"/>
        <w:ind w:firstLine="567"/>
        <w:jc w:val="both"/>
        <w:rPr>
          <w:rFonts w:ascii="Times New Roman" w:eastAsia="SimSun" w:hAnsi="Times New Roman" w:cs="Times New Roman"/>
          <w:sz w:val="28"/>
          <w:szCs w:val="28"/>
          <w:lang w:eastAsia="ar-SA"/>
        </w:rPr>
      </w:pPr>
      <w:r w:rsidRPr="007D41DC">
        <w:rPr>
          <w:rFonts w:ascii="Times New Roman" w:eastAsia="SimSun" w:hAnsi="Times New Roman" w:cs="Times New Roman"/>
          <w:sz w:val="28"/>
          <w:szCs w:val="28"/>
          <w:lang w:eastAsia="ar-SA"/>
        </w:rPr>
        <w:t xml:space="preserve">Інтернет-торгівля - це електронна торгівля, внаслідок якої товари реалізують дистанційним способом посередництвом інтернет-магазину. </w:t>
      </w:r>
    </w:p>
    <w:p w:rsidR="00A0238E" w:rsidRPr="007D41DC" w:rsidRDefault="00A0238E" w:rsidP="00A0238E">
      <w:pPr>
        <w:tabs>
          <w:tab w:val="left" w:pos="5670"/>
        </w:tabs>
        <w:spacing w:after="0" w:line="240" w:lineRule="auto"/>
        <w:ind w:firstLine="567"/>
        <w:jc w:val="both"/>
        <w:rPr>
          <w:rFonts w:ascii="Times New Roman" w:eastAsia="SimSun" w:hAnsi="Times New Roman" w:cs="Times New Roman"/>
          <w:sz w:val="28"/>
          <w:szCs w:val="28"/>
          <w:lang w:eastAsia="ar-SA"/>
        </w:rPr>
      </w:pPr>
      <w:r w:rsidRPr="007D41DC">
        <w:rPr>
          <w:rFonts w:ascii="Times New Roman" w:eastAsia="SimSun" w:hAnsi="Times New Roman" w:cs="Times New Roman"/>
          <w:sz w:val="28"/>
          <w:szCs w:val="28"/>
          <w:lang w:eastAsia="ar-SA"/>
        </w:rPr>
        <w:t xml:space="preserve">Інтернет-магазин </w:t>
      </w:r>
      <w:r w:rsidR="00934452" w:rsidRPr="007D41DC">
        <w:rPr>
          <w:rFonts w:ascii="Times New Roman" w:eastAsia="SimSun" w:hAnsi="Times New Roman" w:cs="Times New Roman"/>
          <w:sz w:val="28"/>
          <w:szCs w:val="28"/>
          <w:lang w:eastAsia="ar-SA"/>
        </w:rPr>
        <w:t>-</w:t>
      </w:r>
      <w:r w:rsidRPr="007D41DC">
        <w:rPr>
          <w:rFonts w:ascii="Times New Roman" w:eastAsia="SimSun" w:hAnsi="Times New Roman" w:cs="Times New Roman"/>
          <w:sz w:val="28"/>
          <w:szCs w:val="28"/>
          <w:lang w:eastAsia="ar-SA"/>
        </w:rPr>
        <w:t xml:space="preserve"> засіб для представлення або реалізації товару, роботи чи послуги шляхом вчинення електронного правочину (п</w:t>
      </w:r>
      <w:r w:rsidR="00622D10" w:rsidRPr="007D41DC">
        <w:rPr>
          <w:rFonts w:ascii="Times New Roman" w:eastAsia="SimSun" w:hAnsi="Times New Roman" w:cs="Times New Roman"/>
          <w:sz w:val="28"/>
          <w:szCs w:val="28"/>
          <w:lang w:eastAsia="ar-SA"/>
        </w:rPr>
        <w:t>ункт</w:t>
      </w:r>
      <w:r w:rsidRPr="007D41DC">
        <w:rPr>
          <w:rFonts w:ascii="Times New Roman" w:eastAsia="SimSun" w:hAnsi="Times New Roman" w:cs="Times New Roman"/>
          <w:sz w:val="28"/>
          <w:szCs w:val="28"/>
          <w:lang w:eastAsia="ar-SA"/>
        </w:rPr>
        <w:t xml:space="preserve"> 8 ст</w:t>
      </w:r>
      <w:r w:rsidR="00622D10" w:rsidRPr="007D41DC">
        <w:rPr>
          <w:rFonts w:ascii="Times New Roman" w:eastAsia="SimSun" w:hAnsi="Times New Roman" w:cs="Times New Roman"/>
          <w:sz w:val="28"/>
          <w:szCs w:val="28"/>
          <w:lang w:eastAsia="ar-SA"/>
        </w:rPr>
        <w:t>атті</w:t>
      </w:r>
      <w:r w:rsidRPr="007D41DC">
        <w:rPr>
          <w:rFonts w:ascii="Times New Roman" w:eastAsia="SimSun" w:hAnsi="Times New Roman" w:cs="Times New Roman"/>
          <w:sz w:val="28"/>
          <w:szCs w:val="28"/>
          <w:lang w:eastAsia="ar-SA"/>
        </w:rPr>
        <w:t xml:space="preserve"> 3 </w:t>
      </w:r>
      <w:r w:rsidR="00622D10" w:rsidRPr="007D41DC">
        <w:rPr>
          <w:rFonts w:ascii="Times New Roman" w:eastAsia="SimSun" w:hAnsi="Times New Roman" w:cs="Times New Roman"/>
          <w:sz w:val="28"/>
          <w:szCs w:val="28"/>
          <w:lang w:eastAsia="ar-SA"/>
        </w:rPr>
        <w:t xml:space="preserve">               </w:t>
      </w:r>
      <w:r w:rsidRPr="007D41DC">
        <w:rPr>
          <w:rFonts w:ascii="Times New Roman" w:eastAsia="SimSun" w:hAnsi="Times New Roman" w:cs="Times New Roman"/>
          <w:sz w:val="28"/>
          <w:szCs w:val="28"/>
          <w:lang w:eastAsia="ar-SA"/>
        </w:rPr>
        <w:t xml:space="preserve">Закону № 675). </w:t>
      </w:r>
    </w:p>
    <w:p w:rsidR="00A0238E" w:rsidRPr="007D41DC" w:rsidRDefault="00A0238E" w:rsidP="00A0238E">
      <w:pPr>
        <w:tabs>
          <w:tab w:val="left" w:pos="5670"/>
        </w:tabs>
        <w:spacing w:after="0" w:line="240" w:lineRule="auto"/>
        <w:ind w:firstLine="567"/>
        <w:jc w:val="both"/>
        <w:rPr>
          <w:rFonts w:ascii="Times New Roman" w:eastAsia="SimSun" w:hAnsi="Times New Roman" w:cs="Times New Roman"/>
          <w:sz w:val="28"/>
          <w:szCs w:val="28"/>
          <w:lang w:eastAsia="ar-SA"/>
        </w:rPr>
      </w:pPr>
      <w:r w:rsidRPr="007D41DC">
        <w:rPr>
          <w:rFonts w:ascii="Times New Roman" w:eastAsia="SimSun" w:hAnsi="Times New Roman" w:cs="Times New Roman"/>
          <w:sz w:val="28"/>
          <w:szCs w:val="28"/>
          <w:lang w:eastAsia="ar-SA"/>
        </w:rPr>
        <w:t>Покупець повинен отримати підтвердження вчинення електронного правочину у формі електронного документа, квитанції, товарного чи касового чеку, квитка, талона або іншого документа у момент вчинення правочину або у момент виконання продавцем обов’язку передати покупцеві товар (п</w:t>
      </w:r>
      <w:r w:rsidR="00622D10" w:rsidRPr="007D41DC">
        <w:rPr>
          <w:rFonts w:ascii="Times New Roman" w:eastAsia="SimSun" w:hAnsi="Times New Roman" w:cs="Times New Roman"/>
          <w:sz w:val="28"/>
          <w:szCs w:val="28"/>
          <w:lang w:eastAsia="ar-SA"/>
        </w:rPr>
        <w:t>ункт</w:t>
      </w:r>
      <w:r w:rsidRPr="007D41DC">
        <w:rPr>
          <w:rFonts w:ascii="Times New Roman" w:eastAsia="SimSun" w:hAnsi="Times New Roman" w:cs="Times New Roman"/>
          <w:sz w:val="28"/>
          <w:szCs w:val="28"/>
          <w:lang w:eastAsia="ar-SA"/>
        </w:rPr>
        <w:t xml:space="preserve"> 11 ст</w:t>
      </w:r>
      <w:r w:rsidR="00622D10" w:rsidRPr="007D41DC">
        <w:rPr>
          <w:rFonts w:ascii="Times New Roman" w:eastAsia="SimSun" w:hAnsi="Times New Roman" w:cs="Times New Roman"/>
          <w:sz w:val="28"/>
          <w:szCs w:val="28"/>
          <w:lang w:eastAsia="ar-SA"/>
        </w:rPr>
        <w:t>атті</w:t>
      </w:r>
      <w:r w:rsidRPr="007D41DC">
        <w:rPr>
          <w:rFonts w:ascii="Times New Roman" w:eastAsia="SimSun" w:hAnsi="Times New Roman" w:cs="Times New Roman"/>
          <w:sz w:val="28"/>
          <w:szCs w:val="28"/>
          <w:lang w:eastAsia="ar-SA"/>
        </w:rPr>
        <w:t xml:space="preserve"> 11 Закону № 675). </w:t>
      </w:r>
    </w:p>
    <w:p w:rsidR="006A3591" w:rsidRPr="007D41DC" w:rsidRDefault="006A3591" w:rsidP="00A0238E">
      <w:pPr>
        <w:tabs>
          <w:tab w:val="left" w:pos="5670"/>
        </w:tabs>
        <w:spacing w:after="0" w:line="240" w:lineRule="auto"/>
        <w:ind w:firstLine="567"/>
        <w:jc w:val="both"/>
        <w:rPr>
          <w:rFonts w:ascii="Times New Roman" w:eastAsia="SimSun" w:hAnsi="Times New Roman" w:cs="Times New Roman"/>
          <w:sz w:val="28"/>
          <w:szCs w:val="28"/>
          <w:lang w:eastAsia="ar-SA"/>
        </w:rPr>
      </w:pPr>
      <w:r w:rsidRPr="007D41DC">
        <w:rPr>
          <w:rFonts w:ascii="Times New Roman" w:eastAsia="SimSun" w:hAnsi="Times New Roman" w:cs="Times New Roman"/>
          <w:sz w:val="28"/>
          <w:szCs w:val="28"/>
          <w:lang w:eastAsia="ar-SA"/>
        </w:rPr>
        <w:t>Відповідно до частини сьомої ст</w:t>
      </w:r>
      <w:r w:rsidR="00622D10" w:rsidRPr="007D41DC">
        <w:rPr>
          <w:rFonts w:ascii="Times New Roman" w:eastAsia="SimSun" w:hAnsi="Times New Roman" w:cs="Times New Roman"/>
          <w:sz w:val="28"/>
          <w:szCs w:val="28"/>
          <w:lang w:eastAsia="ar-SA"/>
        </w:rPr>
        <w:t>атті</w:t>
      </w:r>
      <w:r w:rsidRPr="007D41DC">
        <w:rPr>
          <w:rFonts w:ascii="Times New Roman" w:eastAsia="SimSun" w:hAnsi="Times New Roman" w:cs="Times New Roman"/>
          <w:sz w:val="28"/>
          <w:szCs w:val="28"/>
          <w:lang w:eastAsia="ar-SA"/>
        </w:rPr>
        <w:t xml:space="preserve"> 16 Закону № 3817 роздрібна торгівля алкогольними напоями (крім столових вин), а для малих виробників виноробної продукції - алкогольними напоями без додавання спирту (вин виноградних, вин плодово-ягідних, напоїв медових), у тому числі через мережу Інтернет, може здійснюватися суб'єктами господарювання, у тому числі їх виробниками, за наявності у них ліцензії на право роздрібної торгівлі алкогольними напоями.</w:t>
      </w:r>
    </w:p>
    <w:p w:rsidR="006A3591" w:rsidRPr="007D41DC" w:rsidRDefault="00B450CA" w:rsidP="00A0238E">
      <w:pPr>
        <w:tabs>
          <w:tab w:val="left" w:pos="5670"/>
        </w:tabs>
        <w:spacing w:after="0" w:line="240" w:lineRule="auto"/>
        <w:ind w:firstLine="567"/>
        <w:jc w:val="both"/>
        <w:rPr>
          <w:rFonts w:ascii="Times New Roman" w:eastAsia="SimSun" w:hAnsi="Times New Roman" w:cs="Times New Roman"/>
          <w:sz w:val="28"/>
          <w:szCs w:val="28"/>
          <w:lang w:eastAsia="ar-SA"/>
        </w:rPr>
      </w:pPr>
      <w:r w:rsidRPr="007D41DC">
        <w:rPr>
          <w:rFonts w:ascii="Times New Roman" w:eastAsia="SimSun" w:hAnsi="Times New Roman" w:cs="Times New Roman"/>
          <w:sz w:val="28"/>
          <w:szCs w:val="28"/>
          <w:lang w:eastAsia="ar-SA"/>
        </w:rPr>
        <w:t>Пунктом 2 ч</w:t>
      </w:r>
      <w:r w:rsidR="006A3591" w:rsidRPr="007D41DC">
        <w:rPr>
          <w:rFonts w:ascii="Times New Roman" w:eastAsia="SimSun" w:hAnsi="Times New Roman" w:cs="Times New Roman"/>
          <w:sz w:val="28"/>
          <w:szCs w:val="28"/>
          <w:lang w:eastAsia="ar-SA"/>
        </w:rPr>
        <w:t>астин</w:t>
      </w:r>
      <w:r w:rsidRPr="007D41DC">
        <w:rPr>
          <w:rFonts w:ascii="Times New Roman" w:eastAsia="SimSun" w:hAnsi="Times New Roman" w:cs="Times New Roman"/>
          <w:sz w:val="28"/>
          <w:szCs w:val="28"/>
          <w:lang w:eastAsia="ar-SA"/>
        </w:rPr>
        <w:t>и</w:t>
      </w:r>
      <w:r w:rsidR="006A3591" w:rsidRPr="007D41DC">
        <w:rPr>
          <w:rFonts w:ascii="Times New Roman" w:eastAsia="SimSun" w:hAnsi="Times New Roman" w:cs="Times New Roman"/>
          <w:sz w:val="28"/>
          <w:szCs w:val="28"/>
          <w:lang w:eastAsia="ar-SA"/>
        </w:rPr>
        <w:t xml:space="preserve"> першо</w:t>
      </w:r>
      <w:r w:rsidRPr="007D41DC">
        <w:rPr>
          <w:rFonts w:ascii="Times New Roman" w:eastAsia="SimSun" w:hAnsi="Times New Roman" w:cs="Times New Roman"/>
          <w:sz w:val="28"/>
          <w:szCs w:val="28"/>
          <w:lang w:eastAsia="ar-SA"/>
        </w:rPr>
        <w:t>ї</w:t>
      </w:r>
      <w:r w:rsidR="006A3591" w:rsidRPr="007D41DC">
        <w:rPr>
          <w:rFonts w:ascii="Times New Roman" w:eastAsia="SimSun" w:hAnsi="Times New Roman" w:cs="Times New Roman"/>
          <w:sz w:val="28"/>
          <w:szCs w:val="28"/>
          <w:lang w:eastAsia="ar-SA"/>
        </w:rPr>
        <w:t xml:space="preserve"> ст</w:t>
      </w:r>
      <w:r w:rsidR="00934452" w:rsidRPr="007D41DC">
        <w:rPr>
          <w:rFonts w:ascii="Times New Roman" w:eastAsia="SimSun" w:hAnsi="Times New Roman" w:cs="Times New Roman"/>
          <w:sz w:val="28"/>
          <w:szCs w:val="28"/>
          <w:lang w:eastAsia="ar-SA"/>
        </w:rPr>
        <w:t>атті</w:t>
      </w:r>
      <w:r w:rsidR="006A3591" w:rsidRPr="007D41DC">
        <w:rPr>
          <w:rFonts w:ascii="Times New Roman" w:eastAsia="SimSun" w:hAnsi="Times New Roman" w:cs="Times New Roman"/>
          <w:sz w:val="28"/>
          <w:szCs w:val="28"/>
          <w:lang w:eastAsia="ar-SA"/>
        </w:rPr>
        <w:t xml:space="preserve"> 71 Закону № 3817</w:t>
      </w:r>
      <w:r w:rsidR="004E2DF3" w:rsidRPr="007D41DC">
        <w:rPr>
          <w:rFonts w:ascii="Times New Roman" w:eastAsia="SimSun" w:hAnsi="Times New Roman" w:cs="Times New Roman"/>
          <w:sz w:val="28"/>
          <w:szCs w:val="28"/>
          <w:lang w:eastAsia="ar-SA"/>
        </w:rPr>
        <w:t xml:space="preserve"> </w:t>
      </w:r>
      <w:r w:rsidR="006A3591" w:rsidRPr="007D41DC">
        <w:rPr>
          <w:rFonts w:ascii="Times New Roman" w:eastAsia="SimSun" w:hAnsi="Times New Roman" w:cs="Times New Roman"/>
          <w:sz w:val="28"/>
          <w:szCs w:val="28"/>
          <w:lang w:eastAsia="ar-SA"/>
        </w:rPr>
        <w:t>встановлено обмеження щодо продажу</w:t>
      </w:r>
      <w:r w:rsidR="00934452" w:rsidRPr="007D41DC">
        <w:rPr>
          <w:rFonts w:ascii="Times New Roman" w:eastAsia="SimSun" w:hAnsi="Times New Roman" w:cs="Times New Roman"/>
          <w:sz w:val="28"/>
          <w:szCs w:val="28"/>
          <w:lang w:eastAsia="ar-SA"/>
        </w:rPr>
        <w:t>, зокрема,</w:t>
      </w:r>
      <w:r w:rsidR="006A3591" w:rsidRPr="007D41DC">
        <w:rPr>
          <w:rFonts w:ascii="Times New Roman" w:eastAsia="SimSun" w:hAnsi="Times New Roman" w:cs="Times New Roman"/>
          <w:sz w:val="28"/>
          <w:szCs w:val="28"/>
          <w:lang w:eastAsia="ar-SA"/>
        </w:rPr>
        <w:t xml:space="preserve"> пива (крім безалкогольного), алкогольних, слабоалкогольних напоїв</w:t>
      </w:r>
      <w:r w:rsidRPr="007D41DC">
        <w:rPr>
          <w:rFonts w:ascii="Times New Roman" w:eastAsia="SimSun" w:hAnsi="Times New Roman" w:cs="Times New Roman"/>
          <w:sz w:val="28"/>
          <w:szCs w:val="28"/>
          <w:lang w:eastAsia="ar-SA"/>
        </w:rPr>
        <w:t xml:space="preserve"> </w:t>
      </w:r>
      <w:r w:rsidR="00043DCC" w:rsidRPr="007D41DC">
        <w:rPr>
          <w:rFonts w:ascii="Times New Roman" w:eastAsia="SimSun" w:hAnsi="Times New Roman" w:cs="Times New Roman"/>
          <w:sz w:val="28"/>
          <w:szCs w:val="28"/>
          <w:lang w:eastAsia="ar-SA"/>
        </w:rPr>
        <w:t>особам, які не досягли 18-річного віку</w:t>
      </w:r>
      <w:r w:rsidR="006A3591" w:rsidRPr="007D41DC">
        <w:rPr>
          <w:rFonts w:ascii="Times New Roman" w:eastAsia="SimSun" w:hAnsi="Times New Roman" w:cs="Times New Roman"/>
          <w:sz w:val="28"/>
          <w:szCs w:val="28"/>
          <w:lang w:eastAsia="ar-SA"/>
        </w:rPr>
        <w:t>.</w:t>
      </w:r>
    </w:p>
    <w:p w:rsidR="003F49AF" w:rsidRPr="007D41DC" w:rsidRDefault="003F49AF" w:rsidP="003F49AF">
      <w:pPr>
        <w:tabs>
          <w:tab w:val="left" w:pos="5670"/>
        </w:tabs>
        <w:spacing w:after="0" w:line="240" w:lineRule="auto"/>
        <w:ind w:firstLine="567"/>
        <w:jc w:val="both"/>
        <w:rPr>
          <w:rFonts w:ascii="Times New Roman" w:eastAsia="SimSun" w:hAnsi="Times New Roman" w:cs="Times New Roman"/>
          <w:sz w:val="28"/>
          <w:szCs w:val="28"/>
          <w:lang w:eastAsia="ar-SA"/>
        </w:rPr>
      </w:pPr>
      <w:r w:rsidRPr="007D41DC">
        <w:rPr>
          <w:rFonts w:ascii="Times New Roman" w:eastAsia="SimSun" w:hAnsi="Times New Roman" w:cs="Times New Roman"/>
          <w:sz w:val="28"/>
          <w:szCs w:val="28"/>
          <w:lang w:eastAsia="ar-SA"/>
        </w:rPr>
        <w:t xml:space="preserve">Якщо у продавця пива (крім безалкогольного), алкогольних, слабоалкогольних напоїв, тютюнових виробів, електронних сигарет, рідин, що використовуються в електронних сигаретах, пристроїв для споживання </w:t>
      </w:r>
      <w:r w:rsidRPr="007D41DC">
        <w:rPr>
          <w:rFonts w:ascii="Times New Roman" w:eastAsia="SimSun" w:hAnsi="Times New Roman" w:cs="Times New Roman"/>
          <w:sz w:val="28"/>
          <w:szCs w:val="28"/>
          <w:lang w:eastAsia="ar-SA"/>
        </w:rPr>
        <w:lastRenderedPageBreak/>
        <w:t>тютюнових виробів без їх згоряння або в особи, яка здійснює доставку таких товарів, виникли сумніви щодо досягнення 18-річного віку покупцем, який купує пиво (крім безалкогольного), алкогольні, слабоалкогольні напої, тютюнові вироби, електронні сигарети, рідини, що використовуються в електронних сигаретах, пристрої для споживання тютюнових виробів без їх згоряння, такий продавець чи особа, яка здійснює доставку, зобов’язані звернутися до покупця з вимогою пред’явити паспорт громадянина України або паспорт громадянина України для виїзду за кордон, або посвідчення водія, або інший документ, що підтверджує його вік, або їх електронні копії, зокрема з використанням мобільного додатка Порталу Дія (Дія) (частина п’ята статті 71 Закону № 3817).</w:t>
      </w:r>
    </w:p>
    <w:p w:rsidR="003F49AF" w:rsidRPr="007D41DC" w:rsidRDefault="003F49AF" w:rsidP="003F49AF">
      <w:pPr>
        <w:tabs>
          <w:tab w:val="left" w:pos="5670"/>
        </w:tabs>
        <w:spacing w:after="0" w:line="240" w:lineRule="auto"/>
        <w:ind w:firstLine="567"/>
        <w:jc w:val="both"/>
        <w:rPr>
          <w:rFonts w:ascii="Times New Roman" w:eastAsia="SimSun" w:hAnsi="Times New Roman" w:cs="Times New Roman"/>
          <w:sz w:val="28"/>
          <w:szCs w:val="28"/>
          <w:lang w:eastAsia="ar-SA"/>
        </w:rPr>
      </w:pPr>
      <w:r w:rsidRPr="007D41DC">
        <w:rPr>
          <w:rFonts w:ascii="Times New Roman" w:eastAsia="SimSun" w:hAnsi="Times New Roman" w:cs="Times New Roman"/>
          <w:sz w:val="28"/>
          <w:szCs w:val="28"/>
          <w:lang w:eastAsia="ar-SA"/>
        </w:rPr>
        <w:t xml:space="preserve">Згідно із частиною шостою статті 71 Закону № 3817 </w:t>
      </w:r>
      <w:bookmarkStart w:id="1" w:name="n2050"/>
      <w:bookmarkEnd w:id="1"/>
      <w:r w:rsidRPr="007D41DC">
        <w:rPr>
          <w:rFonts w:ascii="Times New Roman" w:eastAsia="SimSun" w:hAnsi="Times New Roman" w:cs="Times New Roman"/>
          <w:sz w:val="28"/>
          <w:szCs w:val="28"/>
          <w:lang w:eastAsia="ar-SA"/>
        </w:rPr>
        <w:t xml:space="preserve">у разі відмови покупця надати один із документів, передбачених </w:t>
      </w:r>
      <w:hyperlink r:id="rId9" w:anchor="n2049" w:history="1">
        <w:r w:rsidRPr="007D41DC">
          <w:rPr>
            <w:rFonts w:ascii="Times New Roman" w:eastAsia="SimSun" w:hAnsi="Times New Roman" w:cs="Times New Roman"/>
            <w:sz w:val="28"/>
            <w:szCs w:val="28"/>
            <w:lang w:eastAsia="ar-SA"/>
          </w:rPr>
          <w:t>частиною п’ятою</w:t>
        </w:r>
      </w:hyperlink>
      <w:r w:rsidRPr="007D41DC">
        <w:rPr>
          <w:rFonts w:ascii="Times New Roman" w:eastAsia="SimSun" w:hAnsi="Times New Roman" w:cs="Times New Roman"/>
          <w:sz w:val="28"/>
          <w:szCs w:val="28"/>
          <w:lang w:eastAsia="ar-SA"/>
        </w:rPr>
        <w:t xml:space="preserve"> цієї статті, продаж чи передання такій особі пива (крім безалкогольного), алкогольних, слабоалкогольних напоїв, тютюнових виробів, електронних сигарет, рідин, що використовуються в електронних сигаретах, пристроїв для споживання тютюнових виробів без їх згоряння забороняється.</w:t>
      </w:r>
    </w:p>
    <w:p w:rsidR="006A3591" w:rsidRPr="007D41DC" w:rsidRDefault="006A3591" w:rsidP="00A0238E">
      <w:pPr>
        <w:tabs>
          <w:tab w:val="left" w:pos="5670"/>
        </w:tabs>
        <w:spacing w:after="0" w:line="240" w:lineRule="auto"/>
        <w:ind w:firstLine="567"/>
        <w:jc w:val="both"/>
        <w:rPr>
          <w:rFonts w:ascii="Times New Roman" w:eastAsia="SimSun" w:hAnsi="Times New Roman" w:cs="Times New Roman"/>
          <w:sz w:val="28"/>
          <w:szCs w:val="28"/>
          <w:lang w:eastAsia="ar-SA"/>
        </w:rPr>
      </w:pPr>
      <w:r w:rsidRPr="007D41DC">
        <w:rPr>
          <w:rFonts w:ascii="Times New Roman" w:eastAsia="SimSun" w:hAnsi="Times New Roman" w:cs="Times New Roman"/>
          <w:sz w:val="28"/>
          <w:szCs w:val="28"/>
          <w:lang w:eastAsia="ar-SA"/>
        </w:rPr>
        <w:t xml:space="preserve">Отже, роздрібна торгівля </w:t>
      </w:r>
      <w:r w:rsidR="00C25EF6" w:rsidRPr="007D41DC">
        <w:rPr>
          <w:rFonts w:ascii="Times New Roman" w:eastAsia="SimSun" w:hAnsi="Times New Roman" w:cs="Times New Roman"/>
          <w:sz w:val="28"/>
          <w:szCs w:val="28"/>
          <w:lang w:eastAsia="ar-SA"/>
        </w:rPr>
        <w:t xml:space="preserve">пивом </w:t>
      </w:r>
      <w:r w:rsidRPr="007D41DC">
        <w:rPr>
          <w:rFonts w:ascii="Times New Roman" w:eastAsia="SimSun" w:hAnsi="Times New Roman" w:cs="Times New Roman"/>
          <w:sz w:val="28"/>
          <w:szCs w:val="28"/>
          <w:lang w:eastAsia="ar-SA"/>
        </w:rPr>
        <w:t xml:space="preserve">може здійснюватися </w:t>
      </w:r>
      <w:r w:rsidR="00876608" w:rsidRPr="007D41DC">
        <w:rPr>
          <w:rFonts w:ascii="Times New Roman" w:eastAsia="SimSun" w:hAnsi="Times New Roman" w:cs="Times New Roman"/>
          <w:sz w:val="28"/>
          <w:szCs w:val="28"/>
          <w:lang w:eastAsia="ar-SA"/>
        </w:rPr>
        <w:t>СГ</w:t>
      </w:r>
      <w:r w:rsidRPr="007D41DC">
        <w:rPr>
          <w:rFonts w:ascii="Times New Roman" w:eastAsia="SimSun" w:hAnsi="Times New Roman" w:cs="Times New Roman"/>
          <w:sz w:val="28"/>
          <w:szCs w:val="28"/>
          <w:lang w:eastAsia="ar-SA"/>
        </w:rPr>
        <w:t xml:space="preserve"> </w:t>
      </w:r>
      <w:r w:rsidR="00C25EF6" w:rsidRPr="007D41DC">
        <w:rPr>
          <w:rFonts w:ascii="Times New Roman" w:eastAsia="SimSun" w:hAnsi="Times New Roman" w:cs="Times New Roman"/>
          <w:sz w:val="28"/>
          <w:szCs w:val="28"/>
          <w:lang w:eastAsia="ar-SA"/>
        </w:rPr>
        <w:t>через             інтернет-магазин</w:t>
      </w:r>
      <w:r w:rsidRPr="007D41DC">
        <w:rPr>
          <w:rFonts w:ascii="Times New Roman" w:eastAsia="SimSun" w:hAnsi="Times New Roman" w:cs="Times New Roman"/>
          <w:sz w:val="28"/>
          <w:szCs w:val="28"/>
          <w:lang w:eastAsia="ar-SA"/>
        </w:rPr>
        <w:t xml:space="preserve"> </w:t>
      </w:r>
      <w:r w:rsidR="00C25EF6" w:rsidRPr="007D41DC">
        <w:rPr>
          <w:rFonts w:ascii="Times New Roman" w:eastAsia="SimSun" w:hAnsi="Times New Roman" w:cs="Times New Roman"/>
          <w:sz w:val="28"/>
          <w:szCs w:val="28"/>
          <w:lang w:eastAsia="ar-SA"/>
        </w:rPr>
        <w:t xml:space="preserve">з </w:t>
      </w:r>
      <w:r w:rsidRPr="007D41DC">
        <w:rPr>
          <w:rFonts w:ascii="Times New Roman" w:eastAsia="SimSun" w:hAnsi="Times New Roman" w:cs="Times New Roman"/>
          <w:sz w:val="28"/>
          <w:szCs w:val="28"/>
          <w:lang w:eastAsia="ar-SA"/>
        </w:rPr>
        <w:t>місця роздрібної торгівлі, як</w:t>
      </w:r>
      <w:r w:rsidR="00C25EF6" w:rsidRPr="007D41DC">
        <w:rPr>
          <w:rFonts w:ascii="Times New Roman" w:eastAsia="SimSun" w:hAnsi="Times New Roman" w:cs="Times New Roman"/>
          <w:sz w:val="28"/>
          <w:szCs w:val="28"/>
          <w:lang w:eastAsia="ar-SA"/>
        </w:rPr>
        <w:t>е</w:t>
      </w:r>
      <w:r w:rsidRPr="007D41DC">
        <w:rPr>
          <w:rFonts w:ascii="Times New Roman" w:eastAsia="SimSun" w:hAnsi="Times New Roman" w:cs="Times New Roman"/>
          <w:sz w:val="28"/>
          <w:szCs w:val="28"/>
          <w:lang w:eastAsia="ar-SA"/>
        </w:rPr>
        <w:t xml:space="preserve"> відповіда</w:t>
      </w:r>
      <w:r w:rsidR="00C25EF6" w:rsidRPr="007D41DC">
        <w:rPr>
          <w:rFonts w:ascii="Times New Roman" w:eastAsia="SimSun" w:hAnsi="Times New Roman" w:cs="Times New Roman"/>
          <w:sz w:val="28"/>
          <w:szCs w:val="28"/>
          <w:lang w:eastAsia="ar-SA"/>
        </w:rPr>
        <w:t>є</w:t>
      </w:r>
      <w:r w:rsidRPr="007D41DC">
        <w:rPr>
          <w:rFonts w:ascii="Times New Roman" w:eastAsia="SimSun" w:hAnsi="Times New Roman" w:cs="Times New Roman"/>
          <w:sz w:val="28"/>
          <w:szCs w:val="28"/>
          <w:lang w:eastAsia="ar-SA"/>
        </w:rPr>
        <w:t xml:space="preserve"> вимогам, встановленим п</w:t>
      </w:r>
      <w:r w:rsidR="00934452" w:rsidRPr="007D41DC">
        <w:rPr>
          <w:rFonts w:ascii="Times New Roman" w:eastAsia="SimSun" w:hAnsi="Times New Roman" w:cs="Times New Roman"/>
          <w:sz w:val="28"/>
          <w:szCs w:val="28"/>
          <w:lang w:eastAsia="ar-SA"/>
        </w:rPr>
        <w:t>унктом</w:t>
      </w:r>
      <w:r w:rsidRPr="007D41DC">
        <w:rPr>
          <w:rFonts w:ascii="Times New Roman" w:eastAsia="SimSun" w:hAnsi="Times New Roman" w:cs="Times New Roman"/>
          <w:sz w:val="28"/>
          <w:szCs w:val="28"/>
          <w:lang w:eastAsia="ar-SA"/>
        </w:rPr>
        <w:t xml:space="preserve"> 51 частини першої ст</w:t>
      </w:r>
      <w:r w:rsidR="00934452" w:rsidRPr="007D41DC">
        <w:rPr>
          <w:rFonts w:ascii="Times New Roman" w:eastAsia="SimSun" w:hAnsi="Times New Roman" w:cs="Times New Roman"/>
          <w:sz w:val="28"/>
          <w:szCs w:val="28"/>
          <w:lang w:eastAsia="ar-SA"/>
        </w:rPr>
        <w:t>атті</w:t>
      </w:r>
      <w:r w:rsidRPr="007D41DC">
        <w:rPr>
          <w:rFonts w:ascii="Times New Roman" w:eastAsia="SimSun" w:hAnsi="Times New Roman" w:cs="Times New Roman"/>
          <w:sz w:val="28"/>
          <w:szCs w:val="28"/>
          <w:lang w:eastAsia="ar-SA"/>
        </w:rPr>
        <w:t xml:space="preserve"> 1 Закону № 3817, через реєстратори розрахункових операцій, програмні реєстратори розрахункових операцій (книги обліку розрахункових операцій), наявні у місці торгівлі, відомості про які внесені до Єдиного реєстру ліцензіатів з виробництва та обігу спирту етилового, спиртових дистилятів, алкогольних напоїв, тютюнових виробів, тютюнової сировини та рідин, що використовуються в електронних сигаретах, за наявності діюч</w:t>
      </w:r>
      <w:r w:rsidR="00C25EF6" w:rsidRPr="007D41DC">
        <w:rPr>
          <w:rFonts w:ascii="Times New Roman" w:eastAsia="SimSun" w:hAnsi="Times New Roman" w:cs="Times New Roman"/>
          <w:sz w:val="28"/>
          <w:szCs w:val="28"/>
          <w:lang w:eastAsia="ar-SA"/>
        </w:rPr>
        <w:t>ої</w:t>
      </w:r>
      <w:r w:rsidRPr="007D41DC">
        <w:rPr>
          <w:rFonts w:ascii="Times New Roman" w:eastAsia="SimSun" w:hAnsi="Times New Roman" w:cs="Times New Roman"/>
          <w:sz w:val="28"/>
          <w:szCs w:val="28"/>
          <w:lang w:eastAsia="ar-SA"/>
        </w:rPr>
        <w:t xml:space="preserve"> ліцензі</w:t>
      </w:r>
      <w:r w:rsidR="00C25EF6" w:rsidRPr="007D41DC">
        <w:rPr>
          <w:rFonts w:ascii="Times New Roman" w:eastAsia="SimSun" w:hAnsi="Times New Roman" w:cs="Times New Roman"/>
          <w:sz w:val="28"/>
          <w:szCs w:val="28"/>
          <w:lang w:eastAsia="ar-SA"/>
        </w:rPr>
        <w:t>ї</w:t>
      </w:r>
      <w:r w:rsidRPr="007D41DC">
        <w:rPr>
          <w:rFonts w:ascii="Times New Roman" w:eastAsia="SimSun" w:hAnsi="Times New Roman" w:cs="Times New Roman"/>
          <w:sz w:val="28"/>
          <w:szCs w:val="28"/>
          <w:lang w:eastAsia="ar-SA"/>
        </w:rPr>
        <w:t xml:space="preserve"> на право роздрібної торгівлі алкогольними напоями та з обов’язковим дотриманням вимог ст</w:t>
      </w:r>
      <w:r w:rsidR="00C25EF6" w:rsidRPr="007D41DC">
        <w:rPr>
          <w:rFonts w:ascii="Times New Roman" w:eastAsia="SimSun" w:hAnsi="Times New Roman" w:cs="Times New Roman"/>
          <w:sz w:val="28"/>
          <w:szCs w:val="28"/>
          <w:lang w:eastAsia="ar-SA"/>
        </w:rPr>
        <w:t>атті</w:t>
      </w:r>
      <w:r w:rsidRPr="007D41DC">
        <w:rPr>
          <w:rFonts w:ascii="Times New Roman" w:eastAsia="SimSun" w:hAnsi="Times New Roman" w:cs="Times New Roman"/>
          <w:sz w:val="28"/>
          <w:szCs w:val="28"/>
          <w:lang w:eastAsia="ar-SA"/>
        </w:rPr>
        <w:t xml:space="preserve"> 71 </w:t>
      </w:r>
      <w:r w:rsidR="000E6433" w:rsidRPr="007D41DC">
        <w:rPr>
          <w:rFonts w:ascii="Times New Roman" w:eastAsia="SimSun" w:hAnsi="Times New Roman" w:cs="Times New Roman"/>
          <w:sz w:val="28"/>
          <w:szCs w:val="28"/>
          <w:lang w:eastAsia="ar-SA"/>
        </w:rPr>
        <w:t xml:space="preserve">       </w:t>
      </w:r>
      <w:r w:rsidRPr="007D41DC">
        <w:rPr>
          <w:rFonts w:ascii="Times New Roman" w:eastAsia="SimSun" w:hAnsi="Times New Roman" w:cs="Times New Roman"/>
          <w:sz w:val="28"/>
          <w:szCs w:val="28"/>
          <w:lang w:eastAsia="ar-SA"/>
        </w:rPr>
        <w:t xml:space="preserve">Закону № 3817. </w:t>
      </w:r>
    </w:p>
    <w:p w:rsidR="00564191" w:rsidRPr="007D41DC" w:rsidRDefault="00564191" w:rsidP="00E43821">
      <w:pPr>
        <w:tabs>
          <w:tab w:val="left" w:pos="5670"/>
        </w:tabs>
        <w:spacing w:after="0" w:line="240" w:lineRule="auto"/>
        <w:ind w:firstLine="567"/>
        <w:jc w:val="both"/>
        <w:rPr>
          <w:rFonts w:ascii="Times New Roman" w:eastAsia="SimSun" w:hAnsi="Times New Roman" w:cs="Times New Roman"/>
          <w:sz w:val="28"/>
          <w:szCs w:val="28"/>
          <w:lang w:eastAsia="ar-SA"/>
        </w:rPr>
      </w:pPr>
    </w:p>
    <w:p w:rsidR="003448E8" w:rsidRPr="007D41DC" w:rsidRDefault="003448E8" w:rsidP="00E43821">
      <w:pPr>
        <w:tabs>
          <w:tab w:val="left" w:pos="5670"/>
        </w:tabs>
        <w:spacing w:after="0" w:line="240" w:lineRule="auto"/>
        <w:ind w:firstLine="567"/>
        <w:jc w:val="both"/>
        <w:rPr>
          <w:rFonts w:ascii="Times New Roman" w:eastAsia="SimSun" w:hAnsi="Times New Roman" w:cs="Times New Roman"/>
          <w:sz w:val="28"/>
          <w:szCs w:val="28"/>
          <w:lang w:eastAsia="ar-SA"/>
        </w:rPr>
      </w:pPr>
      <w:r w:rsidRPr="007D41DC">
        <w:rPr>
          <w:rFonts w:ascii="Times New Roman" w:eastAsia="SimSun" w:hAnsi="Times New Roman" w:cs="Times New Roman"/>
          <w:sz w:val="28"/>
          <w:szCs w:val="28"/>
          <w:lang w:eastAsia="ar-SA"/>
        </w:rPr>
        <w:t>Щодо питання 2</w:t>
      </w:r>
    </w:p>
    <w:p w:rsidR="00564191" w:rsidRPr="007D41DC" w:rsidRDefault="00564191" w:rsidP="00E43821">
      <w:pPr>
        <w:tabs>
          <w:tab w:val="left" w:pos="5670"/>
        </w:tabs>
        <w:spacing w:after="0" w:line="240" w:lineRule="auto"/>
        <w:ind w:firstLine="567"/>
        <w:jc w:val="both"/>
        <w:rPr>
          <w:rFonts w:ascii="Times New Roman" w:eastAsia="SimSun" w:hAnsi="Times New Roman" w:cs="Times New Roman"/>
          <w:sz w:val="28"/>
          <w:szCs w:val="28"/>
          <w:lang w:eastAsia="ar-SA"/>
        </w:rPr>
      </w:pPr>
    </w:p>
    <w:p w:rsidR="00A370F2" w:rsidRPr="007D41DC" w:rsidRDefault="00A370F2" w:rsidP="00A370F2">
      <w:pPr>
        <w:tabs>
          <w:tab w:val="left" w:pos="5670"/>
        </w:tabs>
        <w:spacing w:after="0" w:line="240" w:lineRule="auto"/>
        <w:ind w:firstLine="567"/>
        <w:jc w:val="both"/>
        <w:rPr>
          <w:rFonts w:ascii="Times New Roman" w:eastAsia="SimSun" w:hAnsi="Times New Roman" w:cs="Times New Roman"/>
          <w:sz w:val="28"/>
          <w:szCs w:val="28"/>
          <w:lang w:eastAsia="ar-SA"/>
        </w:rPr>
      </w:pPr>
      <w:r w:rsidRPr="007D41DC">
        <w:rPr>
          <w:rFonts w:ascii="Times New Roman" w:eastAsia="SimSun" w:hAnsi="Times New Roman" w:cs="Times New Roman"/>
          <w:sz w:val="28"/>
          <w:szCs w:val="28"/>
          <w:lang w:eastAsia="ar-SA"/>
        </w:rPr>
        <w:t xml:space="preserve">Відповідно до пункту 4 частини третьої статті 43 Закону № 3817 </w:t>
      </w:r>
      <w:bookmarkStart w:id="2" w:name="n1338"/>
      <w:bookmarkEnd w:id="2"/>
      <w:r w:rsidRPr="007D41DC">
        <w:rPr>
          <w:rFonts w:ascii="Times New Roman" w:eastAsia="SimSun" w:hAnsi="Times New Roman" w:cs="Times New Roman"/>
          <w:sz w:val="28"/>
          <w:szCs w:val="28"/>
          <w:lang w:eastAsia="ar-SA"/>
        </w:rPr>
        <w:t xml:space="preserve">у заяві про отримання ліцензії на право провадження відповідного виду господарської діяльності зазначається, зокрема, </w:t>
      </w:r>
      <w:bookmarkStart w:id="3" w:name="n1339"/>
      <w:bookmarkStart w:id="4" w:name="n1346"/>
      <w:bookmarkStart w:id="5" w:name="n1353"/>
      <w:bookmarkEnd w:id="3"/>
      <w:bookmarkEnd w:id="4"/>
      <w:bookmarkEnd w:id="5"/>
      <w:r w:rsidRPr="007D41DC">
        <w:rPr>
          <w:rFonts w:ascii="Times New Roman" w:eastAsia="SimSun" w:hAnsi="Times New Roman" w:cs="Times New Roman"/>
          <w:sz w:val="28"/>
          <w:szCs w:val="28"/>
          <w:lang w:eastAsia="ar-SA"/>
        </w:rPr>
        <w:t>адреса місця роздрібної торгівлі та ідентифікатор об’єкта оподаткування - для ліцензій на право</w:t>
      </w:r>
      <w:r w:rsidR="00C25EF6" w:rsidRPr="007D41DC">
        <w:rPr>
          <w:rFonts w:ascii="Times New Roman" w:eastAsia="SimSun" w:hAnsi="Times New Roman" w:cs="Times New Roman"/>
          <w:sz w:val="28"/>
          <w:szCs w:val="28"/>
          <w:lang w:eastAsia="ar-SA"/>
        </w:rPr>
        <w:t xml:space="preserve"> роздрібної торгівлі алкогольними напоями.</w:t>
      </w:r>
    </w:p>
    <w:p w:rsidR="00A370F2" w:rsidRPr="007D41DC" w:rsidRDefault="00A370F2" w:rsidP="00622D10">
      <w:pPr>
        <w:tabs>
          <w:tab w:val="left" w:pos="5670"/>
        </w:tabs>
        <w:spacing w:after="0" w:line="240" w:lineRule="auto"/>
        <w:ind w:firstLine="567"/>
        <w:jc w:val="both"/>
        <w:rPr>
          <w:rFonts w:ascii="Times New Roman" w:eastAsia="SimSun" w:hAnsi="Times New Roman" w:cs="Times New Roman"/>
          <w:sz w:val="28"/>
          <w:szCs w:val="28"/>
          <w:lang w:eastAsia="ar-SA"/>
        </w:rPr>
      </w:pPr>
      <w:bookmarkStart w:id="6" w:name="n1354"/>
      <w:bookmarkStart w:id="7" w:name="n1355"/>
      <w:bookmarkStart w:id="8" w:name="n2437"/>
      <w:bookmarkEnd w:id="6"/>
      <w:bookmarkEnd w:id="7"/>
      <w:bookmarkEnd w:id="8"/>
      <w:r w:rsidRPr="007D41DC">
        <w:rPr>
          <w:rFonts w:ascii="Times New Roman" w:eastAsia="SimSun" w:hAnsi="Times New Roman" w:cs="Times New Roman"/>
          <w:sz w:val="28"/>
          <w:szCs w:val="28"/>
          <w:lang w:eastAsia="ar-SA"/>
        </w:rPr>
        <w:t xml:space="preserve">Таким чином, в </w:t>
      </w:r>
      <w:r w:rsidR="00876608" w:rsidRPr="007D41DC">
        <w:rPr>
          <w:rFonts w:ascii="Times New Roman" w:eastAsia="SimSun" w:hAnsi="Times New Roman" w:cs="Times New Roman"/>
          <w:sz w:val="28"/>
          <w:szCs w:val="28"/>
          <w:lang w:eastAsia="ar-SA"/>
        </w:rPr>
        <w:t xml:space="preserve"> ліцензії  на право роздрібної торгівлі алкогольними напоями зазначається адреса місця роздрібної торгівлі</w:t>
      </w:r>
      <w:r w:rsidR="00934452" w:rsidRPr="007D41DC">
        <w:rPr>
          <w:rFonts w:ascii="Times New Roman" w:eastAsia="SimSun" w:hAnsi="Times New Roman" w:cs="Times New Roman"/>
          <w:sz w:val="28"/>
          <w:szCs w:val="28"/>
          <w:lang w:eastAsia="ar-SA"/>
        </w:rPr>
        <w:t xml:space="preserve"> (місця зберігання та видачі (відвантаження, відправки) алкогольних напоїв покупцю тощо)</w:t>
      </w:r>
      <w:r w:rsidR="00876608" w:rsidRPr="007D41DC">
        <w:rPr>
          <w:rFonts w:ascii="Times New Roman" w:eastAsia="SimSun" w:hAnsi="Times New Roman" w:cs="Times New Roman"/>
          <w:sz w:val="28"/>
          <w:szCs w:val="28"/>
          <w:lang w:eastAsia="ar-SA"/>
        </w:rPr>
        <w:t xml:space="preserve">, яке відповідає вимогам, встановленим пунктом 51 частини першої статті 1 </w:t>
      </w:r>
      <w:r w:rsidR="00934452" w:rsidRPr="007D41DC">
        <w:rPr>
          <w:rFonts w:ascii="Times New Roman" w:eastAsia="SimSun" w:hAnsi="Times New Roman" w:cs="Times New Roman"/>
          <w:sz w:val="28"/>
          <w:szCs w:val="28"/>
          <w:lang w:eastAsia="ar-SA"/>
        </w:rPr>
        <w:t xml:space="preserve">         </w:t>
      </w:r>
      <w:r w:rsidR="00876608" w:rsidRPr="007D41DC">
        <w:rPr>
          <w:rFonts w:ascii="Times New Roman" w:eastAsia="SimSun" w:hAnsi="Times New Roman" w:cs="Times New Roman"/>
          <w:sz w:val="28"/>
          <w:szCs w:val="28"/>
          <w:lang w:eastAsia="ar-SA"/>
        </w:rPr>
        <w:t xml:space="preserve">Закону № 3817, та ідентифікатор об’єкта оподаткування відповідно до заяви СГ </w:t>
      </w:r>
      <w:r w:rsidR="00876608" w:rsidRPr="007D41DC">
        <w:rPr>
          <w:rFonts w:ascii="Times New Roman" w:eastAsia="SimSun" w:hAnsi="Times New Roman" w:cs="Times New Roman"/>
          <w:sz w:val="28"/>
          <w:szCs w:val="28"/>
          <w:lang w:eastAsia="ar-SA"/>
        </w:rPr>
        <w:lastRenderedPageBreak/>
        <w:t>про отримання ліцензії, в тому числі якщо замовлення приймаються онлайн, а оплата здійснюється виключно через банк на рахунок IBAN.</w:t>
      </w:r>
    </w:p>
    <w:p w:rsidR="00564191" w:rsidRPr="007D41DC" w:rsidRDefault="00564191" w:rsidP="00E43821">
      <w:pPr>
        <w:tabs>
          <w:tab w:val="left" w:pos="5670"/>
        </w:tabs>
        <w:spacing w:after="0" w:line="240" w:lineRule="auto"/>
        <w:ind w:firstLine="567"/>
        <w:jc w:val="both"/>
        <w:rPr>
          <w:rFonts w:ascii="Times New Roman" w:eastAsia="SimSun" w:hAnsi="Times New Roman" w:cs="Times New Roman"/>
          <w:sz w:val="28"/>
          <w:szCs w:val="28"/>
          <w:lang w:eastAsia="ar-SA"/>
        </w:rPr>
      </w:pPr>
    </w:p>
    <w:p w:rsidR="003448E8" w:rsidRPr="007D41DC" w:rsidRDefault="003448E8" w:rsidP="00E43821">
      <w:pPr>
        <w:tabs>
          <w:tab w:val="left" w:pos="5670"/>
        </w:tabs>
        <w:spacing w:after="0" w:line="240" w:lineRule="auto"/>
        <w:ind w:firstLine="567"/>
        <w:jc w:val="both"/>
        <w:rPr>
          <w:rFonts w:ascii="Times New Roman" w:eastAsia="SimSun" w:hAnsi="Times New Roman" w:cs="Times New Roman"/>
          <w:sz w:val="28"/>
          <w:szCs w:val="28"/>
          <w:lang w:eastAsia="ar-SA"/>
        </w:rPr>
      </w:pPr>
      <w:r w:rsidRPr="007D41DC">
        <w:rPr>
          <w:rFonts w:ascii="Times New Roman" w:eastAsia="SimSun" w:hAnsi="Times New Roman" w:cs="Times New Roman"/>
          <w:sz w:val="28"/>
          <w:szCs w:val="28"/>
          <w:lang w:eastAsia="ar-SA"/>
        </w:rPr>
        <w:t>Щодо питань 3 та 4</w:t>
      </w:r>
    </w:p>
    <w:p w:rsidR="00564191" w:rsidRPr="007D41DC" w:rsidRDefault="00564191" w:rsidP="00E43821">
      <w:pPr>
        <w:tabs>
          <w:tab w:val="left" w:pos="5670"/>
        </w:tabs>
        <w:spacing w:after="0" w:line="240" w:lineRule="auto"/>
        <w:ind w:firstLine="567"/>
        <w:jc w:val="both"/>
        <w:rPr>
          <w:rFonts w:ascii="Times New Roman" w:eastAsia="SimSun" w:hAnsi="Times New Roman" w:cs="Times New Roman"/>
          <w:sz w:val="28"/>
          <w:szCs w:val="28"/>
          <w:lang w:eastAsia="ar-SA"/>
        </w:rPr>
      </w:pPr>
    </w:p>
    <w:p w:rsidR="003448E8" w:rsidRPr="007D41DC" w:rsidRDefault="003448E8" w:rsidP="001E5918">
      <w:pPr>
        <w:tabs>
          <w:tab w:val="left" w:pos="5670"/>
        </w:tabs>
        <w:spacing w:after="0" w:line="240" w:lineRule="auto"/>
        <w:ind w:firstLine="567"/>
        <w:jc w:val="both"/>
        <w:rPr>
          <w:rFonts w:ascii="Times New Roman" w:eastAsia="SimSun" w:hAnsi="Times New Roman" w:cs="Times New Roman"/>
          <w:sz w:val="28"/>
          <w:szCs w:val="28"/>
          <w:lang w:eastAsia="ar-SA"/>
        </w:rPr>
      </w:pPr>
      <w:r w:rsidRPr="007D41DC">
        <w:rPr>
          <w:rFonts w:ascii="Times New Roman" w:eastAsia="SimSun" w:hAnsi="Times New Roman" w:cs="Times New Roman"/>
          <w:sz w:val="28"/>
          <w:szCs w:val="28"/>
          <w:lang w:eastAsia="ar-SA"/>
        </w:rPr>
        <w:t>Правові засади застосування РРО / ПРРО у сфері торгівлі, громадського харчування та послуг встановлені в Законі України від 06 липня 1995 року</w:t>
      </w:r>
      <w:r w:rsidRPr="007D41DC">
        <w:rPr>
          <w:rFonts w:ascii="Times New Roman" w:eastAsia="SimSun" w:hAnsi="Times New Roman" w:cs="Times New Roman"/>
          <w:sz w:val="28"/>
          <w:szCs w:val="28"/>
          <w:lang w:eastAsia="ar-SA"/>
        </w:rPr>
        <w:br/>
        <w:t>№ 265/95-ВР «Про застосування реєстраторів розрахункових операцій у сфері торгівлі, громадського харчування та послуг», який є спеціальним</w:t>
      </w:r>
      <w:r w:rsidRPr="007D41DC">
        <w:rPr>
          <w:rFonts w:ascii="Times New Roman" w:eastAsia="SimSun" w:hAnsi="Times New Roman" w:cs="Times New Roman"/>
          <w:sz w:val="28"/>
          <w:szCs w:val="28"/>
          <w:lang w:eastAsia="ar-SA"/>
        </w:rPr>
        <w:br/>
        <w:t>(далі – Закон № 265), та нормативно-правових актах, прийнятих на його виконання.</w:t>
      </w:r>
    </w:p>
    <w:p w:rsidR="003448E8" w:rsidRPr="007D41DC" w:rsidRDefault="003448E8" w:rsidP="001E5918">
      <w:pPr>
        <w:tabs>
          <w:tab w:val="left" w:pos="5670"/>
        </w:tabs>
        <w:spacing w:after="0" w:line="240" w:lineRule="auto"/>
        <w:ind w:firstLine="567"/>
        <w:jc w:val="both"/>
        <w:rPr>
          <w:rFonts w:ascii="Times New Roman" w:eastAsia="SimSun" w:hAnsi="Times New Roman" w:cs="Times New Roman"/>
          <w:sz w:val="28"/>
          <w:szCs w:val="28"/>
          <w:lang w:eastAsia="ar-SA"/>
        </w:rPr>
      </w:pPr>
      <w:r w:rsidRPr="007D41DC">
        <w:rPr>
          <w:rFonts w:ascii="Times New Roman" w:eastAsia="SimSun" w:hAnsi="Times New Roman" w:cs="Times New Roman"/>
          <w:sz w:val="28"/>
          <w:szCs w:val="28"/>
          <w:lang w:eastAsia="ar-SA"/>
        </w:rPr>
        <w:t>Дія Закону № 265 поширюється на усіх СГ, їх господарські одиниці та представників (уповноважених осіб) СГ, які здійснюють розрахунки у готівковій та/або безготівковій формі у сфері торгівлі, громадського харчування та послуг, а порядок проведення таких розрахунків встановлено в розділі ІІ цього Закону.</w:t>
      </w:r>
    </w:p>
    <w:p w:rsidR="003448E8" w:rsidRPr="007D41DC" w:rsidRDefault="003448E8" w:rsidP="001E5918">
      <w:pPr>
        <w:tabs>
          <w:tab w:val="left" w:pos="5670"/>
        </w:tabs>
        <w:spacing w:after="0" w:line="240" w:lineRule="auto"/>
        <w:ind w:firstLine="567"/>
        <w:jc w:val="both"/>
        <w:rPr>
          <w:rFonts w:ascii="Times New Roman" w:eastAsia="SimSun" w:hAnsi="Times New Roman" w:cs="Times New Roman"/>
          <w:sz w:val="28"/>
          <w:szCs w:val="28"/>
          <w:lang w:eastAsia="ar-SA"/>
        </w:rPr>
      </w:pPr>
      <w:r w:rsidRPr="007D41DC">
        <w:rPr>
          <w:rFonts w:ascii="Times New Roman" w:eastAsia="SimSun" w:hAnsi="Times New Roman" w:cs="Times New Roman"/>
          <w:sz w:val="28"/>
          <w:szCs w:val="28"/>
          <w:lang w:eastAsia="ar-SA"/>
        </w:rPr>
        <w:t xml:space="preserve">Зокрема, у статті 3 Закону № 265 встановлено обов’язок СГ проводити розрахунки як у готівковій, так і в безготівковій формі (із застосуванням електронних платіжних засобів, платіжних </w:t>
      </w:r>
      <w:proofErr w:type="spellStart"/>
      <w:r w:rsidRPr="007D41DC">
        <w:rPr>
          <w:rFonts w:ascii="Times New Roman" w:eastAsia="SimSun" w:hAnsi="Times New Roman" w:cs="Times New Roman"/>
          <w:sz w:val="28"/>
          <w:szCs w:val="28"/>
          <w:lang w:eastAsia="ar-SA"/>
        </w:rPr>
        <w:t>чеків</w:t>
      </w:r>
      <w:proofErr w:type="spellEnd"/>
      <w:r w:rsidRPr="007D41DC">
        <w:rPr>
          <w:rFonts w:ascii="Times New Roman" w:eastAsia="SimSun" w:hAnsi="Times New Roman" w:cs="Times New Roman"/>
          <w:sz w:val="28"/>
          <w:szCs w:val="28"/>
          <w:lang w:eastAsia="ar-SA"/>
        </w:rPr>
        <w:t>, жетонів тощо), на повну суму покупки (надання послуги) через зареєстровані, опломбовані у встановленому порядку та переведені у фіскальний режим роботи РРО / ПРРО з роздрукуванням відповідних розрахункових документів.</w:t>
      </w:r>
    </w:p>
    <w:p w:rsidR="003448E8" w:rsidRPr="007D41DC" w:rsidRDefault="003448E8" w:rsidP="001E5918">
      <w:pPr>
        <w:tabs>
          <w:tab w:val="left" w:pos="5670"/>
        </w:tabs>
        <w:spacing w:after="0" w:line="240" w:lineRule="auto"/>
        <w:ind w:firstLine="567"/>
        <w:jc w:val="both"/>
        <w:rPr>
          <w:rFonts w:ascii="Times New Roman" w:eastAsia="SimSun" w:hAnsi="Times New Roman" w:cs="Times New Roman"/>
          <w:sz w:val="28"/>
          <w:szCs w:val="28"/>
          <w:lang w:eastAsia="ar-SA"/>
        </w:rPr>
      </w:pPr>
      <w:r w:rsidRPr="007D41DC">
        <w:rPr>
          <w:rFonts w:ascii="Times New Roman" w:eastAsia="SimSun" w:hAnsi="Times New Roman" w:cs="Times New Roman"/>
          <w:sz w:val="28"/>
          <w:szCs w:val="28"/>
          <w:lang w:eastAsia="ar-SA"/>
        </w:rPr>
        <w:t>Обов’язок застосування РРО / ПРРО залежить не від форми розрахунків, а виникає виключно за наявності обставин, що супроводжують господарські операції СГ, які чітко визначені у законодавстві, у тому числі у нормах його прямої дії, які встановлюють винятки із загальних правил.</w:t>
      </w:r>
    </w:p>
    <w:p w:rsidR="003448E8" w:rsidRPr="007D41DC" w:rsidRDefault="003448E8" w:rsidP="001E5918">
      <w:pPr>
        <w:tabs>
          <w:tab w:val="left" w:pos="5670"/>
        </w:tabs>
        <w:spacing w:after="0" w:line="240" w:lineRule="auto"/>
        <w:ind w:firstLine="567"/>
        <w:jc w:val="both"/>
        <w:rPr>
          <w:rFonts w:ascii="Times New Roman" w:eastAsia="SimSun" w:hAnsi="Times New Roman" w:cs="Times New Roman"/>
          <w:sz w:val="28"/>
          <w:szCs w:val="28"/>
          <w:lang w:eastAsia="ar-SA"/>
        </w:rPr>
      </w:pPr>
      <w:r w:rsidRPr="007D41DC">
        <w:rPr>
          <w:rFonts w:ascii="Times New Roman" w:eastAsia="SimSun" w:hAnsi="Times New Roman" w:cs="Times New Roman"/>
          <w:sz w:val="28"/>
          <w:szCs w:val="28"/>
          <w:lang w:eastAsia="ar-SA"/>
        </w:rPr>
        <w:t>До таких винятків належить, зокрема, встановлене пунктом 2 статті 9</w:t>
      </w:r>
      <w:r w:rsidRPr="007D41DC">
        <w:rPr>
          <w:rFonts w:ascii="Times New Roman" w:eastAsia="SimSun" w:hAnsi="Times New Roman" w:cs="Times New Roman"/>
          <w:sz w:val="28"/>
          <w:szCs w:val="28"/>
          <w:lang w:eastAsia="ar-SA"/>
        </w:rPr>
        <w:br/>
        <w:t>Закону № 265 право не застосовувати РРО / ПРРО при виконанні банківських операцій.</w:t>
      </w:r>
    </w:p>
    <w:p w:rsidR="003448E8" w:rsidRPr="007D41DC" w:rsidRDefault="003448E8" w:rsidP="001E5918">
      <w:pPr>
        <w:tabs>
          <w:tab w:val="left" w:pos="5670"/>
        </w:tabs>
        <w:spacing w:after="0" w:line="240" w:lineRule="auto"/>
        <w:ind w:firstLine="567"/>
        <w:jc w:val="both"/>
        <w:rPr>
          <w:rFonts w:ascii="Times New Roman" w:eastAsia="SimSun" w:hAnsi="Times New Roman" w:cs="Times New Roman"/>
          <w:sz w:val="28"/>
          <w:szCs w:val="28"/>
          <w:lang w:eastAsia="ar-SA"/>
        </w:rPr>
      </w:pPr>
      <w:r w:rsidRPr="007D41DC">
        <w:rPr>
          <w:rFonts w:ascii="Times New Roman" w:eastAsia="SimSun" w:hAnsi="Times New Roman" w:cs="Times New Roman"/>
          <w:sz w:val="28"/>
          <w:szCs w:val="28"/>
          <w:lang w:eastAsia="ar-SA"/>
        </w:rPr>
        <w:t xml:space="preserve">Разом з цим спеціальним законодавством України, яке регулює саме обіг алкогольних напоїв, встановлено обов’язок СГ проводити розрахунки у місці роздрібної торгівлі такими товарами через РРО / ПРРО із створенням відповідних розрахункових документів. </w:t>
      </w:r>
    </w:p>
    <w:p w:rsidR="003448E8" w:rsidRPr="007D41DC" w:rsidRDefault="003448E8" w:rsidP="001E5918">
      <w:pPr>
        <w:tabs>
          <w:tab w:val="left" w:pos="5670"/>
        </w:tabs>
        <w:spacing w:after="0" w:line="240" w:lineRule="auto"/>
        <w:ind w:firstLine="567"/>
        <w:jc w:val="both"/>
        <w:rPr>
          <w:rFonts w:ascii="Times New Roman" w:eastAsia="SimSun" w:hAnsi="Times New Roman" w:cs="Times New Roman"/>
          <w:sz w:val="28"/>
          <w:szCs w:val="28"/>
          <w:lang w:eastAsia="ar-SA"/>
        </w:rPr>
      </w:pPr>
      <w:r w:rsidRPr="007D41DC">
        <w:rPr>
          <w:rFonts w:ascii="Times New Roman" w:eastAsia="SimSun" w:hAnsi="Times New Roman" w:cs="Times New Roman"/>
          <w:sz w:val="28"/>
          <w:szCs w:val="28"/>
          <w:lang w:eastAsia="ar-SA"/>
        </w:rPr>
        <w:t>Правило обігу алкогольних напоїв регламентовано спеціальним</w:t>
      </w:r>
      <w:r w:rsidRPr="007D41DC">
        <w:rPr>
          <w:rFonts w:ascii="Times New Roman" w:eastAsia="SimSun" w:hAnsi="Times New Roman" w:cs="Times New Roman"/>
          <w:sz w:val="28"/>
          <w:szCs w:val="28"/>
          <w:lang w:eastAsia="ar-SA"/>
        </w:rPr>
        <w:br/>
        <w:t>Законом № 3718, його норми у визначеному колі відносин мають пріоритет у порівнянні з іншими вимогами, в тому числі вимогами спеціального</w:t>
      </w:r>
      <w:r w:rsidRPr="007D41DC">
        <w:rPr>
          <w:rFonts w:ascii="Times New Roman" w:eastAsia="SimSun" w:hAnsi="Times New Roman" w:cs="Times New Roman"/>
          <w:sz w:val="28"/>
          <w:szCs w:val="28"/>
          <w:lang w:eastAsia="ar-SA"/>
        </w:rPr>
        <w:br/>
        <w:t xml:space="preserve">Закону № 265, яким встановлено порядок проведення розрахунків у сфері, зокрема торгівлі, що зобов’язанні виконувати СГ при продажу всіх товарів за загальними правилами.  </w:t>
      </w:r>
    </w:p>
    <w:p w:rsidR="003448E8" w:rsidRPr="007D41DC" w:rsidRDefault="003448E8" w:rsidP="001E5918">
      <w:pPr>
        <w:tabs>
          <w:tab w:val="left" w:pos="5670"/>
        </w:tabs>
        <w:spacing w:after="0" w:line="240" w:lineRule="auto"/>
        <w:ind w:firstLine="567"/>
        <w:jc w:val="both"/>
        <w:rPr>
          <w:rFonts w:ascii="Times New Roman" w:eastAsia="SimSun" w:hAnsi="Times New Roman" w:cs="Times New Roman"/>
          <w:sz w:val="28"/>
          <w:szCs w:val="28"/>
          <w:lang w:eastAsia="ar-SA"/>
        </w:rPr>
      </w:pPr>
      <w:r w:rsidRPr="007D41DC">
        <w:rPr>
          <w:rFonts w:ascii="Times New Roman" w:eastAsia="SimSun" w:hAnsi="Times New Roman" w:cs="Times New Roman"/>
          <w:sz w:val="28"/>
          <w:szCs w:val="28"/>
          <w:lang w:eastAsia="ar-SA"/>
        </w:rPr>
        <w:t xml:space="preserve">Крім того, пунктом 11 статті 3 Закону № 265 встановлено обов’язок СГ проводити розрахунки через РРО / ПРРО для підакцизних товарів з </w:t>
      </w:r>
      <w:r w:rsidRPr="007D41DC">
        <w:rPr>
          <w:rFonts w:ascii="Times New Roman" w:eastAsia="SimSun" w:hAnsi="Times New Roman" w:cs="Times New Roman"/>
          <w:sz w:val="28"/>
          <w:szCs w:val="28"/>
          <w:lang w:eastAsia="ar-SA"/>
        </w:rPr>
        <w:lastRenderedPageBreak/>
        <w:t xml:space="preserve">використанням режиму програмування із зазначенням коду товарної </w:t>
      </w:r>
      <w:proofErr w:type="spellStart"/>
      <w:r w:rsidRPr="007D41DC">
        <w:rPr>
          <w:rFonts w:ascii="Times New Roman" w:eastAsia="SimSun" w:hAnsi="Times New Roman" w:cs="Times New Roman"/>
          <w:sz w:val="28"/>
          <w:szCs w:val="28"/>
          <w:lang w:eastAsia="ar-SA"/>
        </w:rPr>
        <w:t>підкатегорії</w:t>
      </w:r>
      <w:proofErr w:type="spellEnd"/>
      <w:r w:rsidRPr="007D41DC">
        <w:rPr>
          <w:rFonts w:ascii="Times New Roman" w:eastAsia="SimSun" w:hAnsi="Times New Roman" w:cs="Times New Roman"/>
          <w:sz w:val="28"/>
          <w:szCs w:val="28"/>
          <w:lang w:eastAsia="ar-SA"/>
        </w:rPr>
        <w:t xml:space="preserve"> згідно з </w:t>
      </w:r>
      <w:hyperlink r:id="rId10" w:anchor="n3" w:tgtFrame="_blank" w:history="1">
        <w:r w:rsidRPr="007D41DC">
          <w:rPr>
            <w:rFonts w:ascii="Times New Roman" w:eastAsia="SimSun" w:hAnsi="Times New Roman" w:cs="Times New Roman"/>
            <w:sz w:val="28"/>
            <w:szCs w:val="28"/>
            <w:lang w:eastAsia="ar-SA"/>
          </w:rPr>
          <w:t>УКТ ЗЕД</w:t>
        </w:r>
      </w:hyperlink>
      <w:r w:rsidRPr="007D41DC">
        <w:rPr>
          <w:rFonts w:ascii="Times New Roman" w:eastAsia="SimSun" w:hAnsi="Times New Roman" w:cs="Times New Roman"/>
          <w:sz w:val="28"/>
          <w:szCs w:val="28"/>
          <w:lang w:eastAsia="ar-SA"/>
        </w:rPr>
        <w:t>, найменування товарів, цін товарів та обліку їх кількості, а також із зазначенням цифрового значення штрихового коду марки акцизного податку (серія та номер) при роздрібній торгівлі алкогольними напоями.</w:t>
      </w:r>
    </w:p>
    <w:p w:rsidR="003448E8" w:rsidRPr="007D41DC" w:rsidRDefault="003448E8" w:rsidP="001E5918">
      <w:pPr>
        <w:tabs>
          <w:tab w:val="left" w:pos="5670"/>
        </w:tabs>
        <w:spacing w:after="0" w:line="240" w:lineRule="auto"/>
        <w:ind w:firstLine="567"/>
        <w:jc w:val="both"/>
        <w:rPr>
          <w:rFonts w:ascii="Times New Roman" w:eastAsia="SimSun" w:hAnsi="Times New Roman" w:cs="Times New Roman"/>
          <w:sz w:val="28"/>
          <w:szCs w:val="28"/>
          <w:lang w:eastAsia="ar-SA"/>
        </w:rPr>
      </w:pPr>
      <w:r w:rsidRPr="007D41DC">
        <w:rPr>
          <w:rFonts w:ascii="Times New Roman" w:eastAsia="SimSun" w:hAnsi="Times New Roman" w:cs="Times New Roman"/>
          <w:sz w:val="28"/>
          <w:szCs w:val="28"/>
          <w:lang w:eastAsia="ar-SA"/>
        </w:rPr>
        <w:t xml:space="preserve">Таким чином в описаних у зверненні обставинах повідомляємо, що відповідно до наведеного вище спеціального законодавства роздрібна торгівля алкогольними напоями, зокрема пивом, повинна здійснюватися Підприємством з обов’язковим застосуванням  РРО / ПРРО з роздрукуванням та </w:t>
      </w:r>
      <w:proofErr w:type="spellStart"/>
      <w:r w:rsidRPr="007D41DC">
        <w:rPr>
          <w:rFonts w:ascii="Times New Roman" w:eastAsia="SimSun" w:hAnsi="Times New Roman" w:cs="Times New Roman"/>
          <w:sz w:val="28"/>
          <w:szCs w:val="28"/>
          <w:lang w:eastAsia="ar-SA"/>
        </w:rPr>
        <w:t>видачею</w:t>
      </w:r>
      <w:proofErr w:type="spellEnd"/>
      <w:r w:rsidRPr="007D41DC">
        <w:rPr>
          <w:rFonts w:ascii="Times New Roman" w:eastAsia="SimSun" w:hAnsi="Times New Roman" w:cs="Times New Roman"/>
          <w:sz w:val="28"/>
          <w:szCs w:val="28"/>
          <w:lang w:eastAsia="ar-SA"/>
        </w:rPr>
        <w:t xml:space="preserve"> (надсиланням) відповідних розрахункових документів споживачам, незалежно від форми оплати чи обраного таким споживачем способу розрахунку. </w:t>
      </w:r>
    </w:p>
    <w:p w:rsidR="003448E8" w:rsidRPr="007D41DC" w:rsidRDefault="003448E8" w:rsidP="001E5918">
      <w:pPr>
        <w:tabs>
          <w:tab w:val="left" w:pos="5670"/>
        </w:tabs>
        <w:spacing w:after="0" w:line="240" w:lineRule="auto"/>
        <w:ind w:firstLine="567"/>
        <w:jc w:val="both"/>
        <w:rPr>
          <w:rFonts w:ascii="Times New Roman" w:eastAsia="SimSun" w:hAnsi="Times New Roman" w:cs="Times New Roman"/>
          <w:sz w:val="28"/>
          <w:szCs w:val="28"/>
          <w:lang w:eastAsia="ar-SA"/>
        </w:rPr>
      </w:pPr>
      <w:r w:rsidRPr="007D41DC">
        <w:rPr>
          <w:rFonts w:ascii="Times New Roman" w:eastAsia="SimSun" w:hAnsi="Times New Roman" w:cs="Times New Roman"/>
          <w:sz w:val="28"/>
          <w:szCs w:val="28"/>
          <w:lang w:eastAsia="ar-SA"/>
        </w:rPr>
        <w:t xml:space="preserve">Законодавство яке визначає порядок проведення розрахунків у сфері, зокрема торгівлі, а також прийняті відповідно до нього підзаконні акти, не містять такого поняття як «специфічні обмеження щодо застосування РРО / ПРРО при прийманні </w:t>
      </w:r>
      <w:proofErr w:type="spellStart"/>
      <w:r w:rsidRPr="007D41DC">
        <w:rPr>
          <w:rFonts w:ascii="Times New Roman" w:eastAsia="SimSun" w:hAnsi="Times New Roman" w:cs="Times New Roman"/>
          <w:sz w:val="28"/>
          <w:szCs w:val="28"/>
          <w:lang w:eastAsia="ar-SA"/>
        </w:rPr>
        <w:t>оплат</w:t>
      </w:r>
      <w:proofErr w:type="spellEnd"/>
      <w:r w:rsidRPr="007D41DC">
        <w:rPr>
          <w:rFonts w:ascii="Times New Roman" w:eastAsia="SimSun" w:hAnsi="Times New Roman" w:cs="Times New Roman"/>
          <w:sz w:val="28"/>
          <w:szCs w:val="28"/>
          <w:lang w:eastAsia="ar-SA"/>
        </w:rPr>
        <w:t xml:space="preserve"> за пиво через інтернет-еквайринг або післяплатою (накладеним платежем)».</w:t>
      </w:r>
    </w:p>
    <w:p w:rsidR="00F7544A" w:rsidRPr="007D41DC" w:rsidRDefault="00F7544A" w:rsidP="0047127B">
      <w:pPr>
        <w:tabs>
          <w:tab w:val="left" w:pos="5670"/>
        </w:tabs>
        <w:spacing w:after="0" w:line="240" w:lineRule="auto"/>
        <w:ind w:firstLine="567"/>
        <w:jc w:val="both"/>
        <w:rPr>
          <w:rFonts w:ascii="Times New Roman" w:hAnsi="Times New Roman"/>
          <w:bCs/>
          <w:sz w:val="28"/>
          <w:szCs w:val="28"/>
        </w:rPr>
      </w:pPr>
      <w:r w:rsidRPr="007D41DC">
        <w:rPr>
          <w:rFonts w:ascii="Times New Roman" w:eastAsia="SimSun" w:hAnsi="Times New Roman" w:cs="Times New Roman"/>
          <w:sz w:val="28"/>
          <w:szCs w:val="28"/>
          <w:lang w:eastAsia="ar-SA"/>
        </w:rPr>
        <w:t>Індивідуальна податкова консультація має індивідуальний характер і може</w:t>
      </w:r>
      <w:r w:rsidRPr="007D41DC">
        <w:rPr>
          <w:rFonts w:ascii="Times New Roman" w:hAnsi="Times New Roman"/>
          <w:bCs/>
          <w:sz w:val="28"/>
          <w:szCs w:val="28"/>
        </w:rPr>
        <w:t xml:space="preserve"> використовуватися виключно платником податків, якому надано таку консультацію (пункт 52.2 статті 52 глави 3 розділу ІІ Кодексу).</w:t>
      </w:r>
    </w:p>
    <w:p w:rsidR="00F7544A" w:rsidRPr="007D41DC" w:rsidRDefault="00F7544A" w:rsidP="00F7544A">
      <w:pPr>
        <w:pStyle w:val="ae"/>
        <w:contextualSpacing/>
        <w:jc w:val="both"/>
        <w:rPr>
          <w:rFonts w:ascii="Times New Roman" w:hAnsi="Times New Roman"/>
          <w:sz w:val="28"/>
          <w:szCs w:val="28"/>
        </w:rPr>
      </w:pPr>
    </w:p>
    <w:p w:rsidR="00793AE9" w:rsidRDefault="00793AE9" w:rsidP="006623C2">
      <w:pPr>
        <w:spacing w:after="0" w:line="240" w:lineRule="auto"/>
        <w:jc w:val="both"/>
        <w:rPr>
          <w:rFonts w:ascii="Times New Roman" w:eastAsia="Times New Roman" w:hAnsi="Times New Roman" w:cs="Times New Roman"/>
        </w:rPr>
      </w:pPr>
    </w:p>
    <w:p w:rsidR="00793AE9" w:rsidRDefault="00793AE9" w:rsidP="006623C2">
      <w:pPr>
        <w:spacing w:after="0" w:line="240" w:lineRule="auto"/>
        <w:jc w:val="both"/>
        <w:rPr>
          <w:rFonts w:ascii="Times New Roman" w:eastAsia="Times New Roman" w:hAnsi="Times New Roman" w:cs="Times New Roman"/>
        </w:rPr>
      </w:pPr>
    </w:p>
    <w:p w:rsidR="00793AE9" w:rsidRDefault="00793AE9" w:rsidP="006623C2">
      <w:pPr>
        <w:spacing w:after="0" w:line="240" w:lineRule="auto"/>
        <w:jc w:val="both"/>
        <w:rPr>
          <w:rFonts w:ascii="Times New Roman" w:eastAsia="Times New Roman" w:hAnsi="Times New Roman" w:cs="Times New Roman"/>
        </w:rPr>
      </w:pPr>
    </w:p>
    <w:p w:rsidR="00793AE9" w:rsidRDefault="00793AE9" w:rsidP="006623C2">
      <w:pPr>
        <w:spacing w:after="0" w:line="240" w:lineRule="auto"/>
        <w:jc w:val="both"/>
        <w:rPr>
          <w:rFonts w:ascii="Times New Roman" w:eastAsia="Times New Roman" w:hAnsi="Times New Roman" w:cs="Times New Roman"/>
        </w:rPr>
      </w:pPr>
    </w:p>
    <w:p w:rsidR="00793AE9" w:rsidRDefault="00793AE9" w:rsidP="006623C2">
      <w:pPr>
        <w:spacing w:after="0" w:line="240" w:lineRule="auto"/>
        <w:jc w:val="both"/>
        <w:rPr>
          <w:rFonts w:ascii="Times New Roman" w:eastAsia="Times New Roman" w:hAnsi="Times New Roman" w:cs="Times New Roman"/>
        </w:rPr>
      </w:pPr>
    </w:p>
    <w:p w:rsidR="00793AE9" w:rsidRDefault="00793AE9" w:rsidP="006623C2">
      <w:pPr>
        <w:spacing w:after="0" w:line="240" w:lineRule="auto"/>
        <w:jc w:val="both"/>
        <w:rPr>
          <w:rFonts w:ascii="Times New Roman" w:eastAsia="Times New Roman" w:hAnsi="Times New Roman" w:cs="Times New Roman"/>
        </w:rPr>
      </w:pPr>
    </w:p>
    <w:p w:rsidR="00793AE9" w:rsidRDefault="00793AE9" w:rsidP="006623C2">
      <w:pPr>
        <w:spacing w:after="0" w:line="240" w:lineRule="auto"/>
        <w:jc w:val="both"/>
        <w:rPr>
          <w:rFonts w:ascii="Times New Roman" w:eastAsia="Times New Roman" w:hAnsi="Times New Roman" w:cs="Times New Roman"/>
        </w:rPr>
      </w:pPr>
    </w:p>
    <w:p w:rsidR="00793AE9" w:rsidRDefault="00793AE9" w:rsidP="006623C2">
      <w:pPr>
        <w:spacing w:after="0" w:line="240" w:lineRule="auto"/>
        <w:jc w:val="both"/>
        <w:rPr>
          <w:rFonts w:ascii="Times New Roman" w:eastAsia="Times New Roman" w:hAnsi="Times New Roman" w:cs="Times New Roman"/>
        </w:rPr>
      </w:pPr>
    </w:p>
    <w:p w:rsidR="00793AE9" w:rsidRDefault="00793AE9" w:rsidP="006623C2">
      <w:pPr>
        <w:spacing w:after="0" w:line="240" w:lineRule="auto"/>
        <w:jc w:val="both"/>
        <w:rPr>
          <w:rFonts w:ascii="Times New Roman" w:eastAsia="Times New Roman" w:hAnsi="Times New Roman" w:cs="Times New Roman"/>
        </w:rPr>
      </w:pPr>
    </w:p>
    <w:p w:rsidR="00793AE9" w:rsidRDefault="00793AE9" w:rsidP="006623C2">
      <w:pPr>
        <w:spacing w:after="0" w:line="240" w:lineRule="auto"/>
        <w:jc w:val="both"/>
        <w:rPr>
          <w:rFonts w:ascii="Times New Roman" w:eastAsia="Times New Roman" w:hAnsi="Times New Roman" w:cs="Times New Roman"/>
        </w:rPr>
      </w:pPr>
    </w:p>
    <w:p w:rsidR="00793AE9" w:rsidRDefault="00793AE9" w:rsidP="006623C2">
      <w:pPr>
        <w:spacing w:after="0" w:line="240" w:lineRule="auto"/>
        <w:jc w:val="both"/>
        <w:rPr>
          <w:rFonts w:ascii="Times New Roman" w:eastAsia="Times New Roman" w:hAnsi="Times New Roman" w:cs="Times New Roman"/>
        </w:rPr>
      </w:pPr>
    </w:p>
    <w:p w:rsidR="00793AE9" w:rsidRDefault="00793AE9" w:rsidP="006623C2">
      <w:pPr>
        <w:spacing w:after="0" w:line="240" w:lineRule="auto"/>
        <w:jc w:val="both"/>
        <w:rPr>
          <w:rFonts w:ascii="Times New Roman" w:eastAsia="Times New Roman" w:hAnsi="Times New Roman" w:cs="Times New Roman"/>
        </w:rPr>
      </w:pPr>
    </w:p>
    <w:p w:rsidR="00793AE9" w:rsidRDefault="00793AE9" w:rsidP="006623C2">
      <w:pPr>
        <w:spacing w:after="0" w:line="240" w:lineRule="auto"/>
        <w:jc w:val="both"/>
        <w:rPr>
          <w:rFonts w:ascii="Times New Roman" w:eastAsia="Times New Roman" w:hAnsi="Times New Roman" w:cs="Times New Roman"/>
        </w:rPr>
      </w:pPr>
    </w:p>
    <w:p w:rsidR="00793AE9" w:rsidRDefault="00793AE9" w:rsidP="006623C2">
      <w:pPr>
        <w:spacing w:after="0" w:line="240" w:lineRule="auto"/>
        <w:jc w:val="both"/>
        <w:rPr>
          <w:rFonts w:ascii="Times New Roman" w:eastAsia="Times New Roman" w:hAnsi="Times New Roman" w:cs="Times New Roman"/>
        </w:rPr>
      </w:pPr>
    </w:p>
    <w:p w:rsidR="00793AE9" w:rsidRDefault="00793AE9" w:rsidP="006623C2">
      <w:pPr>
        <w:spacing w:after="0" w:line="240" w:lineRule="auto"/>
        <w:jc w:val="both"/>
        <w:rPr>
          <w:rFonts w:ascii="Times New Roman" w:eastAsia="Times New Roman" w:hAnsi="Times New Roman" w:cs="Times New Roman"/>
        </w:rPr>
      </w:pPr>
    </w:p>
    <w:p w:rsidR="00793AE9" w:rsidRDefault="00793AE9" w:rsidP="006623C2">
      <w:pPr>
        <w:spacing w:after="0" w:line="240" w:lineRule="auto"/>
        <w:jc w:val="both"/>
        <w:rPr>
          <w:rFonts w:ascii="Times New Roman" w:eastAsia="Times New Roman" w:hAnsi="Times New Roman" w:cs="Times New Roman"/>
        </w:rPr>
      </w:pPr>
    </w:p>
    <w:p w:rsidR="00793AE9" w:rsidRDefault="00793AE9" w:rsidP="006623C2">
      <w:pPr>
        <w:spacing w:after="0" w:line="240" w:lineRule="auto"/>
        <w:jc w:val="both"/>
        <w:rPr>
          <w:rFonts w:ascii="Times New Roman" w:eastAsia="Times New Roman" w:hAnsi="Times New Roman" w:cs="Times New Roman"/>
        </w:rPr>
      </w:pPr>
    </w:p>
    <w:p w:rsidR="00793AE9" w:rsidRDefault="00793AE9" w:rsidP="006623C2">
      <w:pPr>
        <w:spacing w:after="0" w:line="240" w:lineRule="auto"/>
        <w:jc w:val="both"/>
        <w:rPr>
          <w:rFonts w:ascii="Times New Roman" w:eastAsia="Times New Roman" w:hAnsi="Times New Roman" w:cs="Times New Roman"/>
        </w:rPr>
      </w:pPr>
    </w:p>
    <w:p w:rsidR="00793AE9" w:rsidRDefault="00793AE9" w:rsidP="006623C2">
      <w:pPr>
        <w:spacing w:after="0" w:line="240" w:lineRule="auto"/>
        <w:jc w:val="both"/>
        <w:rPr>
          <w:rFonts w:ascii="Times New Roman" w:eastAsia="Times New Roman" w:hAnsi="Times New Roman" w:cs="Times New Roman"/>
        </w:rPr>
      </w:pPr>
    </w:p>
    <w:p w:rsidR="00793AE9" w:rsidRDefault="00793AE9" w:rsidP="006623C2">
      <w:pPr>
        <w:spacing w:after="0" w:line="240" w:lineRule="auto"/>
        <w:jc w:val="both"/>
        <w:rPr>
          <w:rFonts w:ascii="Times New Roman" w:eastAsia="Times New Roman" w:hAnsi="Times New Roman" w:cs="Times New Roman"/>
        </w:rPr>
      </w:pPr>
    </w:p>
    <w:p w:rsidR="00793AE9" w:rsidRDefault="00793AE9" w:rsidP="006623C2">
      <w:pPr>
        <w:spacing w:after="0" w:line="240" w:lineRule="auto"/>
        <w:jc w:val="both"/>
        <w:rPr>
          <w:rFonts w:ascii="Times New Roman" w:eastAsia="Times New Roman" w:hAnsi="Times New Roman" w:cs="Times New Roman"/>
        </w:rPr>
      </w:pPr>
    </w:p>
    <w:p w:rsidR="00793AE9" w:rsidRDefault="00793AE9" w:rsidP="006623C2">
      <w:pPr>
        <w:spacing w:after="0" w:line="240" w:lineRule="auto"/>
        <w:jc w:val="both"/>
        <w:rPr>
          <w:rFonts w:ascii="Times New Roman" w:eastAsia="Times New Roman" w:hAnsi="Times New Roman" w:cs="Times New Roman"/>
        </w:rPr>
      </w:pPr>
    </w:p>
    <w:p w:rsidR="00793AE9" w:rsidRDefault="00793AE9" w:rsidP="006623C2">
      <w:pPr>
        <w:spacing w:after="0" w:line="240" w:lineRule="auto"/>
        <w:jc w:val="both"/>
        <w:rPr>
          <w:rFonts w:ascii="Times New Roman" w:eastAsia="Times New Roman" w:hAnsi="Times New Roman" w:cs="Times New Roman"/>
        </w:rPr>
      </w:pPr>
    </w:p>
    <w:p w:rsidR="00FB7045" w:rsidRPr="007D41DC" w:rsidRDefault="00F7544A" w:rsidP="006623C2">
      <w:pPr>
        <w:spacing w:after="0" w:line="240" w:lineRule="auto"/>
        <w:jc w:val="both"/>
        <w:rPr>
          <w:rFonts w:ascii="Times New Roman" w:hAnsi="Times New Roman" w:cs="Times New Roman"/>
          <w:kern w:val="3"/>
          <w:position w:val="12"/>
          <w:sz w:val="20"/>
          <w:szCs w:val="20"/>
        </w:rPr>
      </w:pPr>
      <w:r w:rsidRPr="007D41DC">
        <w:rPr>
          <w:rFonts w:ascii="Times New Roman" w:eastAsia="Times New Roman" w:hAnsi="Times New Roman" w:cs="Times New Roman"/>
        </w:rPr>
        <w:t>_______________________________________________________________________________________</w:t>
      </w:r>
      <w:r w:rsidRPr="007D41DC">
        <w:rPr>
          <w:rFonts w:ascii="Times New Roman" w:eastAsia="Times New Roman" w:hAnsi="Times New Roman" w:cs="Times New Roman"/>
          <w:sz w:val="20"/>
          <w:szCs w:val="20"/>
        </w:rPr>
        <w:t>Дана індивідуальна податкова консультація діє до зміни/втрати чинності норм законодавства, щодо яких надано індивідуальну податкову консультацію.</w:t>
      </w:r>
    </w:p>
    <w:sectPr w:rsidR="00FB7045" w:rsidRPr="007D41DC" w:rsidSect="00564191">
      <w:headerReference w:type="default" r:id="rId11"/>
      <w:pgSz w:w="11906" w:h="16838"/>
      <w:pgMar w:top="1702" w:right="567" w:bottom="1985"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1928" w:rsidRDefault="005F1928" w:rsidP="00324BDE">
      <w:pPr>
        <w:spacing w:after="0" w:line="240" w:lineRule="auto"/>
      </w:pPr>
      <w:r>
        <w:separator/>
      </w:r>
    </w:p>
  </w:endnote>
  <w:endnote w:type="continuationSeparator" w:id="0">
    <w:p w:rsidR="005F1928" w:rsidRDefault="005F1928" w:rsidP="00324B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1928" w:rsidRDefault="005F1928" w:rsidP="00324BDE">
      <w:pPr>
        <w:spacing w:after="0" w:line="240" w:lineRule="auto"/>
      </w:pPr>
      <w:r>
        <w:separator/>
      </w:r>
    </w:p>
  </w:footnote>
  <w:footnote w:type="continuationSeparator" w:id="0">
    <w:p w:rsidR="005F1928" w:rsidRDefault="005F1928" w:rsidP="00324B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5923600"/>
      <w:docPartObj>
        <w:docPartGallery w:val="Page Numbers (Top of Page)"/>
        <w:docPartUnique/>
      </w:docPartObj>
    </w:sdtPr>
    <w:sdtEndPr/>
    <w:sdtContent>
      <w:p w:rsidR="00324BDE" w:rsidRDefault="00324BDE">
        <w:pPr>
          <w:pStyle w:val="a7"/>
          <w:jc w:val="center"/>
        </w:pPr>
        <w:r>
          <w:fldChar w:fldCharType="begin"/>
        </w:r>
        <w:r>
          <w:instrText>PAGE   \* MERGEFORMAT</w:instrText>
        </w:r>
        <w:r>
          <w:fldChar w:fldCharType="separate"/>
        </w:r>
        <w:r w:rsidR="00F6525C">
          <w:rPr>
            <w:noProof/>
          </w:rPr>
          <w:t>6</w:t>
        </w:r>
        <w:r>
          <w:fldChar w:fldCharType="end"/>
        </w:r>
      </w:p>
    </w:sdtContent>
  </w:sdt>
  <w:p w:rsidR="00324BDE" w:rsidRDefault="00324BDE">
    <w:pPr>
      <w:pStyle w:val="a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4596B"/>
    <w:multiLevelType w:val="singleLevel"/>
    <w:tmpl w:val="7630F45D"/>
    <w:lvl w:ilvl="0">
      <w:start w:val="1"/>
      <w:numFmt w:val="decimal"/>
      <w:lvlText w:val="%1."/>
      <w:lvlJc w:val="left"/>
      <w:pPr>
        <w:tabs>
          <w:tab w:val="num" w:pos="1929"/>
        </w:tabs>
        <w:ind w:firstLine="648"/>
      </w:pPr>
      <w:rPr>
        <w:snapToGrid/>
        <w:spacing w:val="-2"/>
        <w:sz w:val="22"/>
        <w:szCs w:val="22"/>
      </w:rPr>
    </w:lvl>
  </w:abstractNum>
  <w:abstractNum w:abstractNumId="1" w15:restartNumberingAfterBreak="0">
    <w:nsid w:val="024D7D68"/>
    <w:multiLevelType w:val="singleLevel"/>
    <w:tmpl w:val="3308FE5F"/>
    <w:lvl w:ilvl="0">
      <w:start w:val="1"/>
      <w:numFmt w:val="decimal"/>
      <w:lvlText w:val="%1."/>
      <w:lvlJc w:val="left"/>
      <w:pPr>
        <w:tabs>
          <w:tab w:val="num" w:pos="648"/>
        </w:tabs>
        <w:ind w:left="648" w:hanging="360"/>
      </w:pPr>
      <w:rPr>
        <w:rFonts w:ascii="Arial" w:hAnsi="Arial" w:cs="Arial"/>
        <w:snapToGrid/>
        <w:sz w:val="23"/>
        <w:szCs w:val="23"/>
      </w:rPr>
    </w:lvl>
  </w:abstractNum>
  <w:abstractNum w:abstractNumId="2" w15:restartNumberingAfterBreak="0">
    <w:nsid w:val="059C5B21"/>
    <w:multiLevelType w:val="multilevel"/>
    <w:tmpl w:val="A1A234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D8380B"/>
    <w:multiLevelType w:val="hybridMultilevel"/>
    <w:tmpl w:val="9FA06A98"/>
    <w:lvl w:ilvl="0" w:tplc="0422000F">
      <w:start w:val="1"/>
      <w:numFmt w:val="decimal"/>
      <w:lvlText w:val="%1."/>
      <w:lvlJc w:val="left"/>
      <w:pPr>
        <w:ind w:left="1356" w:hanging="360"/>
      </w:pPr>
    </w:lvl>
    <w:lvl w:ilvl="1" w:tplc="04220019" w:tentative="1">
      <w:start w:val="1"/>
      <w:numFmt w:val="lowerLetter"/>
      <w:lvlText w:val="%2."/>
      <w:lvlJc w:val="left"/>
      <w:pPr>
        <w:ind w:left="2076" w:hanging="360"/>
      </w:pPr>
    </w:lvl>
    <w:lvl w:ilvl="2" w:tplc="0422001B" w:tentative="1">
      <w:start w:val="1"/>
      <w:numFmt w:val="lowerRoman"/>
      <w:lvlText w:val="%3."/>
      <w:lvlJc w:val="right"/>
      <w:pPr>
        <w:ind w:left="2796" w:hanging="180"/>
      </w:pPr>
    </w:lvl>
    <w:lvl w:ilvl="3" w:tplc="0422000F" w:tentative="1">
      <w:start w:val="1"/>
      <w:numFmt w:val="decimal"/>
      <w:lvlText w:val="%4."/>
      <w:lvlJc w:val="left"/>
      <w:pPr>
        <w:ind w:left="3516" w:hanging="360"/>
      </w:pPr>
    </w:lvl>
    <w:lvl w:ilvl="4" w:tplc="04220019" w:tentative="1">
      <w:start w:val="1"/>
      <w:numFmt w:val="lowerLetter"/>
      <w:lvlText w:val="%5."/>
      <w:lvlJc w:val="left"/>
      <w:pPr>
        <w:ind w:left="4236" w:hanging="360"/>
      </w:pPr>
    </w:lvl>
    <w:lvl w:ilvl="5" w:tplc="0422001B" w:tentative="1">
      <w:start w:val="1"/>
      <w:numFmt w:val="lowerRoman"/>
      <w:lvlText w:val="%6."/>
      <w:lvlJc w:val="right"/>
      <w:pPr>
        <w:ind w:left="4956" w:hanging="180"/>
      </w:pPr>
    </w:lvl>
    <w:lvl w:ilvl="6" w:tplc="0422000F" w:tentative="1">
      <w:start w:val="1"/>
      <w:numFmt w:val="decimal"/>
      <w:lvlText w:val="%7."/>
      <w:lvlJc w:val="left"/>
      <w:pPr>
        <w:ind w:left="5676" w:hanging="360"/>
      </w:pPr>
    </w:lvl>
    <w:lvl w:ilvl="7" w:tplc="04220019" w:tentative="1">
      <w:start w:val="1"/>
      <w:numFmt w:val="lowerLetter"/>
      <w:lvlText w:val="%8."/>
      <w:lvlJc w:val="left"/>
      <w:pPr>
        <w:ind w:left="6396" w:hanging="360"/>
      </w:pPr>
    </w:lvl>
    <w:lvl w:ilvl="8" w:tplc="0422001B" w:tentative="1">
      <w:start w:val="1"/>
      <w:numFmt w:val="lowerRoman"/>
      <w:lvlText w:val="%9."/>
      <w:lvlJc w:val="right"/>
      <w:pPr>
        <w:ind w:left="7116" w:hanging="180"/>
      </w:pPr>
    </w:lvl>
  </w:abstractNum>
  <w:abstractNum w:abstractNumId="4" w15:restartNumberingAfterBreak="0">
    <w:nsid w:val="17CE7BE4"/>
    <w:multiLevelType w:val="hybridMultilevel"/>
    <w:tmpl w:val="A98C09C2"/>
    <w:lvl w:ilvl="0" w:tplc="8D4E503E">
      <w:start w:val="1"/>
      <w:numFmt w:val="decimal"/>
      <w:lvlText w:val="%1."/>
      <w:lvlJc w:val="left"/>
      <w:pPr>
        <w:ind w:left="1353" w:hanging="360"/>
      </w:pPr>
      <w:rPr>
        <w:rFonts w:hint="default"/>
        <w:color w:val="000000"/>
      </w:rPr>
    </w:lvl>
    <w:lvl w:ilvl="1" w:tplc="04220019" w:tentative="1">
      <w:start w:val="1"/>
      <w:numFmt w:val="lowerLetter"/>
      <w:lvlText w:val="%2."/>
      <w:lvlJc w:val="left"/>
      <w:pPr>
        <w:ind w:left="2073" w:hanging="360"/>
      </w:pPr>
    </w:lvl>
    <w:lvl w:ilvl="2" w:tplc="0422001B" w:tentative="1">
      <w:start w:val="1"/>
      <w:numFmt w:val="lowerRoman"/>
      <w:lvlText w:val="%3."/>
      <w:lvlJc w:val="right"/>
      <w:pPr>
        <w:ind w:left="2793" w:hanging="180"/>
      </w:pPr>
    </w:lvl>
    <w:lvl w:ilvl="3" w:tplc="0422000F" w:tentative="1">
      <w:start w:val="1"/>
      <w:numFmt w:val="decimal"/>
      <w:lvlText w:val="%4."/>
      <w:lvlJc w:val="left"/>
      <w:pPr>
        <w:ind w:left="3513" w:hanging="360"/>
      </w:pPr>
    </w:lvl>
    <w:lvl w:ilvl="4" w:tplc="04220019" w:tentative="1">
      <w:start w:val="1"/>
      <w:numFmt w:val="lowerLetter"/>
      <w:lvlText w:val="%5."/>
      <w:lvlJc w:val="left"/>
      <w:pPr>
        <w:ind w:left="4233" w:hanging="360"/>
      </w:pPr>
    </w:lvl>
    <w:lvl w:ilvl="5" w:tplc="0422001B" w:tentative="1">
      <w:start w:val="1"/>
      <w:numFmt w:val="lowerRoman"/>
      <w:lvlText w:val="%6."/>
      <w:lvlJc w:val="right"/>
      <w:pPr>
        <w:ind w:left="4953" w:hanging="180"/>
      </w:pPr>
    </w:lvl>
    <w:lvl w:ilvl="6" w:tplc="0422000F" w:tentative="1">
      <w:start w:val="1"/>
      <w:numFmt w:val="decimal"/>
      <w:lvlText w:val="%7."/>
      <w:lvlJc w:val="left"/>
      <w:pPr>
        <w:ind w:left="5673" w:hanging="360"/>
      </w:pPr>
    </w:lvl>
    <w:lvl w:ilvl="7" w:tplc="04220019" w:tentative="1">
      <w:start w:val="1"/>
      <w:numFmt w:val="lowerLetter"/>
      <w:lvlText w:val="%8."/>
      <w:lvlJc w:val="left"/>
      <w:pPr>
        <w:ind w:left="6393" w:hanging="360"/>
      </w:pPr>
    </w:lvl>
    <w:lvl w:ilvl="8" w:tplc="0422001B" w:tentative="1">
      <w:start w:val="1"/>
      <w:numFmt w:val="lowerRoman"/>
      <w:lvlText w:val="%9."/>
      <w:lvlJc w:val="right"/>
      <w:pPr>
        <w:ind w:left="7113" w:hanging="180"/>
      </w:pPr>
    </w:lvl>
  </w:abstractNum>
  <w:abstractNum w:abstractNumId="5" w15:restartNumberingAfterBreak="0">
    <w:nsid w:val="21BD1304"/>
    <w:multiLevelType w:val="hybridMultilevel"/>
    <w:tmpl w:val="7A1CEEF4"/>
    <w:lvl w:ilvl="0" w:tplc="220C6E2E">
      <w:start w:val="1"/>
      <w:numFmt w:val="decimal"/>
      <w:lvlText w:val="%1."/>
      <w:lvlJc w:val="left"/>
      <w:pPr>
        <w:ind w:left="915" w:hanging="360"/>
      </w:pPr>
      <w:rPr>
        <w:rFonts w:hint="default"/>
        <w:color w:val="000000"/>
      </w:rPr>
    </w:lvl>
    <w:lvl w:ilvl="1" w:tplc="04220019" w:tentative="1">
      <w:start w:val="1"/>
      <w:numFmt w:val="lowerLetter"/>
      <w:lvlText w:val="%2."/>
      <w:lvlJc w:val="left"/>
      <w:pPr>
        <w:ind w:left="1635" w:hanging="360"/>
      </w:pPr>
    </w:lvl>
    <w:lvl w:ilvl="2" w:tplc="0422001B" w:tentative="1">
      <w:start w:val="1"/>
      <w:numFmt w:val="lowerRoman"/>
      <w:lvlText w:val="%3."/>
      <w:lvlJc w:val="right"/>
      <w:pPr>
        <w:ind w:left="2355" w:hanging="180"/>
      </w:pPr>
    </w:lvl>
    <w:lvl w:ilvl="3" w:tplc="0422000F" w:tentative="1">
      <w:start w:val="1"/>
      <w:numFmt w:val="decimal"/>
      <w:lvlText w:val="%4."/>
      <w:lvlJc w:val="left"/>
      <w:pPr>
        <w:ind w:left="3075" w:hanging="360"/>
      </w:pPr>
    </w:lvl>
    <w:lvl w:ilvl="4" w:tplc="04220019" w:tentative="1">
      <w:start w:val="1"/>
      <w:numFmt w:val="lowerLetter"/>
      <w:lvlText w:val="%5."/>
      <w:lvlJc w:val="left"/>
      <w:pPr>
        <w:ind w:left="3795" w:hanging="360"/>
      </w:pPr>
    </w:lvl>
    <w:lvl w:ilvl="5" w:tplc="0422001B" w:tentative="1">
      <w:start w:val="1"/>
      <w:numFmt w:val="lowerRoman"/>
      <w:lvlText w:val="%6."/>
      <w:lvlJc w:val="right"/>
      <w:pPr>
        <w:ind w:left="4515" w:hanging="180"/>
      </w:pPr>
    </w:lvl>
    <w:lvl w:ilvl="6" w:tplc="0422000F" w:tentative="1">
      <w:start w:val="1"/>
      <w:numFmt w:val="decimal"/>
      <w:lvlText w:val="%7."/>
      <w:lvlJc w:val="left"/>
      <w:pPr>
        <w:ind w:left="5235" w:hanging="360"/>
      </w:pPr>
    </w:lvl>
    <w:lvl w:ilvl="7" w:tplc="04220019" w:tentative="1">
      <w:start w:val="1"/>
      <w:numFmt w:val="lowerLetter"/>
      <w:lvlText w:val="%8."/>
      <w:lvlJc w:val="left"/>
      <w:pPr>
        <w:ind w:left="5955" w:hanging="360"/>
      </w:pPr>
    </w:lvl>
    <w:lvl w:ilvl="8" w:tplc="0422001B" w:tentative="1">
      <w:start w:val="1"/>
      <w:numFmt w:val="lowerRoman"/>
      <w:lvlText w:val="%9."/>
      <w:lvlJc w:val="right"/>
      <w:pPr>
        <w:ind w:left="6675" w:hanging="180"/>
      </w:pPr>
    </w:lvl>
  </w:abstractNum>
  <w:abstractNum w:abstractNumId="6" w15:restartNumberingAfterBreak="0">
    <w:nsid w:val="28FB5EEC"/>
    <w:multiLevelType w:val="hybridMultilevel"/>
    <w:tmpl w:val="0E181064"/>
    <w:lvl w:ilvl="0" w:tplc="AC8CFAAA">
      <w:numFmt w:val="bullet"/>
      <w:lvlText w:val="–"/>
      <w:lvlJc w:val="left"/>
      <w:pPr>
        <w:ind w:left="1287" w:hanging="360"/>
      </w:pPr>
      <w:rPr>
        <w:rFonts w:ascii="Times New Roman" w:eastAsia="Times New Roman"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7" w15:restartNumberingAfterBreak="0">
    <w:nsid w:val="40DA3A71"/>
    <w:multiLevelType w:val="hybridMultilevel"/>
    <w:tmpl w:val="7E14567A"/>
    <w:lvl w:ilvl="0" w:tplc="B44A2180">
      <w:numFmt w:val="bullet"/>
      <w:lvlText w:val="-"/>
      <w:lvlJc w:val="left"/>
      <w:pPr>
        <w:ind w:left="1002" w:hanging="360"/>
      </w:pPr>
      <w:rPr>
        <w:rFonts w:ascii="Times New Roman" w:eastAsia="Times New Roman" w:hAnsi="Times New Roman" w:cs="Times New Roman" w:hint="default"/>
      </w:rPr>
    </w:lvl>
    <w:lvl w:ilvl="1" w:tplc="04220003">
      <w:start w:val="1"/>
      <w:numFmt w:val="bullet"/>
      <w:lvlText w:val="o"/>
      <w:lvlJc w:val="left"/>
      <w:pPr>
        <w:ind w:left="1722" w:hanging="360"/>
      </w:pPr>
      <w:rPr>
        <w:rFonts w:ascii="Courier New" w:hAnsi="Courier New" w:cs="Courier New" w:hint="default"/>
      </w:rPr>
    </w:lvl>
    <w:lvl w:ilvl="2" w:tplc="04220005">
      <w:start w:val="1"/>
      <w:numFmt w:val="bullet"/>
      <w:lvlText w:val=""/>
      <w:lvlJc w:val="left"/>
      <w:pPr>
        <w:ind w:left="2442" w:hanging="360"/>
      </w:pPr>
      <w:rPr>
        <w:rFonts w:ascii="Wingdings" w:hAnsi="Wingdings" w:hint="default"/>
      </w:rPr>
    </w:lvl>
    <w:lvl w:ilvl="3" w:tplc="04220001">
      <w:start w:val="1"/>
      <w:numFmt w:val="bullet"/>
      <w:lvlText w:val=""/>
      <w:lvlJc w:val="left"/>
      <w:pPr>
        <w:ind w:left="3162" w:hanging="360"/>
      </w:pPr>
      <w:rPr>
        <w:rFonts w:ascii="Symbol" w:hAnsi="Symbol" w:hint="default"/>
      </w:rPr>
    </w:lvl>
    <w:lvl w:ilvl="4" w:tplc="04220003">
      <w:start w:val="1"/>
      <w:numFmt w:val="bullet"/>
      <w:lvlText w:val="o"/>
      <w:lvlJc w:val="left"/>
      <w:pPr>
        <w:ind w:left="3882" w:hanging="360"/>
      </w:pPr>
      <w:rPr>
        <w:rFonts w:ascii="Courier New" w:hAnsi="Courier New" w:cs="Courier New" w:hint="default"/>
      </w:rPr>
    </w:lvl>
    <w:lvl w:ilvl="5" w:tplc="04220005">
      <w:start w:val="1"/>
      <w:numFmt w:val="bullet"/>
      <w:lvlText w:val=""/>
      <w:lvlJc w:val="left"/>
      <w:pPr>
        <w:ind w:left="4602" w:hanging="360"/>
      </w:pPr>
      <w:rPr>
        <w:rFonts w:ascii="Wingdings" w:hAnsi="Wingdings" w:hint="default"/>
      </w:rPr>
    </w:lvl>
    <w:lvl w:ilvl="6" w:tplc="04220001">
      <w:start w:val="1"/>
      <w:numFmt w:val="bullet"/>
      <w:lvlText w:val=""/>
      <w:lvlJc w:val="left"/>
      <w:pPr>
        <w:ind w:left="5322" w:hanging="360"/>
      </w:pPr>
      <w:rPr>
        <w:rFonts w:ascii="Symbol" w:hAnsi="Symbol" w:hint="default"/>
      </w:rPr>
    </w:lvl>
    <w:lvl w:ilvl="7" w:tplc="04220003">
      <w:start w:val="1"/>
      <w:numFmt w:val="bullet"/>
      <w:lvlText w:val="o"/>
      <w:lvlJc w:val="left"/>
      <w:pPr>
        <w:ind w:left="6042" w:hanging="360"/>
      </w:pPr>
      <w:rPr>
        <w:rFonts w:ascii="Courier New" w:hAnsi="Courier New" w:cs="Courier New" w:hint="default"/>
      </w:rPr>
    </w:lvl>
    <w:lvl w:ilvl="8" w:tplc="04220005">
      <w:start w:val="1"/>
      <w:numFmt w:val="bullet"/>
      <w:lvlText w:val=""/>
      <w:lvlJc w:val="left"/>
      <w:pPr>
        <w:ind w:left="6762" w:hanging="360"/>
      </w:pPr>
      <w:rPr>
        <w:rFonts w:ascii="Wingdings" w:hAnsi="Wingdings" w:hint="default"/>
      </w:rPr>
    </w:lvl>
  </w:abstractNum>
  <w:abstractNum w:abstractNumId="8" w15:restartNumberingAfterBreak="0">
    <w:nsid w:val="53E96983"/>
    <w:multiLevelType w:val="hybridMultilevel"/>
    <w:tmpl w:val="F992139E"/>
    <w:lvl w:ilvl="0" w:tplc="0422000F">
      <w:start w:val="1"/>
      <w:numFmt w:val="decimal"/>
      <w:lvlText w:val="%1."/>
      <w:lvlJc w:val="left"/>
      <w:pPr>
        <w:ind w:left="1356" w:hanging="360"/>
      </w:pPr>
    </w:lvl>
    <w:lvl w:ilvl="1" w:tplc="04220019" w:tentative="1">
      <w:start w:val="1"/>
      <w:numFmt w:val="lowerLetter"/>
      <w:lvlText w:val="%2."/>
      <w:lvlJc w:val="left"/>
      <w:pPr>
        <w:ind w:left="2076" w:hanging="360"/>
      </w:pPr>
    </w:lvl>
    <w:lvl w:ilvl="2" w:tplc="0422001B" w:tentative="1">
      <w:start w:val="1"/>
      <w:numFmt w:val="lowerRoman"/>
      <w:lvlText w:val="%3."/>
      <w:lvlJc w:val="right"/>
      <w:pPr>
        <w:ind w:left="2796" w:hanging="180"/>
      </w:pPr>
    </w:lvl>
    <w:lvl w:ilvl="3" w:tplc="0422000F" w:tentative="1">
      <w:start w:val="1"/>
      <w:numFmt w:val="decimal"/>
      <w:lvlText w:val="%4."/>
      <w:lvlJc w:val="left"/>
      <w:pPr>
        <w:ind w:left="3516" w:hanging="360"/>
      </w:pPr>
    </w:lvl>
    <w:lvl w:ilvl="4" w:tplc="04220019" w:tentative="1">
      <w:start w:val="1"/>
      <w:numFmt w:val="lowerLetter"/>
      <w:lvlText w:val="%5."/>
      <w:lvlJc w:val="left"/>
      <w:pPr>
        <w:ind w:left="4236" w:hanging="360"/>
      </w:pPr>
    </w:lvl>
    <w:lvl w:ilvl="5" w:tplc="0422001B" w:tentative="1">
      <w:start w:val="1"/>
      <w:numFmt w:val="lowerRoman"/>
      <w:lvlText w:val="%6."/>
      <w:lvlJc w:val="right"/>
      <w:pPr>
        <w:ind w:left="4956" w:hanging="180"/>
      </w:pPr>
    </w:lvl>
    <w:lvl w:ilvl="6" w:tplc="0422000F" w:tentative="1">
      <w:start w:val="1"/>
      <w:numFmt w:val="decimal"/>
      <w:lvlText w:val="%7."/>
      <w:lvlJc w:val="left"/>
      <w:pPr>
        <w:ind w:left="5676" w:hanging="360"/>
      </w:pPr>
    </w:lvl>
    <w:lvl w:ilvl="7" w:tplc="04220019" w:tentative="1">
      <w:start w:val="1"/>
      <w:numFmt w:val="lowerLetter"/>
      <w:lvlText w:val="%8."/>
      <w:lvlJc w:val="left"/>
      <w:pPr>
        <w:ind w:left="6396" w:hanging="360"/>
      </w:pPr>
    </w:lvl>
    <w:lvl w:ilvl="8" w:tplc="0422001B" w:tentative="1">
      <w:start w:val="1"/>
      <w:numFmt w:val="lowerRoman"/>
      <w:lvlText w:val="%9."/>
      <w:lvlJc w:val="right"/>
      <w:pPr>
        <w:ind w:left="7116" w:hanging="180"/>
      </w:pPr>
    </w:lvl>
  </w:abstractNum>
  <w:abstractNum w:abstractNumId="9" w15:restartNumberingAfterBreak="0">
    <w:nsid w:val="5831064A"/>
    <w:multiLevelType w:val="hybridMultilevel"/>
    <w:tmpl w:val="E82A24AA"/>
    <w:lvl w:ilvl="0" w:tplc="06FC75FC">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89610C4">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414F040">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C6603B8">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13216AA">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68AF884">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47E6D1C">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E72E5B8">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C2C82F0">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5C6D7D80"/>
    <w:multiLevelType w:val="hybridMultilevel"/>
    <w:tmpl w:val="EEF27784"/>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1" w15:restartNumberingAfterBreak="0">
    <w:nsid w:val="5FA4540A"/>
    <w:multiLevelType w:val="hybridMultilevel"/>
    <w:tmpl w:val="2D4E7308"/>
    <w:lvl w:ilvl="0" w:tplc="57D62ED0">
      <w:start w:val="1"/>
      <w:numFmt w:val="decimal"/>
      <w:lvlText w:val="%1."/>
      <w:lvlJc w:val="left"/>
      <w:pPr>
        <w:ind w:left="1069" w:hanging="360"/>
      </w:pPr>
    </w:lvl>
    <w:lvl w:ilvl="1" w:tplc="04220019">
      <w:start w:val="1"/>
      <w:numFmt w:val="lowerLetter"/>
      <w:lvlText w:val="%2."/>
      <w:lvlJc w:val="left"/>
      <w:pPr>
        <w:ind w:left="1789" w:hanging="360"/>
      </w:pPr>
    </w:lvl>
    <w:lvl w:ilvl="2" w:tplc="0422001B">
      <w:start w:val="1"/>
      <w:numFmt w:val="lowerRoman"/>
      <w:lvlText w:val="%3."/>
      <w:lvlJc w:val="right"/>
      <w:pPr>
        <w:ind w:left="2509" w:hanging="180"/>
      </w:pPr>
    </w:lvl>
    <w:lvl w:ilvl="3" w:tplc="0422000F">
      <w:start w:val="1"/>
      <w:numFmt w:val="decimal"/>
      <w:lvlText w:val="%4."/>
      <w:lvlJc w:val="left"/>
      <w:pPr>
        <w:ind w:left="3229" w:hanging="360"/>
      </w:pPr>
    </w:lvl>
    <w:lvl w:ilvl="4" w:tplc="04220019">
      <w:start w:val="1"/>
      <w:numFmt w:val="lowerLetter"/>
      <w:lvlText w:val="%5."/>
      <w:lvlJc w:val="left"/>
      <w:pPr>
        <w:ind w:left="3949" w:hanging="360"/>
      </w:pPr>
    </w:lvl>
    <w:lvl w:ilvl="5" w:tplc="0422001B">
      <w:start w:val="1"/>
      <w:numFmt w:val="lowerRoman"/>
      <w:lvlText w:val="%6."/>
      <w:lvlJc w:val="right"/>
      <w:pPr>
        <w:ind w:left="4669" w:hanging="180"/>
      </w:pPr>
    </w:lvl>
    <w:lvl w:ilvl="6" w:tplc="0422000F">
      <w:start w:val="1"/>
      <w:numFmt w:val="decimal"/>
      <w:lvlText w:val="%7."/>
      <w:lvlJc w:val="left"/>
      <w:pPr>
        <w:ind w:left="5389" w:hanging="360"/>
      </w:pPr>
    </w:lvl>
    <w:lvl w:ilvl="7" w:tplc="04220019">
      <w:start w:val="1"/>
      <w:numFmt w:val="lowerLetter"/>
      <w:lvlText w:val="%8."/>
      <w:lvlJc w:val="left"/>
      <w:pPr>
        <w:ind w:left="6109" w:hanging="360"/>
      </w:pPr>
    </w:lvl>
    <w:lvl w:ilvl="8" w:tplc="0422001B">
      <w:start w:val="1"/>
      <w:numFmt w:val="lowerRoman"/>
      <w:lvlText w:val="%9."/>
      <w:lvlJc w:val="right"/>
      <w:pPr>
        <w:ind w:left="6829" w:hanging="180"/>
      </w:pPr>
    </w:lvl>
  </w:abstractNum>
  <w:abstractNum w:abstractNumId="12" w15:restartNumberingAfterBreak="0">
    <w:nsid w:val="79631E19"/>
    <w:multiLevelType w:val="multilevel"/>
    <w:tmpl w:val="195A09B0"/>
    <w:lvl w:ilvl="0">
      <w:start w:val="1"/>
      <w:numFmt w:val="decimal"/>
      <w:lvlText w:val="%1."/>
      <w:lvlJc w:val="left"/>
      <w:pPr>
        <w:ind w:left="927" w:hanging="360"/>
      </w:pPr>
      <w:rPr>
        <w:rFonts w:hint="default"/>
      </w:rPr>
    </w:lvl>
    <w:lvl w:ilvl="1">
      <w:start w:val="1"/>
      <w:numFmt w:val="decimal"/>
      <w:isLgl/>
      <w:lvlText w:val="%1.%2"/>
      <w:lvlJc w:val="left"/>
      <w:pPr>
        <w:ind w:left="1032" w:hanging="465"/>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num w:numId="1">
    <w:abstractNumId w:val="10"/>
  </w:num>
  <w:num w:numId="2">
    <w:abstractNumId w:val="6"/>
  </w:num>
  <w:num w:numId="3">
    <w:abstractNumId w:val="8"/>
  </w:num>
  <w:num w:numId="4">
    <w:abstractNumId w:val="3"/>
  </w:num>
  <w:num w:numId="5">
    <w:abstractNumId w:val="12"/>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5"/>
  </w:num>
  <w:num w:numId="9">
    <w:abstractNumId w:val="2"/>
  </w:num>
  <w:num w:numId="10">
    <w:abstractNumId w:val="9"/>
  </w:num>
  <w:num w:numId="11">
    <w:abstractNumId w:val="7"/>
  </w:num>
  <w:num w:numId="12">
    <w:abstractNumId w:val="0"/>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72B3"/>
    <w:rsid w:val="000006D4"/>
    <w:rsid w:val="00004988"/>
    <w:rsid w:val="00005125"/>
    <w:rsid w:val="000160C9"/>
    <w:rsid w:val="00021D80"/>
    <w:rsid w:val="0002671D"/>
    <w:rsid w:val="00032DFE"/>
    <w:rsid w:val="00033E6E"/>
    <w:rsid w:val="00034F48"/>
    <w:rsid w:val="00040A76"/>
    <w:rsid w:val="00043DCC"/>
    <w:rsid w:val="000448A4"/>
    <w:rsid w:val="00046E8D"/>
    <w:rsid w:val="00053620"/>
    <w:rsid w:val="00056FB8"/>
    <w:rsid w:val="00060231"/>
    <w:rsid w:val="00060C8C"/>
    <w:rsid w:val="00070EBB"/>
    <w:rsid w:val="000719D0"/>
    <w:rsid w:val="000733E5"/>
    <w:rsid w:val="000777B6"/>
    <w:rsid w:val="0008118C"/>
    <w:rsid w:val="00083C53"/>
    <w:rsid w:val="00092A94"/>
    <w:rsid w:val="00093AE8"/>
    <w:rsid w:val="00096ADA"/>
    <w:rsid w:val="000A271C"/>
    <w:rsid w:val="000A4A5C"/>
    <w:rsid w:val="000A7597"/>
    <w:rsid w:val="000B370F"/>
    <w:rsid w:val="000C1E41"/>
    <w:rsid w:val="000C2B3E"/>
    <w:rsid w:val="000D1F23"/>
    <w:rsid w:val="000D2639"/>
    <w:rsid w:val="000D2D15"/>
    <w:rsid w:val="000D402C"/>
    <w:rsid w:val="000E6433"/>
    <w:rsid w:val="000E6852"/>
    <w:rsid w:val="000F3006"/>
    <w:rsid w:val="000F5655"/>
    <w:rsid w:val="0010047C"/>
    <w:rsid w:val="00104A21"/>
    <w:rsid w:val="00111AC7"/>
    <w:rsid w:val="00113B6F"/>
    <w:rsid w:val="001200EB"/>
    <w:rsid w:val="001242E7"/>
    <w:rsid w:val="001408E6"/>
    <w:rsid w:val="00145BF9"/>
    <w:rsid w:val="00146306"/>
    <w:rsid w:val="00155794"/>
    <w:rsid w:val="0015721F"/>
    <w:rsid w:val="001725B8"/>
    <w:rsid w:val="001766C6"/>
    <w:rsid w:val="0018014A"/>
    <w:rsid w:val="00180701"/>
    <w:rsid w:val="001878BD"/>
    <w:rsid w:val="00187EA0"/>
    <w:rsid w:val="00194575"/>
    <w:rsid w:val="0019517D"/>
    <w:rsid w:val="0019530B"/>
    <w:rsid w:val="001A0AD9"/>
    <w:rsid w:val="001A5C42"/>
    <w:rsid w:val="001A75B5"/>
    <w:rsid w:val="001B0772"/>
    <w:rsid w:val="001B0AE0"/>
    <w:rsid w:val="001B2474"/>
    <w:rsid w:val="001B4242"/>
    <w:rsid w:val="001B47DD"/>
    <w:rsid w:val="001C60EC"/>
    <w:rsid w:val="001D01F9"/>
    <w:rsid w:val="001D0F1A"/>
    <w:rsid w:val="001D1CB0"/>
    <w:rsid w:val="001E2C17"/>
    <w:rsid w:val="001E5918"/>
    <w:rsid w:val="001F15F5"/>
    <w:rsid w:val="001F2624"/>
    <w:rsid w:val="002031F6"/>
    <w:rsid w:val="002175E3"/>
    <w:rsid w:val="002236EE"/>
    <w:rsid w:val="00224186"/>
    <w:rsid w:val="00226726"/>
    <w:rsid w:val="00230C43"/>
    <w:rsid w:val="00232A21"/>
    <w:rsid w:val="00234DFA"/>
    <w:rsid w:val="00244DF6"/>
    <w:rsid w:val="00251DAD"/>
    <w:rsid w:val="002543D0"/>
    <w:rsid w:val="00257455"/>
    <w:rsid w:val="0026289E"/>
    <w:rsid w:val="00262BD8"/>
    <w:rsid w:val="00263928"/>
    <w:rsid w:val="00267FEB"/>
    <w:rsid w:val="00270ADF"/>
    <w:rsid w:val="00270B27"/>
    <w:rsid w:val="00271D23"/>
    <w:rsid w:val="00273F71"/>
    <w:rsid w:val="0028180F"/>
    <w:rsid w:val="00290F1C"/>
    <w:rsid w:val="002A1C31"/>
    <w:rsid w:val="002A2E2A"/>
    <w:rsid w:val="002A34AE"/>
    <w:rsid w:val="002A41DF"/>
    <w:rsid w:val="002A5BB5"/>
    <w:rsid w:val="002B05A9"/>
    <w:rsid w:val="002B0DF6"/>
    <w:rsid w:val="002B0E75"/>
    <w:rsid w:val="002B5B7A"/>
    <w:rsid w:val="002B71BC"/>
    <w:rsid w:val="002C24F4"/>
    <w:rsid w:val="002C51B5"/>
    <w:rsid w:val="002C7E68"/>
    <w:rsid w:val="002D360A"/>
    <w:rsid w:val="002D5255"/>
    <w:rsid w:val="002D5338"/>
    <w:rsid w:val="002E1F25"/>
    <w:rsid w:val="002E3BE9"/>
    <w:rsid w:val="002E4F30"/>
    <w:rsid w:val="002F19C7"/>
    <w:rsid w:val="003023F3"/>
    <w:rsid w:val="00313BAB"/>
    <w:rsid w:val="003164E9"/>
    <w:rsid w:val="00324BDE"/>
    <w:rsid w:val="00325B61"/>
    <w:rsid w:val="00326031"/>
    <w:rsid w:val="0033102E"/>
    <w:rsid w:val="00335CE6"/>
    <w:rsid w:val="00337D39"/>
    <w:rsid w:val="003448E8"/>
    <w:rsid w:val="003502EB"/>
    <w:rsid w:val="0035473C"/>
    <w:rsid w:val="00354D35"/>
    <w:rsid w:val="00356B75"/>
    <w:rsid w:val="00356F8C"/>
    <w:rsid w:val="00382DAE"/>
    <w:rsid w:val="0039715C"/>
    <w:rsid w:val="003A21BE"/>
    <w:rsid w:val="003A73FC"/>
    <w:rsid w:val="003B0135"/>
    <w:rsid w:val="003B2127"/>
    <w:rsid w:val="003B4EDE"/>
    <w:rsid w:val="003C0D31"/>
    <w:rsid w:val="003C1714"/>
    <w:rsid w:val="003C39E0"/>
    <w:rsid w:val="003C713E"/>
    <w:rsid w:val="003D0AB4"/>
    <w:rsid w:val="003D3FF4"/>
    <w:rsid w:val="003E565F"/>
    <w:rsid w:val="003E5CB7"/>
    <w:rsid w:val="003E62F1"/>
    <w:rsid w:val="003E7AAE"/>
    <w:rsid w:val="003F49AF"/>
    <w:rsid w:val="003F6C55"/>
    <w:rsid w:val="00403ABF"/>
    <w:rsid w:val="004053B4"/>
    <w:rsid w:val="00406B24"/>
    <w:rsid w:val="00414069"/>
    <w:rsid w:val="0044127B"/>
    <w:rsid w:val="00441BAB"/>
    <w:rsid w:val="00446AEF"/>
    <w:rsid w:val="00454C97"/>
    <w:rsid w:val="00460660"/>
    <w:rsid w:val="00461A24"/>
    <w:rsid w:val="00461D60"/>
    <w:rsid w:val="00464B4F"/>
    <w:rsid w:val="00467A65"/>
    <w:rsid w:val="0047127B"/>
    <w:rsid w:val="00474B4C"/>
    <w:rsid w:val="004757B1"/>
    <w:rsid w:val="00475C86"/>
    <w:rsid w:val="004760B9"/>
    <w:rsid w:val="004856F0"/>
    <w:rsid w:val="0048644B"/>
    <w:rsid w:val="00492765"/>
    <w:rsid w:val="0049297C"/>
    <w:rsid w:val="004931E4"/>
    <w:rsid w:val="00496E6C"/>
    <w:rsid w:val="004A579C"/>
    <w:rsid w:val="004A7D21"/>
    <w:rsid w:val="004C1539"/>
    <w:rsid w:val="004D3A67"/>
    <w:rsid w:val="004D7C66"/>
    <w:rsid w:val="004E1C5D"/>
    <w:rsid w:val="004E2C7C"/>
    <w:rsid w:val="004E2DF3"/>
    <w:rsid w:val="004F0939"/>
    <w:rsid w:val="004F2761"/>
    <w:rsid w:val="00502B2C"/>
    <w:rsid w:val="005045CD"/>
    <w:rsid w:val="005061BC"/>
    <w:rsid w:val="005073D4"/>
    <w:rsid w:val="005165CF"/>
    <w:rsid w:val="00516C79"/>
    <w:rsid w:val="005176B3"/>
    <w:rsid w:val="00521E62"/>
    <w:rsid w:val="00522BDA"/>
    <w:rsid w:val="00524662"/>
    <w:rsid w:val="00530BCE"/>
    <w:rsid w:val="005323C3"/>
    <w:rsid w:val="00542D2B"/>
    <w:rsid w:val="00547646"/>
    <w:rsid w:val="005505BF"/>
    <w:rsid w:val="005520CD"/>
    <w:rsid w:val="00552232"/>
    <w:rsid w:val="00557502"/>
    <w:rsid w:val="00557695"/>
    <w:rsid w:val="00562F88"/>
    <w:rsid w:val="005633F9"/>
    <w:rsid w:val="00564191"/>
    <w:rsid w:val="00564CCF"/>
    <w:rsid w:val="005716AC"/>
    <w:rsid w:val="00572F47"/>
    <w:rsid w:val="005776BA"/>
    <w:rsid w:val="00580CAD"/>
    <w:rsid w:val="00592053"/>
    <w:rsid w:val="00592293"/>
    <w:rsid w:val="00594697"/>
    <w:rsid w:val="005A2016"/>
    <w:rsid w:val="005A2222"/>
    <w:rsid w:val="005C4BDD"/>
    <w:rsid w:val="005C5142"/>
    <w:rsid w:val="005D4129"/>
    <w:rsid w:val="005D4142"/>
    <w:rsid w:val="005E07C6"/>
    <w:rsid w:val="005E2C66"/>
    <w:rsid w:val="005E34F2"/>
    <w:rsid w:val="005E3530"/>
    <w:rsid w:val="005E7062"/>
    <w:rsid w:val="005F1928"/>
    <w:rsid w:val="005F7042"/>
    <w:rsid w:val="005F78AC"/>
    <w:rsid w:val="00600EA1"/>
    <w:rsid w:val="0060295B"/>
    <w:rsid w:val="00602EF4"/>
    <w:rsid w:val="0060453F"/>
    <w:rsid w:val="0060577A"/>
    <w:rsid w:val="00606638"/>
    <w:rsid w:val="00606CAD"/>
    <w:rsid w:val="00606D30"/>
    <w:rsid w:val="006071E8"/>
    <w:rsid w:val="00616B00"/>
    <w:rsid w:val="00622D10"/>
    <w:rsid w:val="006247EC"/>
    <w:rsid w:val="0063003B"/>
    <w:rsid w:val="00630A9D"/>
    <w:rsid w:val="006431EF"/>
    <w:rsid w:val="006438BC"/>
    <w:rsid w:val="00645148"/>
    <w:rsid w:val="00650B89"/>
    <w:rsid w:val="006511B9"/>
    <w:rsid w:val="00654F4C"/>
    <w:rsid w:val="00656CAA"/>
    <w:rsid w:val="006623C2"/>
    <w:rsid w:val="00670EC3"/>
    <w:rsid w:val="00673D63"/>
    <w:rsid w:val="00674404"/>
    <w:rsid w:val="00676BA8"/>
    <w:rsid w:val="0068692F"/>
    <w:rsid w:val="00690D05"/>
    <w:rsid w:val="0069522C"/>
    <w:rsid w:val="006A3591"/>
    <w:rsid w:val="006A5334"/>
    <w:rsid w:val="006B2DD3"/>
    <w:rsid w:val="006B79D8"/>
    <w:rsid w:val="006C13C4"/>
    <w:rsid w:val="006C53B9"/>
    <w:rsid w:val="006C71DB"/>
    <w:rsid w:val="006C7A68"/>
    <w:rsid w:val="006D068E"/>
    <w:rsid w:val="006D11B7"/>
    <w:rsid w:val="006E0450"/>
    <w:rsid w:val="006E0EE0"/>
    <w:rsid w:val="006F4F82"/>
    <w:rsid w:val="007053C6"/>
    <w:rsid w:val="00712EA2"/>
    <w:rsid w:val="00714BBB"/>
    <w:rsid w:val="00725A5B"/>
    <w:rsid w:val="007261C1"/>
    <w:rsid w:val="007569BB"/>
    <w:rsid w:val="007606B3"/>
    <w:rsid w:val="0076308D"/>
    <w:rsid w:val="00770D91"/>
    <w:rsid w:val="00772FDD"/>
    <w:rsid w:val="007806C8"/>
    <w:rsid w:val="007923C9"/>
    <w:rsid w:val="00792F23"/>
    <w:rsid w:val="00792FC1"/>
    <w:rsid w:val="00793AE9"/>
    <w:rsid w:val="007972B3"/>
    <w:rsid w:val="007A2028"/>
    <w:rsid w:val="007A4442"/>
    <w:rsid w:val="007A5D52"/>
    <w:rsid w:val="007A7404"/>
    <w:rsid w:val="007B0965"/>
    <w:rsid w:val="007B1AEE"/>
    <w:rsid w:val="007B1EBF"/>
    <w:rsid w:val="007B7499"/>
    <w:rsid w:val="007C389A"/>
    <w:rsid w:val="007C4687"/>
    <w:rsid w:val="007C4A33"/>
    <w:rsid w:val="007C631C"/>
    <w:rsid w:val="007D1F09"/>
    <w:rsid w:val="007D41DC"/>
    <w:rsid w:val="007D7A1A"/>
    <w:rsid w:val="007E73F8"/>
    <w:rsid w:val="007E76D7"/>
    <w:rsid w:val="007F140D"/>
    <w:rsid w:val="007F2846"/>
    <w:rsid w:val="008004E7"/>
    <w:rsid w:val="0080482B"/>
    <w:rsid w:val="00805945"/>
    <w:rsid w:val="00805C42"/>
    <w:rsid w:val="00806369"/>
    <w:rsid w:val="008107A7"/>
    <w:rsid w:val="00815475"/>
    <w:rsid w:val="00815906"/>
    <w:rsid w:val="00822636"/>
    <w:rsid w:val="008251FE"/>
    <w:rsid w:val="00831B70"/>
    <w:rsid w:val="00832B0D"/>
    <w:rsid w:val="00835FD2"/>
    <w:rsid w:val="00844B66"/>
    <w:rsid w:val="008471FD"/>
    <w:rsid w:val="00855A0F"/>
    <w:rsid w:val="00856BD3"/>
    <w:rsid w:val="00870317"/>
    <w:rsid w:val="008741E1"/>
    <w:rsid w:val="00876608"/>
    <w:rsid w:val="0087759C"/>
    <w:rsid w:val="00881BEB"/>
    <w:rsid w:val="00896B3C"/>
    <w:rsid w:val="008B4880"/>
    <w:rsid w:val="008B55A3"/>
    <w:rsid w:val="008B79CF"/>
    <w:rsid w:val="008C00AA"/>
    <w:rsid w:val="008C46DD"/>
    <w:rsid w:val="008D12F1"/>
    <w:rsid w:val="008D23C4"/>
    <w:rsid w:val="008D28B1"/>
    <w:rsid w:val="008D3323"/>
    <w:rsid w:val="008D35BA"/>
    <w:rsid w:val="008D46AF"/>
    <w:rsid w:val="008E0272"/>
    <w:rsid w:val="008E3189"/>
    <w:rsid w:val="008E3D8B"/>
    <w:rsid w:val="008E5312"/>
    <w:rsid w:val="008F0256"/>
    <w:rsid w:val="008F400E"/>
    <w:rsid w:val="008F4206"/>
    <w:rsid w:val="008F4DB7"/>
    <w:rsid w:val="009001EB"/>
    <w:rsid w:val="00907135"/>
    <w:rsid w:val="0090771E"/>
    <w:rsid w:val="00913AD6"/>
    <w:rsid w:val="00914D3C"/>
    <w:rsid w:val="00914F54"/>
    <w:rsid w:val="00921175"/>
    <w:rsid w:val="00922008"/>
    <w:rsid w:val="009222AD"/>
    <w:rsid w:val="00923EEA"/>
    <w:rsid w:val="00924B88"/>
    <w:rsid w:val="009307A5"/>
    <w:rsid w:val="00932340"/>
    <w:rsid w:val="00934452"/>
    <w:rsid w:val="00955F70"/>
    <w:rsid w:val="00957CCF"/>
    <w:rsid w:val="00965689"/>
    <w:rsid w:val="0096798A"/>
    <w:rsid w:val="0097073F"/>
    <w:rsid w:val="009831F0"/>
    <w:rsid w:val="00986F36"/>
    <w:rsid w:val="00987AB6"/>
    <w:rsid w:val="009953B4"/>
    <w:rsid w:val="009A1B8C"/>
    <w:rsid w:val="009A4137"/>
    <w:rsid w:val="009A63BB"/>
    <w:rsid w:val="009A6C4D"/>
    <w:rsid w:val="009B360E"/>
    <w:rsid w:val="009B4C85"/>
    <w:rsid w:val="009B5A76"/>
    <w:rsid w:val="009B7DF0"/>
    <w:rsid w:val="009C6C24"/>
    <w:rsid w:val="009D05E3"/>
    <w:rsid w:val="009D1DED"/>
    <w:rsid w:val="009D2C8D"/>
    <w:rsid w:val="009D507A"/>
    <w:rsid w:val="009E02CA"/>
    <w:rsid w:val="009E084A"/>
    <w:rsid w:val="009E1380"/>
    <w:rsid w:val="009E316A"/>
    <w:rsid w:val="009E4678"/>
    <w:rsid w:val="009E486A"/>
    <w:rsid w:val="009E4F73"/>
    <w:rsid w:val="009F1CA6"/>
    <w:rsid w:val="00A000FF"/>
    <w:rsid w:val="00A0238E"/>
    <w:rsid w:val="00A05F43"/>
    <w:rsid w:val="00A16759"/>
    <w:rsid w:val="00A23B2A"/>
    <w:rsid w:val="00A30573"/>
    <w:rsid w:val="00A320BD"/>
    <w:rsid w:val="00A33BA0"/>
    <w:rsid w:val="00A35886"/>
    <w:rsid w:val="00A370F2"/>
    <w:rsid w:val="00A4309C"/>
    <w:rsid w:val="00A46450"/>
    <w:rsid w:val="00A53FFB"/>
    <w:rsid w:val="00A5567A"/>
    <w:rsid w:val="00A66D30"/>
    <w:rsid w:val="00A76927"/>
    <w:rsid w:val="00A81B5A"/>
    <w:rsid w:val="00A86E1F"/>
    <w:rsid w:val="00A90DA5"/>
    <w:rsid w:val="00A916C4"/>
    <w:rsid w:val="00A91D0C"/>
    <w:rsid w:val="00A93F38"/>
    <w:rsid w:val="00A95EEB"/>
    <w:rsid w:val="00AA159F"/>
    <w:rsid w:val="00AA6ED3"/>
    <w:rsid w:val="00AB42F0"/>
    <w:rsid w:val="00AB464F"/>
    <w:rsid w:val="00AC141B"/>
    <w:rsid w:val="00AC3B8C"/>
    <w:rsid w:val="00AD5A9D"/>
    <w:rsid w:val="00AD5E49"/>
    <w:rsid w:val="00AE2FC2"/>
    <w:rsid w:val="00AF1768"/>
    <w:rsid w:val="00AF3C64"/>
    <w:rsid w:val="00AF41AC"/>
    <w:rsid w:val="00B0016D"/>
    <w:rsid w:val="00B03831"/>
    <w:rsid w:val="00B06B8B"/>
    <w:rsid w:val="00B06F10"/>
    <w:rsid w:val="00B245D8"/>
    <w:rsid w:val="00B25ED5"/>
    <w:rsid w:val="00B26FE1"/>
    <w:rsid w:val="00B32985"/>
    <w:rsid w:val="00B32B24"/>
    <w:rsid w:val="00B33485"/>
    <w:rsid w:val="00B36FA4"/>
    <w:rsid w:val="00B450CA"/>
    <w:rsid w:val="00B65BBB"/>
    <w:rsid w:val="00B70C49"/>
    <w:rsid w:val="00B7704D"/>
    <w:rsid w:val="00B8755B"/>
    <w:rsid w:val="00B90FE4"/>
    <w:rsid w:val="00BA0DF2"/>
    <w:rsid w:val="00BA1B07"/>
    <w:rsid w:val="00BA21C5"/>
    <w:rsid w:val="00BA2457"/>
    <w:rsid w:val="00BB1646"/>
    <w:rsid w:val="00BB52CF"/>
    <w:rsid w:val="00BB6BF7"/>
    <w:rsid w:val="00BC3A35"/>
    <w:rsid w:val="00BC5FA2"/>
    <w:rsid w:val="00BC71A9"/>
    <w:rsid w:val="00BC725A"/>
    <w:rsid w:val="00BD0D3A"/>
    <w:rsid w:val="00BE3EBE"/>
    <w:rsid w:val="00BE6534"/>
    <w:rsid w:val="00BF4526"/>
    <w:rsid w:val="00C03E1D"/>
    <w:rsid w:val="00C04403"/>
    <w:rsid w:val="00C137DB"/>
    <w:rsid w:val="00C20E9B"/>
    <w:rsid w:val="00C2129F"/>
    <w:rsid w:val="00C22C70"/>
    <w:rsid w:val="00C25EF6"/>
    <w:rsid w:val="00C27FFD"/>
    <w:rsid w:val="00C31C39"/>
    <w:rsid w:val="00C358B8"/>
    <w:rsid w:val="00C4259E"/>
    <w:rsid w:val="00C42925"/>
    <w:rsid w:val="00C45551"/>
    <w:rsid w:val="00C546E5"/>
    <w:rsid w:val="00C57155"/>
    <w:rsid w:val="00C61DE7"/>
    <w:rsid w:val="00C636F9"/>
    <w:rsid w:val="00C64050"/>
    <w:rsid w:val="00C6479D"/>
    <w:rsid w:val="00C7739C"/>
    <w:rsid w:val="00C77B00"/>
    <w:rsid w:val="00C84D94"/>
    <w:rsid w:val="00C928DF"/>
    <w:rsid w:val="00C9404A"/>
    <w:rsid w:val="00C94BF8"/>
    <w:rsid w:val="00CA3D38"/>
    <w:rsid w:val="00CA6A07"/>
    <w:rsid w:val="00CA7E43"/>
    <w:rsid w:val="00CB2048"/>
    <w:rsid w:val="00CB4772"/>
    <w:rsid w:val="00CB577C"/>
    <w:rsid w:val="00CB66AA"/>
    <w:rsid w:val="00CB7524"/>
    <w:rsid w:val="00CC3049"/>
    <w:rsid w:val="00CC46F5"/>
    <w:rsid w:val="00CD424A"/>
    <w:rsid w:val="00CE5A04"/>
    <w:rsid w:val="00CF044D"/>
    <w:rsid w:val="00CF4C84"/>
    <w:rsid w:val="00D044A2"/>
    <w:rsid w:val="00D11E87"/>
    <w:rsid w:val="00D12F6F"/>
    <w:rsid w:val="00D175A6"/>
    <w:rsid w:val="00D32301"/>
    <w:rsid w:val="00D34800"/>
    <w:rsid w:val="00D34FC1"/>
    <w:rsid w:val="00D41D06"/>
    <w:rsid w:val="00D50190"/>
    <w:rsid w:val="00D50FE9"/>
    <w:rsid w:val="00D541FD"/>
    <w:rsid w:val="00D636A3"/>
    <w:rsid w:val="00D64859"/>
    <w:rsid w:val="00D75AD9"/>
    <w:rsid w:val="00D828F6"/>
    <w:rsid w:val="00D8475A"/>
    <w:rsid w:val="00D87565"/>
    <w:rsid w:val="00D9617D"/>
    <w:rsid w:val="00DA0742"/>
    <w:rsid w:val="00DB37EE"/>
    <w:rsid w:val="00DB536B"/>
    <w:rsid w:val="00DB59B4"/>
    <w:rsid w:val="00DB6B91"/>
    <w:rsid w:val="00DC19F7"/>
    <w:rsid w:val="00DC4E56"/>
    <w:rsid w:val="00DC5A25"/>
    <w:rsid w:val="00DD010C"/>
    <w:rsid w:val="00DD30A9"/>
    <w:rsid w:val="00DD41A0"/>
    <w:rsid w:val="00DD69D4"/>
    <w:rsid w:val="00DF0C47"/>
    <w:rsid w:val="00DF2FDD"/>
    <w:rsid w:val="00E00EE2"/>
    <w:rsid w:val="00E07C80"/>
    <w:rsid w:val="00E1756C"/>
    <w:rsid w:val="00E20118"/>
    <w:rsid w:val="00E21C9E"/>
    <w:rsid w:val="00E3030F"/>
    <w:rsid w:val="00E310B4"/>
    <w:rsid w:val="00E3717E"/>
    <w:rsid w:val="00E37878"/>
    <w:rsid w:val="00E37DF4"/>
    <w:rsid w:val="00E406AE"/>
    <w:rsid w:val="00E43821"/>
    <w:rsid w:val="00E43B86"/>
    <w:rsid w:val="00E46553"/>
    <w:rsid w:val="00E53441"/>
    <w:rsid w:val="00E5370E"/>
    <w:rsid w:val="00E67605"/>
    <w:rsid w:val="00E7753D"/>
    <w:rsid w:val="00E80870"/>
    <w:rsid w:val="00E80AF7"/>
    <w:rsid w:val="00E84D0E"/>
    <w:rsid w:val="00E856FC"/>
    <w:rsid w:val="00E908C5"/>
    <w:rsid w:val="00E930E3"/>
    <w:rsid w:val="00E93264"/>
    <w:rsid w:val="00E93A84"/>
    <w:rsid w:val="00EA49D7"/>
    <w:rsid w:val="00EA4C2A"/>
    <w:rsid w:val="00EB20A6"/>
    <w:rsid w:val="00EC5512"/>
    <w:rsid w:val="00EC724A"/>
    <w:rsid w:val="00ED16FE"/>
    <w:rsid w:val="00ED23DC"/>
    <w:rsid w:val="00ED2B67"/>
    <w:rsid w:val="00EE5567"/>
    <w:rsid w:val="00EE7006"/>
    <w:rsid w:val="00EF4A4B"/>
    <w:rsid w:val="00EF518A"/>
    <w:rsid w:val="00EF6C9D"/>
    <w:rsid w:val="00EF7523"/>
    <w:rsid w:val="00F0514F"/>
    <w:rsid w:val="00F053FE"/>
    <w:rsid w:val="00F05528"/>
    <w:rsid w:val="00F173BF"/>
    <w:rsid w:val="00F20703"/>
    <w:rsid w:val="00F41386"/>
    <w:rsid w:val="00F41E33"/>
    <w:rsid w:val="00F44AF4"/>
    <w:rsid w:val="00F46B83"/>
    <w:rsid w:val="00F53565"/>
    <w:rsid w:val="00F53F4C"/>
    <w:rsid w:val="00F54800"/>
    <w:rsid w:val="00F54B3E"/>
    <w:rsid w:val="00F55D17"/>
    <w:rsid w:val="00F56936"/>
    <w:rsid w:val="00F60FF1"/>
    <w:rsid w:val="00F6333B"/>
    <w:rsid w:val="00F63C29"/>
    <w:rsid w:val="00F6525C"/>
    <w:rsid w:val="00F738C3"/>
    <w:rsid w:val="00F7544A"/>
    <w:rsid w:val="00F844DF"/>
    <w:rsid w:val="00F87B34"/>
    <w:rsid w:val="00F9423A"/>
    <w:rsid w:val="00F94597"/>
    <w:rsid w:val="00FA1F9F"/>
    <w:rsid w:val="00FA6408"/>
    <w:rsid w:val="00FA66DC"/>
    <w:rsid w:val="00FB2D0F"/>
    <w:rsid w:val="00FB63B8"/>
    <w:rsid w:val="00FB7045"/>
    <w:rsid w:val="00FC01A9"/>
    <w:rsid w:val="00FC2A01"/>
    <w:rsid w:val="00FC2DB7"/>
    <w:rsid w:val="00FC33BF"/>
    <w:rsid w:val="00FC3ED5"/>
    <w:rsid w:val="00FD49AA"/>
    <w:rsid w:val="00FE0DC7"/>
    <w:rsid w:val="00FE1A4B"/>
    <w:rsid w:val="00FE3DD9"/>
    <w:rsid w:val="00FE504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3FA3E"/>
  <w15:docId w15:val="{DCE03EFF-D668-43E5-BE8C-42F212F34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next w:val="a"/>
    <w:link w:val="30"/>
    <w:uiPriority w:val="9"/>
    <w:semiHidden/>
    <w:unhideWhenUsed/>
    <w:qFormat/>
    <w:rsid w:val="00A93F3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5">
    <w:name w:val="heading 5"/>
    <w:basedOn w:val="a"/>
    <w:next w:val="a"/>
    <w:link w:val="50"/>
    <w:uiPriority w:val="9"/>
    <w:unhideWhenUsed/>
    <w:qFormat/>
    <w:rsid w:val="0008118C"/>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 Знак,Обычный (веб) Знак Знак Знак Знак Знак Знак Знак,Обычный (веб) Знак Знак Знак Знак Знак,Обычный (веб) Знак Знак Знак Знак Знак Зн,Обычный (веб)1,Обычный (веб)31,Обычный (веб)111 Знак,Обычный (веб) Зн"/>
    <w:basedOn w:val="a"/>
    <w:link w:val="a4"/>
    <w:unhideWhenUsed/>
    <w:qFormat/>
    <w:rsid w:val="007972B3"/>
    <w:pPr>
      <w:spacing w:before="100" w:beforeAutospacing="1" w:after="100" w:afterAutospacing="1" w:line="240" w:lineRule="auto"/>
    </w:pPr>
    <w:rPr>
      <w:rFonts w:ascii="Times New Roman" w:eastAsiaTheme="minorEastAsia" w:hAnsi="Times New Roman" w:cs="Times New Roman"/>
      <w:sz w:val="24"/>
      <w:szCs w:val="24"/>
      <w:lang w:eastAsia="uk-UA"/>
    </w:rPr>
  </w:style>
  <w:style w:type="character" w:customStyle="1" w:styleId="a4">
    <w:name w:val="Обычный (веб) Знак"/>
    <w:aliases w:val="Обычный (Web) Знак,Обычный (веб) Знак Знак Знак,Обычный (веб) Знак Знак Знак Знак Знак Знак Знак Знак,Обычный (веб) Знак Знак Знак Знак Знак Знак,Обычный (веб) Знак Знак Знак Знак Знак Зн Знак,Обычный (веб)1 Знак,Обычный (веб)31 Знак"/>
    <w:link w:val="a3"/>
    <w:qFormat/>
    <w:rsid w:val="007972B3"/>
    <w:rPr>
      <w:rFonts w:ascii="Times New Roman" w:eastAsiaTheme="minorEastAsia" w:hAnsi="Times New Roman" w:cs="Times New Roman"/>
      <w:sz w:val="24"/>
      <w:szCs w:val="24"/>
      <w:lang w:eastAsia="uk-UA"/>
    </w:rPr>
  </w:style>
  <w:style w:type="paragraph" w:customStyle="1" w:styleId="a5">
    <w:name w:val="Знак Знак Знак Знак Знак Знак Знак Знак Знак Знак Знак Знак Знак Знак Знак"/>
    <w:basedOn w:val="a"/>
    <w:rsid w:val="001D1CB0"/>
    <w:pPr>
      <w:spacing w:after="0" w:line="240" w:lineRule="auto"/>
    </w:pPr>
    <w:rPr>
      <w:rFonts w:ascii="Verdana" w:eastAsia="Times New Roman" w:hAnsi="Verdana" w:cs="Verdana"/>
      <w:sz w:val="20"/>
      <w:szCs w:val="20"/>
      <w:lang w:val="en-US"/>
    </w:rPr>
  </w:style>
  <w:style w:type="character" w:customStyle="1" w:styleId="50">
    <w:name w:val="Заголовок 5 Знак"/>
    <w:basedOn w:val="a0"/>
    <w:link w:val="5"/>
    <w:uiPriority w:val="9"/>
    <w:rsid w:val="0008118C"/>
    <w:rPr>
      <w:rFonts w:asciiTheme="majorHAnsi" w:eastAsiaTheme="majorEastAsia" w:hAnsiTheme="majorHAnsi" w:cstheme="majorBidi"/>
      <w:color w:val="243F60" w:themeColor="accent1" w:themeShade="7F"/>
    </w:rPr>
  </w:style>
  <w:style w:type="character" w:styleId="a6">
    <w:name w:val="Strong"/>
    <w:qFormat/>
    <w:rsid w:val="0008118C"/>
    <w:rPr>
      <w:b/>
      <w:bCs/>
    </w:rPr>
  </w:style>
  <w:style w:type="paragraph" w:styleId="a7">
    <w:name w:val="header"/>
    <w:basedOn w:val="a"/>
    <w:link w:val="a8"/>
    <w:uiPriority w:val="99"/>
    <w:unhideWhenUsed/>
    <w:rsid w:val="00324BDE"/>
    <w:pPr>
      <w:tabs>
        <w:tab w:val="center" w:pos="4819"/>
        <w:tab w:val="right" w:pos="9639"/>
      </w:tabs>
      <w:spacing w:after="0" w:line="240" w:lineRule="auto"/>
    </w:pPr>
  </w:style>
  <w:style w:type="character" w:customStyle="1" w:styleId="a8">
    <w:name w:val="Верхний колонтитул Знак"/>
    <w:basedOn w:val="a0"/>
    <w:link w:val="a7"/>
    <w:uiPriority w:val="99"/>
    <w:rsid w:val="00324BDE"/>
  </w:style>
  <w:style w:type="paragraph" w:styleId="a9">
    <w:name w:val="footer"/>
    <w:basedOn w:val="a"/>
    <w:link w:val="aa"/>
    <w:uiPriority w:val="99"/>
    <w:unhideWhenUsed/>
    <w:rsid w:val="00324BDE"/>
    <w:pPr>
      <w:tabs>
        <w:tab w:val="center" w:pos="4819"/>
        <w:tab w:val="right" w:pos="9639"/>
      </w:tabs>
      <w:spacing w:after="0" w:line="240" w:lineRule="auto"/>
    </w:pPr>
  </w:style>
  <w:style w:type="character" w:customStyle="1" w:styleId="aa">
    <w:name w:val="Нижний колонтитул Знак"/>
    <w:basedOn w:val="a0"/>
    <w:link w:val="a9"/>
    <w:uiPriority w:val="99"/>
    <w:rsid w:val="00324BDE"/>
  </w:style>
  <w:style w:type="character" w:customStyle="1" w:styleId="rvts9">
    <w:name w:val="rvts9"/>
    <w:basedOn w:val="a0"/>
    <w:rsid w:val="007A2028"/>
  </w:style>
  <w:style w:type="character" w:customStyle="1" w:styleId="rvts46">
    <w:name w:val="rvts46"/>
    <w:basedOn w:val="a0"/>
    <w:rsid w:val="008D3323"/>
  </w:style>
  <w:style w:type="character" w:styleId="ab">
    <w:name w:val="Hyperlink"/>
    <w:basedOn w:val="a0"/>
    <w:uiPriority w:val="99"/>
    <w:semiHidden/>
    <w:unhideWhenUsed/>
    <w:rsid w:val="008D3323"/>
    <w:rPr>
      <w:color w:val="0000FF"/>
      <w:u w:val="single"/>
    </w:rPr>
  </w:style>
  <w:style w:type="paragraph" w:styleId="ac">
    <w:name w:val="Balloon Text"/>
    <w:basedOn w:val="a"/>
    <w:link w:val="ad"/>
    <w:uiPriority w:val="99"/>
    <w:semiHidden/>
    <w:unhideWhenUsed/>
    <w:rsid w:val="007923C9"/>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7923C9"/>
    <w:rPr>
      <w:rFonts w:ascii="Tahoma" w:hAnsi="Tahoma" w:cs="Tahoma"/>
      <w:sz w:val="16"/>
      <w:szCs w:val="16"/>
    </w:rPr>
  </w:style>
  <w:style w:type="paragraph" w:styleId="ae">
    <w:name w:val="No Spacing"/>
    <w:link w:val="af"/>
    <w:uiPriority w:val="1"/>
    <w:qFormat/>
    <w:rsid w:val="00180701"/>
    <w:pPr>
      <w:spacing w:after="0" w:line="240" w:lineRule="auto"/>
    </w:pPr>
    <w:rPr>
      <w:rFonts w:ascii="Calibri" w:eastAsia="Calibri" w:hAnsi="Calibri" w:cs="Times New Roman"/>
    </w:rPr>
  </w:style>
  <w:style w:type="character" w:customStyle="1" w:styleId="af">
    <w:name w:val="Без интервала Знак"/>
    <w:link w:val="ae"/>
    <w:uiPriority w:val="1"/>
    <w:locked/>
    <w:rsid w:val="00180701"/>
    <w:rPr>
      <w:rFonts w:ascii="Calibri" w:eastAsia="Calibri" w:hAnsi="Calibri" w:cs="Times New Roman"/>
    </w:rPr>
  </w:style>
  <w:style w:type="paragraph" w:styleId="af0">
    <w:name w:val="List Paragraph"/>
    <w:basedOn w:val="a"/>
    <w:uiPriority w:val="34"/>
    <w:qFormat/>
    <w:rsid w:val="00180701"/>
    <w:pPr>
      <w:ind w:left="720"/>
      <w:contextualSpacing/>
    </w:pPr>
  </w:style>
  <w:style w:type="character" w:customStyle="1" w:styleId="spanrvts0">
    <w:name w:val="span_rvts0"/>
    <w:basedOn w:val="a0"/>
    <w:rsid w:val="00805945"/>
    <w:rPr>
      <w:rFonts w:ascii="Times New Roman" w:eastAsia="Times New Roman" w:hAnsi="Times New Roman" w:cs="Times New Roman"/>
      <w:b w:val="0"/>
      <w:bCs w:val="0"/>
      <w:i w:val="0"/>
      <w:iCs w:val="0"/>
      <w:sz w:val="24"/>
      <w:szCs w:val="24"/>
    </w:rPr>
  </w:style>
  <w:style w:type="character" w:customStyle="1" w:styleId="arvts96">
    <w:name w:val="a_rvts96"/>
    <w:basedOn w:val="a0"/>
    <w:rsid w:val="00805945"/>
    <w:rPr>
      <w:rFonts w:ascii="Times New Roman" w:eastAsia="Times New Roman" w:hAnsi="Times New Roman" w:cs="Times New Roman"/>
      <w:b w:val="0"/>
      <w:bCs w:val="0"/>
      <w:i w:val="0"/>
      <w:iCs w:val="0"/>
      <w:color w:val="000099"/>
      <w:sz w:val="24"/>
      <w:szCs w:val="24"/>
    </w:rPr>
  </w:style>
  <w:style w:type="paragraph" w:customStyle="1" w:styleId="rvps2">
    <w:name w:val="rvps2"/>
    <w:basedOn w:val="a"/>
    <w:rsid w:val="00FB7045"/>
    <w:pPr>
      <w:spacing w:after="0" w:line="240" w:lineRule="auto"/>
      <w:ind w:firstLine="450"/>
      <w:jc w:val="both"/>
    </w:pPr>
    <w:rPr>
      <w:rFonts w:ascii="Times New Roman" w:eastAsia="Times New Roman" w:hAnsi="Times New Roman" w:cs="Times New Roman"/>
      <w:sz w:val="24"/>
      <w:szCs w:val="24"/>
      <w:lang w:val="en-US"/>
    </w:rPr>
  </w:style>
  <w:style w:type="character" w:customStyle="1" w:styleId="spanrvts46">
    <w:name w:val="span_rvts46"/>
    <w:basedOn w:val="a0"/>
    <w:rsid w:val="00FB7045"/>
    <w:rPr>
      <w:rFonts w:ascii="Times New Roman" w:eastAsia="Times New Roman" w:hAnsi="Times New Roman" w:cs="Times New Roman"/>
      <w:b w:val="0"/>
      <w:bCs w:val="0"/>
      <w:i/>
      <w:iCs/>
      <w:sz w:val="24"/>
      <w:szCs w:val="24"/>
    </w:rPr>
  </w:style>
  <w:style w:type="character" w:customStyle="1" w:styleId="30">
    <w:name w:val="Заголовок 3 Знак"/>
    <w:basedOn w:val="a0"/>
    <w:link w:val="3"/>
    <w:uiPriority w:val="9"/>
    <w:semiHidden/>
    <w:rsid w:val="00A93F38"/>
    <w:rPr>
      <w:rFonts w:asciiTheme="majorHAnsi" w:eastAsiaTheme="majorEastAsia" w:hAnsiTheme="majorHAnsi" w:cstheme="majorBidi"/>
      <w:color w:val="243F60" w:themeColor="accent1" w:themeShade="7F"/>
      <w:sz w:val="24"/>
      <w:szCs w:val="24"/>
    </w:rPr>
  </w:style>
  <w:style w:type="character" w:customStyle="1" w:styleId="arvts99">
    <w:name w:val="a_rvts99"/>
    <w:basedOn w:val="a0"/>
    <w:rsid w:val="0048644B"/>
    <w:rPr>
      <w:rFonts w:ascii="Times New Roman" w:eastAsia="Times New Roman" w:hAnsi="Times New Roman" w:cs="Times New Roman"/>
      <w:b w:val="0"/>
      <w:bCs w:val="0"/>
      <w:i w:val="0"/>
      <w:iCs w:val="0"/>
      <w:color w:val="006600"/>
      <w:sz w:val="24"/>
      <w:szCs w:val="24"/>
    </w:rPr>
  </w:style>
  <w:style w:type="character" w:customStyle="1" w:styleId="spanrvts23">
    <w:name w:val="span_rvts23"/>
    <w:basedOn w:val="a0"/>
    <w:rsid w:val="00F7544A"/>
    <w:rPr>
      <w:rFonts w:ascii="Times New Roman" w:eastAsia="Times New Roman" w:hAnsi="Times New Roman" w:cs="Times New Roman"/>
      <w:b/>
      <w:bCs/>
      <w:i w:val="0"/>
      <w:iCs w:val="0"/>
      <w:sz w:val="32"/>
      <w:szCs w:val="32"/>
    </w:rPr>
  </w:style>
  <w:style w:type="character" w:customStyle="1" w:styleId="arvts100">
    <w:name w:val="a_rvts100"/>
    <w:basedOn w:val="a0"/>
    <w:rsid w:val="00E7753D"/>
    <w:rPr>
      <w:rFonts w:ascii="Times New Roman" w:eastAsia="Times New Roman" w:hAnsi="Times New Roman" w:cs="Times New Roman" w:hint="default"/>
      <w:b w:val="0"/>
      <w:bCs w:val="0"/>
      <w:i/>
      <w:iCs/>
      <w:color w:val="000099"/>
      <w:sz w:val="24"/>
      <w:szCs w:val="24"/>
    </w:rPr>
  </w:style>
  <w:style w:type="character" w:customStyle="1" w:styleId="spanrvts9">
    <w:name w:val="span_rvts9"/>
    <w:basedOn w:val="a0"/>
    <w:rsid w:val="00FE3DD9"/>
    <w:rPr>
      <w:rFonts w:ascii="Times New Roman" w:eastAsia="Times New Roman" w:hAnsi="Times New Roman" w:cs="Times New Roman"/>
      <w:b/>
      <w:bCs/>
      <w:i w:val="0"/>
      <w:iCs w:val="0"/>
      <w:sz w:val="24"/>
      <w:szCs w:val="24"/>
    </w:rPr>
  </w:style>
  <w:style w:type="character" w:customStyle="1" w:styleId="arvts120">
    <w:name w:val="a_rvts120"/>
    <w:basedOn w:val="a0"/>
    <w:rsid w:val="00FE3DD9"/>
    <w:rPr>
      <w:rFonts w:ascii="Times New Roman" w:eastAsia="Times New Roman" w:hAnsi="Times New Roman" w:cs="Times New Roman"/>
      <w:b/>
      <w:bCs/>
      <w:i w:val="0"/>
      <w:iCs w:val="0"/>
      <w:color w:val="006600"/>
      <w:sz w:val="24"/>
      <w:szCs w:val="24"/>
    </w:rPr>
  </w:style>
  <w:style w:type="paragraph" w:customStyle="1" w:styleId="rvps6">
    <w:name w:val="rvps6"/>
    <w:basedOn w:val="a"/>
    <w:rsid w:val="00896B3C"/>
    <w:pPr>
      <w:spacing w:after="0" w:line="240" w:lineRule="auto"/>
      <w:jc w:val="center"/>
    </w:pPr>
    <w:rPr>
      <w:rFonts w:ascii="Times New Roman" w:eastAsia="Times New Roman" w:hAnsi="Times New Roman" w:cs="Times New Roman"/>
      <w:sz w:val="24"/>
      <w:szCs w:val="24"/>
      <w:lang w:val="en-US"/>
    </w:rPr>
  </w:style>
  <w:style w:type="paragraph" w:styleId="af1">
    <w:name w:val="Body Text"/>
    <w:basedOn w:val="a"/>
    <w:link w:val="af2"/>
    <w:rsid w:val="0047127B"/>
    <w:pPr>
      <w:spacing w:after="120" w:line="240" w:lineRule="auto"/>
    </w:pPr>
    <w:rPr>
      <w:rFonts w:ascii="Times New Roman" w:eastAsia="Times New Roman" w:hAnsi="Times New Roman" w:cs="Times New Roman"/>
      <w:sz w:val="28"/>
      <w:szCs w:val="28"/>
      <w:lang w:eastAsia="uk-UA"/>
    </w:rPr>
  </w:style>
  <w:style w:type="character" w:customStyle="1" w:styleId="af2">
    <w:name w:val="Основной текст Знак"/>
    <w:basedOn w:val="a0"/>
    <w:link w:val="af1"/>
    <w:rsid w:val="0047127B"/>
    <w:rPr>
      <w:rFonts w:ascii="Times New Roman" w:eastAsia="Times New Roman" w:hAnsi="Times New Roman" w:cs="Times New Roman"/>
      <w:sz w:val="28"/>
      <w:szCs w:val="28"/>
      <w:lang w:eastAsia="uk-UA"/>
    </w:rPr>
  </w:style>
  <w:style w:type="character" w:styleId="af3">
    <w:name w:val="page number"/>
    <w:uiPriority w:val="99"/>
    <w:rsid w:val="001878BD"/>
    <w:rPr>
      <w:rFonts w:cs="Times New Roman"/>
    </w:rPr>
  </w:style>
  <w:style w:type="character" w:customStyle="1" w:styleId="spanrvts11">
    <w:name w:val="span_rvts11"/>
    <w:basedOn w:val="a0"/>
    <w:rsid w:val="00A370F2"/>
    <w:rPr>
      <w:rFonts w:ascii="Times New Roman" w:eastAsia="Times New Roman" w:hAnsi="Times New Roman" w:cs="Times New Roman"/>
      <w:b w:val="0"/>
      <w:bCs w:val="0"/>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4176786">
      <w:bodyDiv w:val="1"/>
      <w:marLeft w:val="0"/>
      <w:marRight w:val="0"/>
      <w:marTop w:val="0"/>
      <w:marBottom w:val="0"/>
      <w:divBdr>
        <w:top w:val="none" w:sz="0" w:space="0" w:color="auto"/>
        <w:left w:val="none" w:sz="0" w:space="0" w:color="auto"/>
        <w:bottom w:val="none" w:sz="0" w:space="0" w:color="auto"/>
        <w:right w:val="none" w:sz="0" w:space="0" w:color="auto"/>
      </w:divBdr>
    </w:div>
    <w:div w:id="556942035">
      <w:bodyDiv w:val="1"/>
      <w:marLeft w:val="0"/>
      <w:marRight w:val="0"/>
      <w:marTop w:val="0"/>
      <w:marBottom w:val="0"/>
      <w:divBdr>
        <w:top w:val="none" w:sz="0" w:space="0" w:color="auto"/>
        <w:left w:val="none" w:sz="0" w:space="0" w:color="auto"/>
        <w:bottom w:val="none" w:sz="0" w:space="0" w:color="auto"/>
        <w:right w:val="none" w:sz="0" w:space="0" w:color="auto"/>
      </w:divBdr>
    </w:div>
    <w:div w:id="599219400">
      <w:bodyDiv w:val="1"/>
      <w:marLeft w:val="0"/>
      <w:marRight w:val="0"/>
      <w:marTop w:val="0"/>
      <w:marBottom w:val="0"/>
      <w:divBdr>
        <w:top w:val="none" w:sz="0" w:space="0" w:color="auto"/>
        <w:left w:val="none" w:sz="0" w:space="0" w:color="auto"/>
        <w:bottom w:val="none" w:sz="0" w:space="0" w:color="auto"/>
        <w:right w:val="none" w:sz="0" w:space="0" w:color="auto"/>
      </w:divBdr>
    </w:div>
    <w:div w:id="637958618">
      <w:bodyDiv w:val="1"/>
      <w:marLeft w:val="0"/>
      <w:marRight w:val="0"/>
      <w:marTop w:val="0"/>
      <w:marBottom w:val="0"/>
      <w:divBdr>
        <w:top w:val="none" w:sz="0" w:space="0" w:color="auto"/>
        <w:left w:val="none" w:sz="0" w:space="0" w:color="auto"/>
        <w:bottom w:val="none" w:sz="0" w:space="0" w:color="auto"/>
        <w:right w:val="none" w:sz="0" w:space="0" w:color="auto"/>
      </w:divBdr>
    </w:div>
    <w:div w:id="686446600">
      <w:bodyDiv w:val="1"/>
      <w:marLeft w:val="0"/>
      <w:marRight w:val="0"/>
      <w:marTop w:val="0"/>
      <w:marBottom w:val="0"/>
      <w:divBdr>
        <w:top w:val="none" w:sz="0" w:space="0" w:color="auto"/>
        <w:left w:val="none" w:sz="0" w:space="0" w:color="auto"/>
        <w:bottom w:val="none" w:sz="0" w:space="0" w:color="auto"/>
        <w:right w:val="none" w:sz="0" w:space="0" w:color="auto"/>
      </w:divBdr>
    </w:div>
    <w:div w:id="1099377774">
      <w:bodyDiv w:val="1"/>
      <w:marLeft w:val="0"/>
      <w:marRight w:val="0"/>
      <w:marTop w:val="0"/>
      <w:marBottom w:val="0"/>
      <w:divBdr>
        <w:top w:val="none" w:sz="0" w:space="0" w:color="auto"/>
        <w:left w:val="none" w:sz="0" w:space="0" w:color="auto"/>
        <w:bottom w:val="none" w:sz="0" w:space="0" w:color="auto"/>
        <w:right w:val="none" w:sz="0" w:space="0" w:color="auto"/>
      </w:divBdr>
    </w:div>
    <w:div w:id="1259750411">
      <w:bodyDiv w:val="1"/>
      <w:marLeft w:val="0"/>
      <w:marRight w:val="0"/>
      <w:marTop w:val="0"/>
      <w:marBottom w:val="0"/>
      <w:divBdr>
        <w:top w:val="none" w:sz="0" w:space="0" w:color="auto"/>
        <w:left w:val="none" w:sz="0" w:space="0" w:color="auto"/>
        <w:bottom w:val="none" w:sz="0" w:space="0" w:color="auto"/>
        <w:right w:val="none" w:sz="0" w:space="0" w:color="auto"/>
      </w:divBdr>
    </w:div>
    <w:div w:id="1444958838">
      <w:bodyDiv w:val="1"/>
      <w:marLeft w:val="0"/>
      <w:marRight w:val="0"/>
      <w:marTop w:val="0"/>
      <w:marBottom w:val="0"/>
      <w:divBdr>
        <w:top w:val="none" w:sz="0" w:space="0" w:color="auto"/>
        <w:left w:val="none" w:sz="0" w:space="0" w:color="auto"/>
        <w:bottom w:val="none" w:sz="0" w:space="0" w:color="auto"/>
        <w:right w:val="none" w:sz="0" w:space="0" w:color="auto"/>
      </w:divBdr>
    </w:div>
    <w:div w:id="1505776228">
      <w:bodyDiv w:val="1"/>
      <w:marLeft w:val="0"/>
      <w:marRight w:val="0"/>
      <w:marTop w:val="0"/>
      <w:marBottom w:val="0"/>
      <w:divBdr>
        <w:top w:val="none" w:sz="0" w:space="0" w:color="auto"/>
        <w:left w:val="none" w:sz="0" w:space="0" w:color="auto"/>
        <w:bottom w:val="none" w:sz="0" w:space="0" w:color="auto"/>
        <w:right w:val="none" w:sz="0" w:space="0" w:color="auto"/>
      </w:divBdr>
    </w:div>
    <w:div w:id="1571035840">
      <w:bodyDiv w:val="1"/>
      <w:marLeft w:val="0"/>
      <w:marRight w:val="0"/>
      <w:marTop w:val="0"/>
      <w:marBottom w:val="0"/>
      <w:divBdr>
        <w:top w:val="none" w:sz="0" w:space="0" w:color="auto"/>
        <w:left w:val="none" w:sz="0" w:space="0" w:color="auto"/>
        <w:bottom w:val="none" w:sz="0" w:space="0" w:color="auto"/>
        <w:right w:val="none" w:sz="0" w:space="0" w:color="auto"/>
      </w:divBdr>
    </w:div>
    <w:div w:id="1743017031">
      <w:bodyDiv w:val="1"/>
      <w:marLeft w:val="0"/>
      <w:marRight w:val="0"/>
      <w:marTop w:val="0"/>
      <w:marBottom w:val="0"/>
      <w:divBdr>
        <w:top w:val="none" w:sz="0" w:space="0" w:color="auto"/>
        <w:left w:val="none" w:sz="0" w:space="0" w:color="auto"/>
        <w:bottom w:val="none" w:sz="0" w:space="0" w:color="auto"/>
        <w:right w:val="none" w:sz="0" w:space="0" w:color="auto"/>
      </w:divBdr>
    </w:div>
    <w:div w:id="1805582961">
      <w:bodyDiv w:val="1"/>
      <w:marLeft w:val="0"/>
      <w:marRight w:val="0"/>
      <w:marTop w:val="0"/>
      <w:marBottom w:val="0"/>
      <w:divBdr>
        <w:top w:val="none" w:sz="0" w:space="0" w:color="auto"/>
        <w:left w:val="none" w:sz="0" w:space="0" w:color="auto"/>
        <w:bottom w:val="none" w:sz="0" w:space="0" w:color="auto"/>
        <w:right w:val="none" w:sz="0" w:space="0" w:color="auto"/>
      </w:divBdr>
    </w:div>
    <w:div w:id="1907572683">
      <w:bodyDiv w:val="1"/>
      <w:marLeft w:val="0"/>
      <w:marRight w:val="0"/>
      <w:marTop w:val="0"/>
      <w:marBottom w:val="0"/>
      <w:divBdr>
        <w:top w:val="none" w:sz="0" w:space="0" w:color="auto"/>
        <w:left w:val="none" w:sz="0" w:space="0" w:color="auto"/>
        <w:bottom w:val="none" w:sz="0" w:space="0" w:color="auto"/>
        <w:right w:val="none" w:sz="0" w:space="0" w:color="auto"/>
      </w:divBdr>
    </w:div>
    <w:div w:id="1934046991">
      <w:bodyDiv w:val="1"/>
      <w:marLeft w:val="0"/>
      <w:marRight w:val="0"/>
      <w:marTop w:val="0"/>
      <w:marBottom w:val="0"/>
      <w:divBdr>
        <w:top w:val="none" w:sz="0" w:space="0" w:color="auto"/>
        <w:left w:val="none" w:sz="0" w:space="0" w:color="auto"/>
        <w:bottom w:val="none" w:sz="0" w:space="0" w:color="auto"/>
        <w:right w:val="none" w:sz="0" w:space="0" w:color="auto"/>
      </w:divBdr>
    </w:div>
    <w:div w:id="2071265881">
      <w:bodyDiv w:val="1"/>
      <w:marLeft w:val="0"/>
      <w:marRight w:val="0"/>
      <w:marTop w:val="0"/>
      <w:marBottom w:val="0"/>
      <w:divBdr>
        <w:top w:val="none" w:sz="0" w:space="0" w:color="auto"/>
        <w:left w:val="none" w:sz="0" w:space="0" w:color="auto"/>
        <w:bottom w:val="none" w:sz="0" w:space="0" w:color="auto"/>
        <w:right w:val="none" w:sz="0" w:space="0" w:color="auto"/>
      </w:divBdr>
    </w:div>
    <w:div w:id="2122872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697%D0%B0-2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zakon.rada.gov.ua/laws/show/674-20" TargetMode="External"/><Relationship Id="rId4" Type="http://schemas.openxmlformats.org/officeDocument/2006/relationships/settings" Target="settings.xml"/><Relationship Id="rId9" Type="http://schemas.openxmlformats.org/officeDocument/2006/relationships/hyperlink" Target="file:///C:\Users\oleksandr.tytarenko\Desktop\&#1055;&#1088;&#1086;%20&#1076;&#1077;&#1088;&#1078;&#1072;&#1074;&#1085;&#1077;%20&#1088;&#1077;&#1075;&#1091;&#1083;&#1102;&#1074;&#1072;&#1085;&#1085;&#1103;%20&#1074;&#1080;&#1088;&#1086;&#1073;&#1085;&#1080;&#1094;&#1090;&#1074;&#1072;%20&#1110;%20&#1086;&#1073;&#1110;&#1075;&#1091;%20&#1089;&#1087;&#1080;&#1088;&#1090;&#1091;%20&#1077;&#1090;&#1080;&#1083;&#1086;&#1074;&#8230;%20-%20&#1047;&#1072;&#1082;&#1086;&#1085;%20&#8470;%203817-IX%20&#1085;&#1072;%2015.01.2026.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A905C7-5EC6-4537-81A6-2A1838819D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Pages>
  <Words>1521</Words>
  <Characters>12587</Characters>
  <Application>Microsoft Office Word</Application>
  <DocSecurity>0</DocSecurity>
  <Lines>251</Lines>
  <Paragraphs>86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LinksUpToDate>false</LinksUpToDate>
  <CharactersWithSpaces>14022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Printed>2026-09-01T08:59:00Z</cp:lastPrinted>
  <dcterms:created xsi:type="dcterms:W3CDTF">2026-10-09T06:03:00Z</dcterms:created>
  <dcterms:modified xsi:type="dcterms:W3CDTF">2026-10-09T08:18:00Z</dcterms:modified>
</cp:coreProperties>
</file>