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3425" w:rsidRPr="000F0B1E" w:rsidRDefault="00A03425" w:rsidP="00B0018A">
      <w:pPr>
        <w:spacing w:after="0" w:line="240" w:lineRule="auto"/>
        <w:ind w:left="5103"/>
        <w:contextualSpacing/>
        <w:rPr>
          <w:rFonts w:ascii="Times New Roman" w:hAnsi="Times New Roman" w:cs="Times New Roman"/>
          <w:b/>
          <w:sz w:val="32"/>
          <w:szCs w:val="32"/>
          <w:lang w:val="uk-UA"/>
        </w:rPr>
      </w:pPr>
      <w:bookmarkStart w:id="0" w:name="_GoBack"/>
      <w:bookmarkEnd w:id="0"/>
    </w:p>
    <w:p w:rsidR="000F0B1E" w:rsidRPr="000F0B1E" w:rsidRDefault="000F0B1E" w:rsidP="000F0B1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0F0B1E">
        <w:rPr>
          <w:rFonts w:ascii="Times New Roman" w:hAnsi="Times New Roman" w:cs="Times New Roman"/>
          <w:b/>
          <w:sz w:val="32"/>
          <w:szCs w:val="32"/>
          <w:lang w:val="uk-UA"/>
        </w:rPr>
        <w:t xml:space="preserve">Державна податкова служба України </w:t>
      </w:r>
    </w:p>
    <w:p w:rsidR="000F0B1E" w:rsidRPr="000F0B1E" w:rsidRDefault="000F0B1E" w:rsidP="000F0B1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0F0B1E">
        <w:rPr>
          <w:rFonts w:ascii="Times New Roman" w:hAnsi="Times New Roman" w:cs="Times New Roman"/>
          <w:b/>
          <w:sz w:val="32"/>
          <w:szCs w:val="32"/>
          <w:lang w:val="uk-UA"/>
        </w:rPr>
        <w:t xml:space="preserve">ІПК </w:t>
      </w:r>
      <w:r w:rsidRPr="000F0B1E">
        <w:rPr>
          <w:rFonts w:ascii="Times New Roman" w:hAnsi="Times New Roman" w:cs="Times New Roman"/>
          <w:b/>
          <w:sz w:val="32"/>
          <w:szCs w:val="32"/>
          <w:lang w:val="uk-UA"/>
        </w:rPr>
        <w:t xml:space="preserve">від 15.09.2026 р. </w:t>
      </w:r>
      <w:r w:rsidRPr="000F0B1E">
        <w:rPr>
          <w:rFonts w:ascii="Times New Roman" w:hAnsi="Times New Roman" w:cs="Times New Roman"/>
          <w:b/>
          <w:sz w:val="32"/>
          <w:szCs w:val="32"/>
          <w:lang w:val="uk-UA"/>
        </w:rPr>
        <w:t>№5497/ІПК/99-00-07-03-01</w:t>
      </w:r>
    </w:p>
    <w:p w:rsidR="000F0B1E" w:rsidRDefault="000F0B1E" w:rsidP="000F0B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47337" w:rsidRPr="00B47337" w:rsidRDefault="00B47337" w:rsidP="000F0B1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noProof/>
          <w:sz w:val="28"/>
          <w:szCs w:val="28"/>
          <w:lang w:val="uk-UA"/>
        </w:rPr>
      </w:pPr>
      <w:r w:rsidRPr="00B47337">
        <w:rPr>
          <w:rFonts w:ascii="Times New Roman" w:eastAsia="Calibri" w:hAnsi="Times New Roman" w:cs="Times New Roman"/>
          <w:noProof/>
          <w:sz w:val="28"/>
          <w:szCs w:val="28"/>
          <w:lang w:val="uk-UA" w:eastAsia="ru-RU"/>
        </w:rPr>
        <w:t>Державна податкова служба України у</w:t>
      </w:r>
      <w:r w:rsidRPr="00B47337">
        <w:rPr>
          <w:rFonts w:ascii="Times New Roman" w:eastAsia="Calibri" w:hAnsi="Times New Roman" w:cs="Times New Roman"/>
          <w:noProof/>
          <w:sz w:val="28"/>
          <w:szCs w:val="28"/>
          <w:lang w:val="uk-UA"/>
        </w:rPr>
        <w:t xml:space="preserve"> зв’язку із надходженням </w:t>
      </w:r>
      <w:r w:rsidRPr="00B47337">
        <w:rPr>
          <w:rFonts w:ascii="Times New Roman" w:eastAsia="Calibri" w:hAnsi="Times New Roman" w:cs="Times New Roman"/>
          <w:noProof/>
          <w:sz w:val="28"/>
          <w:szCs w:val="28"/>
          <w:lang w:val="uk-UA" w:eastAsia="ru-RU"/>
        </w:rPr>
        <w:t xml:space="preserve">звернення </w:t>
      </w:r>
      <w:r w:rsidR="00314891">
        <w:rPr>
          <w:rFonts w:ascii="Times New Roman" w:eastAsia="Calibri" w:hAnsi="Times New Roman" w:cs="Times New Roman"/>
          <w:noProof/>
          <w:sz w:val="28"/>
          <w:szCs w:val="28"/>
          <w:lang w:val="uk-UA"/>
        </w:rPr>
        <w:t>Приватного</w:t>
      </w:r>
      <w:r w:rsidR="00314891" w:rsidRPr="00314891">
        <w:rPr>
          <w:rFonts w:ascii="Times New Roman" w:eastAsia="Calibri" w:hAnsi="Times New Roman" w:cs="Times New Roman"/>
          <w:noProof/>
          <w:sz w:val="28"/>
          <w:szCs w:val="28"/>
          <w:lang w:val="uk-UA"/>
        </w:rPr>
        <w:t xml:space="preserve"> підприємство </w:t>
      </w:r>
      <w:r w:rsidRPr="00B47337">
        <w:rPr>
          <w:rFonts w:ascii="Times New Roman" w:eastAsia="Calibri" w:hAnsi="Times New Roman" w:cs="Times New Roman"/>
          <w:noProof/>
          <w:sz w:val="28"/>
          <w:szCs w:val="28"/>
          <w:lang w:val="uk-UA"/>
        </w:rPr>
        <w:t xml:space="preserve"> (далі – Товариство) на отримання індивідуальної податкової консультації, керуючись статтею 52 Податкового кодексу України (далі – Кодекс), повідомляє таке.</w:t>
      </w:r>
    </w:p>
    <w:p w:rsidR="00DC14B3" w:rsidRDefault="00B47337" w:rsidP="00314891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noProof/>
          <w:sz w:val="28"/>
          <w:szCs w:val="28"/>
          <w:lang w:val="uk-UA"/>
        </w:rPr>
      </w:pPr>
      <w:r w:rsidRPr="00B47337">
        <w:rPr>
          <w:rFonts w:ascii="Times New Roman" w:eastAsia="Calibri" w:hAnsi="Times New Roman" w:cs="Times New Roman"/>
          <w:noProof/>
          <w:sz w:val="28"/>
          <w:szCs w:val="28"/>
          <w:lang w:val="uk-UA"/>
        </w:rPr>
        <w:t xml:space="preserve">Відповідно до звернення Товариство </w:t>
      </w:r>
      <w:r w:rsidR="00314891" w:rsidRPr="00314891">
        <w:rPr>
          <w:rFonts w:ascii="Times New Roman" w:eastAsia="Calibri" w:hAnsi="Times New Roman" w:cs="Times New Roman"/>
          <w:noProof/>
          <w:sz w:val="28"/>
          <w:szCs w:val="28"/>
          <w:lang w:val="uk-UA"/>
        </w:rPr>
        <w:t>здійснює</w:t>
      </w:r>
      <w:r w:rsidR="00314891">
        <w:rPr>
          <w:rFonts w:ascii="Times New Roman" w:eastAsia="Calibri" w:hAnsi="Times New Roman" w:cs="Times New Roman"/>
          <w:noProof/>
          <w:sz w:val="28"/>
          <w:szCs w:val="28"/>
          <w:lang w:val="uk-UA"/>
        </w:rPr>
        <w:t xml:space="preserve"> </w:t>
      </w:r>
      <w:r w:rsidR="00314891" w:rsidRPr="00314891">
        <w:rPr>
          <w:rFonts w:ascii="Times New Roman" w:eastAsia="Calibri" w:hAnsi="Times New Roman" w:cs="Times New Roman"/>
          <w:noProof/>
          <w:sz w:val="28"/>
          <w:szCs w:val="28"/>
          <w:lang w:val="uk-UA"/>
        </w:rPr>
        <w:t>реалізацію Товарів юридичним особам та фізичним особам-підприємцям</w:t>
      </w:r>
      <w:r w:rsidR="00314891">
        <w:rPr>
          <w:rFonts w:ascii="Times New Roman" w:eastAsia="Calibri" w:hAnsi="Times New Roman" w:cs="Times New Roman"/>
          <w:noProof/>
          <w:sz w:val="28"/>
          <w:szCs w:val="28"/>
          <w:lang w:val="uk-UA"/>
        </w:rPr>
        <w:t xml:space="preserve"> </w:t>
      </w:r>
      <w:r w:rsidR="00314891" w:rsidRPr="00314891">
        <w:rPr>
          <w:rFonts w:ascii="Times New Roman" w:eastAsia="Calibri" w:hAnsi="Times New Roman" w:cs="Times New Roman"/>
          <w:noProof/>
          <w:sz w:val="28"/>
          <w:szCs w:val="28"/>
          <w:lang w:val="uk-UA"/>
        </w:rPr>
        <w:t xml:space="preserve">на підставі укладених договорів поставки. </w:t>
      </w:r>
    </w:p>
    <w:p w:rsidR="00DC14B3" w:rsidRDefault="00314891" w:rsidP="00314891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noProof/>
          <w:sz w:val="28"/>
          <w:szCs w:val="28"/>
          <w:lang w:val="uk-UA"/>
        </w:rPr>
      </w:pPr>
      <w:r w:rsidRPr="00314891">
        <w:rPr>
          <w:rFonts w:ascii="Times New Roman" w:eastAsia="Calibri" w:hAnsi="Times New Roman" w:cs="Times New Roman"/>
          <w:noProof/>
          <w:sz w:val="28"/>
          <w:szCs w:val="28"/>
          <w:lang w:val="uk-UA"/>
        </w:rPr>
        <w:t>Товариство як постачальник</w:t>
      </w:r>
      <w:r>
        <w:rPr>
          <w:rFonts w:ascii="Times New Roman" w:eastAsia="Calibri" w:hAnsi="Times New Roman" w:cs="Times New Roman"/>
          <w:noProof/>
          <w:sz w:val="28"/>
          <w:szCs w:val="28"/>
          <w:lang w:val="uk-UA"/>
        </w:rPr>
        <w:t xml:space="preserve"> </w:t>
      </w:r>
      <w:r w:rsidRPr="00314891">
        <w:rPr>
          <w:rFonts w:ascii="Times New Roman" w:eastAsia="Calibri" w:hAnsi="Times New Roman" w:cs="Times New Roman"/>
          <w:noProof/>
          <w:sz w:val="28"/>
          <w:szCs w:val="28"/>
          <w:lang w:val="uk-UA"/>
        </w:rPr>
        <w:t>має поточний банківський рахунок 2600 у форматі IBAN, для здійснення</w:t>
      </w:r>
      <w:r>
        <w:rPr>
          <w:rFonts w:ascii="Times New Roman" w:eastAsia="Calibri" w:hAnsi="Times New Roman" w:cs="Times New Roman"/>
          <w:noProof/>
          <w:sz w:val="28"/>
          <w:szCs w:val="28"/>
          <w:lang w:val="uk-UA"/>
        </w:rPr>
        <w:t xml:space="preserve"> </w:t>
      </w:r>
      <w:r w:rsidRPr="00314891">
        <w:rPr>
          <w:rFonts w:ascii="Times New Roman" w:eastAsia="Calibri" w:hAnsi="Times New Roman" w:cs="Times New Roman"/>
          <w:noProof/>
          <w:sz w:val="28"/>
          <w:szCs w:val="28"/>
          <w:lang w:val="uk-UA"/>
        </w:rPr>
        <w:t>господарської діяльності, відкритий згідно Плану рахунків бухгалтерського</w:t>
      </w:r>
      <w:r>
        <w:rPr>
          <w:rFonts w:ascii="Times New Roman" w:eastAsia="Calibri" w:hAnsi="Times New Roman" w:cs="Times New Roman"/>
          <w:noProof/>
          <w:sz w:val="28"/>
          <w:szCs w:val="28"/>
          <w:lang w:val="uk-UA"/>
        </w:rPr>
        <w:t xml:space="preserve"> </w:t>
      </w:r>
      <w:r w:rsidRPr="00314891">
        <w:rPr>
          <w:rFonts w:ascii="Times New Roman" w:eastAsia="Calibri" w:hAnsi="Times New Roman" w:cs="Times New Roman"/>
          <w:noProof/>
          <w:sz w:val="28"/>
          <w:szCs w:val="28"/>
          <w:lang w:val="uk-UA"/>
        </w:rPr>
        <w:t>обліку банків України, затвердженого Постановою Правління Національного</w:t>
      </w:r>
      <w:r>
        <w:rPr>
          <w:rFonts w:ascii="Times New Roman" w:eastAsia="Calibri" w:hAnsi="Times New Roman" w:cs="Times New Roman"/>
          <w:noProof/>
          <w:sz w:val="28"/>
          <w:szCs w:val="28"/>
          <w:lang w:val="uk-UA"/>
        </w:rPr>
        <w:t xml:space="preserve"> </w:t>
      </w:r>
      <w:r w:rsidRPr="00314891">
        <w:rPr>
          <w:rFonts w:ascii="Times New Roman" w:eastAsia="Calibri" w:hAnsi="Times New Roman" w:cs="Times New Roman"/>
          <w:noProof/>
          <w:sz w:val="28"/>
          <w:szCs w:val="28"/>
          <w:lang w:val="uk-UA"/>
        </w:rPr>
        <w:t xml:space="preserve">банку України від 11 вересня 2017 року № 89. </w:t>
      </w:r>
    </w:p>
    <w:p w:rsidR="00DC14B3" w:rsidRDefault="00314891" w:rsidP="00314891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noProof/>
          <w:sz w:val="28"/>
          <w:szCs w:val="28"/>
          <w:lang w:val="uk-UA"/>
        </w:rPr>
      </w:pPr>
      <w:r w:rsidRPr="00314891">
        <w:rPr>
          <w:rFonts w:ascii="Times New Roman" w:eastAsia="Calibri" w:hAnsi="Times New Roman" w:cs="Times New Roman"/>
          <w:noProof/>
          <w:sz w:val="28"/>
          <w:szCs w:val="28"/>
          <w:lang w:val="uk-UA"/>
        </w:rPr>
        <w:t>Відповідно до договору поставки</w:t>
      </w:r>
      <w:r>
        <w:rPr>
          <w:rFonts w:ascii="Times New Roman" w:eastAsia="Calibri" w:hAnsi="Times New Roman" w:cs="Times New Roman"/>
          <w:noProof/>
          <w:sz w:val="28"/>
          <w:szCs w:val="28"/>
          <w:lang w:val="uk-UA"/>
        </w:rPr>
        <w:t xml:space="preserve"> </w:t>
      </w:r>
      <w:r w:rsidRPr="00314891">
        <w:rPr>
          <w:rFonts w:ascii="Times New Roman" w:eastAsia="Calibri" w:hAnsi="Times New Roman" w:cs="Times New Roman"/>
          <w:noProof/>
          <w:sz w:val="28"/>
          <w:szCs w:val="28"/>
          <w:lang w:val="uk-UA"/>
        </w:rPr>
        <w:t>Покупці здійснюють розрахунки за поставлені Товари у безготівковій формі</w:t>
      </w:r>
      <w:r>
        <w:rPr>
          <w:rFonts w:ascii="Times New Roman" w:eastAsia="Calibri" w:hAnsi="Times New Roman" w:cs="Times New Roman"/>
          <w:noProof/>
          <w:sz w:val="28"/>
          <w:szCs w:val="28"/>
          <w:lang w:val="uk-UA"/>
        </w:rPr>
        <w:t xml:space="preserve"> </w:t>
      </w:r>
      <w:r w:rsidRPr="00314891">
        <w:rPr>
          <w:rFonts w:ascii="Times New Roman" w:eastAsia="Calibri" w:hAnsi="Times New Roman" w:cs="Times New Roman"/>
          <w:noProof/>
          <w:sz w:val="28"/>
          <w:szCs w:val="28"/>
          <w:lang w:val="uk-UA"/>
        </w:rPr>
        <w:t xml:space="preserve">на поточний рахунок </w:t>
      </w:r>
      <w:r w:rsidR="00DC14B3" w:rsidRPr="00DC14B3">
        <w:rPr>
          <w:rFonts w:ascii="Times New Roman" w:eastAsia="Calibri" w:hAnsi="Times New Roman" w:cs="Times New Roman"/>
          <w:noProof/>
          <w:sz w:val="28"/>
          <w:szCs w:val="28"/>
          <w:lang w:val="uk-UA"/>
        </w:rPr>
        <w:t>Товариств</w:t>
      </w:r>
      <w:r w:rsidR="00DC14B3">
        <w:rPr>
          <w:rFonts w:ascii="Times New Roman" w:eastAsia="Calibri" w:hAnsi="Times New Roman" w:cs="Times New Roman"/>
          <w:noProof/>
          <w:sz w:val="28"/>
          <w:szCs w:val="28"/>
          <w:lang w:val="uk-UA"/>
        </w:rPr>
        <w:t>а</w:t>
      </w:r>
      <w:r w:rsidRPr="00314891">
        <w:rPr>
          <w:rFonts w:ascii="Times New Roman" w:eastAsia="Calibri" w:hAnsi="Times New Roman" w:cs="Times New Roman"/>
          <w:noProof/>
          <w:sz w:val="28"/>
          <w:szCs w:val="28"/>
          <w:lang w:val="uk-UA"/>
        </w:rPr>
        <w:t xml:space="preserve">. </w:t>
      </w:r>
    </w:p>
    <w:p w:rsidR="00DC14B3" w:rsidRDefault="00314891" w:rsidP="00314891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noProof/>
          <w:sz w:val="28"/>
          <w:szCs w:val="28"/>
          <w:lang w:val="uk-UA"/>
        </w:rPr>
      </w:pPr>
      <w:r w:rsidRPr="00314891">
        <w:rPr>
          <w:rFonts w:ascii="Times New Roman" w:eastAsia="Calibri" w:hAnsi="Times New Roman" w:cs="Times New Roman"/>
          <w:noProof/>
          <w:sz w:val="28"/>
          <w:szCs w:val="28"/>
          <w:lang w:val="uk-UA"/>
        </w:rPr>
        <w:t>Переглядаючи виписки по розрахункових</w:t>
      </w:r>
      <w:r>
        <w:rPr>
          <w:rFonts w:ascii="Times New Roman" w:eastAsia="Calibri" w:hAnsi="Times New Roman" w:cs="Times New Roman"/>
          <w:noProof/>
          <w:sz w:val="28"/>
          <w:szCs w:val="28"/>
          <w:lang w:val="uk-UA"/>
        </w:rPr>
        <w:t xml:space="preserve"> </w:t>
      </w:r>
      <w:r w:rsidRPr="00314891">
        <w:rPr>
          <w:rFonts w:ascii="Times New Roman" w:eastAsia="Calibri" w:hAnsi="Times New Roman" w:cs="Times New Roman"/>
          <w:noProof/>
          <w:sz w:val="28"/>
          <w:szCs w:val="28"/>
          <w:lang w:val="uk-UA"/>
        </w:rPr>
        <w:t xml:space="preserve">рахунках </w:t>
      </w:r>
      <w:r w:rsidR="00DC14B3" w:rsidRPr="00DC14B3">
        <w:rPr>
          <w:rFonts w:ascii="Times New Roman" w:eastAsia="Calibri" w:hAnsi="Times New Roman" w:cs="Times New Roman"/>
          <w:noProof/>
          <w:sz w:val="28"/>
          <w:szCs w:val="28"/>
          <w:lang w:val="uk-UA"/>
        </w:rPr>
        <w:t xml:space="preserve">Товариства </w:t>
      </w:r>
      <w:r w:rsidRPr="00314891">
        <w:rPr>
          <w:rFonts w:ascii="Times New Roman" w:eastAsia="Calibri" w:hAnsi="Times New Roman" w:cs="Times New Roman"/>
          <w:noProof/>
          <w:sz w:val="28"/>
          <w:szCs w:val="28"/>
          <w:lang w:val="uk-UA"/>
        </w:rPr>
        <w:t>ми відзначили, що в більшій мірі Покупці здійснюють</w:t>
      </w:r>
      <w:r>
        <w:rPr>
          <w:rFonts w:ascii="Times New Roman" w:eastAsia="Calibri" w:hAnsi="Times New Roman" w:cs="Times New Roman"/>
          <w:noProof/>
          <w:sz w:val="28"/>
          <w:szCs w:val="28"/>
          <w:lang w:val="uk-UA"/>
        </w:rPr>
        <w:t xml:space="preserve"> </w:t>
      </w:r>
      <w:r w:rsidRPr="00314891">
        <w:rPr>
          <w:rFonts w:ascii="Times New Roman" w:eastAsia="Calibri" w:hAnsi="Times New Roman" w:cs="Times New Roman"/>
          <w:noProof/>
          <w:sz w:val="28"/>
          <w:szCs w:val="28"/>
          <w:lang w:val="uk-UA"/>
        </w:rPr>
        <w:t xml:space="preserve">розрахунки за придбаний Товар зі своїх поточних рахунків 2600. </w:t>
      </w:r>
    </w:p>
    <w:p w:rsidR="00DC14B3" w:rsidRDefault="00314891" w:rsidP="00314891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noProof/>
          <w:sz w:val="28"/>
          <w:szCs w:val="28"/>
          <w:lang w:val="uk-UA"/>
        </w:rPr>
      </w:pPr>
      <w:r w:rsidRPr="00314891">
        <w:rPr>
          <w:rFonts w:ascii="Times New Roman" w:eastAsia="Calibri" w:hAnsi="Times New Roman" w:cs="Times New Roman"/>
          <w:noProof/>
          <w:sz w:val="28"/>
          <w:szCs w:val="28"/>
          <w:lang w:val="uk-UA"/>
        </w:rPr>
        <w:t>Однак, є</w:t>
      </w:r>
      <w:r>
        <w:rPr>
          <w:rFonts w:ascii="Times New Roman" w:eastAsia="Calibri" w:hAnsi="Times New Roman" w:cs="Times New Roman"/>
          <w:noProof/>
          <w:sz w:val="28"/>
          <w:szCs w:val="28"/>
          <w:lang w:val="uk-UA"/>
        </w:rPr>
        <w:t xml:space="preserve"> </w:t>
      </w:r>
      <w:r w:rsidRPr="00314891">
        <w:rPr>
          <w:rFonts w:ascii="Times New Roman" w:eastAsia="Calibri" w:hAnsi="Times New Roman" w:cs="Times New Roman"/>
          <w:noProof/>
          <w:sz w:val="28"/>
          <w:szCs w:val="28"/>
          <w:lang w:val="uk-UA"/>
        </w:rPr>
        <w:t>декілька надходжень за оплату Товару, де зазначається як платник/джерело</w:t>
      </w:r>
      <w:r>
        <w:rPr>
          <w:rFonts w:ascii="Times New Roman" w:eastAsia="Calibri" w:hAnsi="Times New Roman" w:cs="Times New Roman"/>
          <w:noProof/>
          <w:sz w:val="28"/>
          <w:szCs w:val="28"/>
          <w:lang w:val="uk-UA"/>
        </w:rPr>
        <w:t xml:space="preserve"> </w:t>
      </w:r>
      <w:r w:rsidRPr="00314891">
        <w:rPr>
          <w:rFonts w:ascii="Times New Roman" w:eastAsia="Calibri" w:hAnsi="Times New Roman" w:cs="Times New Roman"/>
          <w:noProof/>
          <w:sz w:val="28"/>
          <w:szCs w:val="28"/>
          <w:lang w:val="uk-UA"/>
        </w:rPr>
        <w:t>коштів рахунок на 2650, тобто рахунок небанківської фінансової установи.</w:t>
      </w:r>
      <w:r>
        <w:rPr>
          <w:rFonts w:ascii="Times New Roman" w:eastAsia="Calibri" w:hAnsi="Times New Roman" w:cs="Times New Roman"/>
          <w:noProof/>
          <w:sz w:val="28"/>
          <w:szCs w:val="28"/>
          <w:lang w:val="uk-UA"/>
        </w:rPr>
        <w:t xml:space="preserve"> </w:t>
      </w:r>
    </w:p>
    <w:p w:rsidR="00DC14B3" w:rsidRDefault="00314891" w:rsidP="00314891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noProof/>
          <w:sz w:val="28"/>
          <w:szCs w:val="28"/>
          <w:lang w:val="uk-UA"/>
        </w:rPr>
      </w:pPr>
      <w:r w:rsidRPr="00314891">
        <w:rPr>
          <w:rFonts w:ascii="Times New Roman" w:eastAsia="Calibri" w:hAnsi="Times New Roman" w:cs="Times New Roman"/>
          <w:noProof/>
          <w:sz w:val="28"/>
          <w:szCs w:val="28"/>
          <w:lang w:val="uk-UA"/>
        </w:rPr>
        <w:t xml:space="preserve">Оскільки </w:t>
      </w:r>
      <w:r w:rsidR="00DC14B3" w:rsidRPr="00DC14B3">
        <w:rPr>
          <w:rFonts w:ascii="Times New Roman" w:eastAsia="Calibri" w:hAnsi="Times New Roman" w:cs="Times New Roman"/>
          <w:noProof/>
          <w:sz w:val="28"/>
          <w:szCs w:val="28"/>
          <w:lang w:val="uk-UA"/>
        </w:rPr>
        <w:t>Товариств</w:t>
      </w:r>
      <w:r w:rsidR="00DC14B3">
        <w:rPr>
          <w:rFonts w:ascii="Times New Roman" w:eastAsia="Calibri" w:hAnsi="Times New Roman" w:cs="Times New Roman"/>
          <w:noProof/>
          <w:sz w:val="28"/>
          <w:szCs w:val="28"/>
          <w:lang w:val="uk-UA"/>
        </w:rPr>
        <w:t>о</w:t>
      </w:r>
      <w:r w:rsidR="00DC14B3" w:rsidRPr="00DC14B3">
        <w:rPr>
          <w:rFonts w:ascii="Times New Roman" w:eastAsia="Calibri" w:hAnsi="Times New Roman" w:cs="Times New Roman"/>
          <w:noProof/>
          <w:sz w:val="28"/>
          <w:szCs w:val="28"/>
          <w:lang w:val="uk-UA"/>
        </w:rPr>
        <w:t xml:space="preserve"> </w:t>
      </w:r>
      <w:r w:rsidRPr="00314891">
        <w:rPr>
          <w:rFonts w:ascii="Times New Roman" w:eastAsia="Calibri" w:hAnsi="Times New Roman" w:cs="Times New Roman"/>
          <w:noProof/>
          <w:sz w:val="28"/>
          <w:szCs w:val="28"/>
          <w:lang w:val="uk-UA"/>
        </w:rPr>
        <w:t>сумлінно дотримується вимог законодавства, то у</w:t>
      </w:r>
      <w:r>
        <w:rPr>
          <w:rFonts w:ascii="Times New Roman" w:eastAsia="Calibri" w:hAnsi="Times New Roman" w:cs="Times New Roman"/>
          <w:noProof/>
          <w:sz w:val="28"/>
          <w:szCs w:val="28"/>
          <w:lang w:val="uk-UA"/>
        </w:rPr>
        <w:t xml:space="preserve"> нього</w:t>
      </w:r>
      <w:r w:rsidRPr="00314891">
        <w:rPr>
          <w:rFonts w:ascii="Times New Roman" w:eastAsia="Calibri" w:hAnsi="Times New Roman" w:cs="Times New Roman"/>
          <w:noProof/>
          <w:sz w:val="28"/>
          <w:szCs w:val="28"/>
          <w:lang w:val="uk-UA"/>
        </w:rPr>
        <w:t xml:space="preserve"> виникло запитання щодо того, чи є розрахунковою операцією у розумінні</w:t>
      </w:r>
      <w:r>
        <w:rPr>
          <w:rFonts w:ascii="Times New Roman" w:eastAsia="Calibri" w:hAnsi="Times New Roman" w:cs="Times New Roman"/>
          <w:noProof/>
          <w:sz w:val="28"/>
          <w:szCs w:val="28"/>
          <w:lang w:val="uk-UA"/>
        </w:rPr>
        <w:t xml:space="preserve"> </w:t>
      </w:r>
      <w:r w:rsidRPr="00314891">
        <w:rPr>
          <w:rFonts w:ascii="Times New Roman" w:eastAsia="Calibri" w:hAnsi="Times New Roman" w:cs="Times New Roman"/>
          <w:noProof/>
          <w:sz w:val="28"/>
          <w:szCs w:val="28"/>
          <w:lang w:val="uk-UA"/>
        </w:rPr>
        <w:t>Закону України від 06.07.1995 № 265/95-ВР «Про застосування реєстраторів</w:t>
      </w:r>
      <w:r>
        <w:rPr>
          <w:rFonts w:ascii="Times New Roman" w:eastAsia="Calibri" w:hAnsi="Times New Roman" w:cs="Times New Roman"/>
          <w:noProof/>
          <w:sz w:val="28"/>
          <w:szCs w:val="28"/>
          <w:lang w:val="uk-UA"/>
        </w:rPr>
        <w:t xml:space="preserve"> </w:t>
      </w:r>
      <w:r w:rsidR="00C3351C">
        <w:rPr>
          <w:rFonts w:ascii="Times New Roman" w:eastAsia="Calibri" w:hAnsi="Times New Roman" w:cs="Times New Roman"/>
          <w:noProof/>
          <w:sz w:val="28"/>
          <w:szCs w:val="28"/>
          <w:lang w:val="uk-UA"/>
        </w:rPr>
        <w:br/>
      </w:r>
      <w:r w:rsidR="00C3351C">
        <w:rPr>
          <w:rFonts w:ascii="Times New Roman" w:eastAsia="Calibri" w:hAnsi="Times New Roman" w:cs="Times New Roman"/>
          <w:noProof/>
          <w:sz w:val="28"/>
          <w:szCs w:val="28"/>
          <w:lang w:val="uk-UA"/>
        </w:rPr>
        <w:br/>
      </w:r>
      <w:r w:rsidR="00C3351C">
        <w:rPr>
          <w:rFonts w:ascii="Times New Roman" w:eastAsia="Calibri" w:hAnsi="Times New Roman" w:cs="Times New Roman"/>
          <w:noProof/>
          <w:sz w:val="28"/>
          <w:szCs w:val="28"/>
          <w:lang w:val="uk-UA"/>
        </w:rPr>
        <w:br/>
      </w:r>
      <w:r w:rsidR="00C3351C">
        <w:rPr>
          <w:rFonts w:ascii="Times New Roman" w:eastAsia="Calibri" w:hAnsi="Times New Roman" w:cs="Times New Roman"/>
          <w:noProof/>
          <w:sz w:val="28"/>
          <w:szCs w:val="28"/>
          <w:lang w:val="uk-UA"/>
        </w:rPr>
        <w:br/>
      </w:r>
      <w:r w:rsidRPr="00314891">
        <w:rPr>
          <w:rFonts w:ascii="Times New Roman" w:eastAsia="Calibri" w:hAnsi="Times New Roman" w:cs="Times New Roman"/>
          <w:noProof/>
          <w:sz w:val="28"/>
          <w:szCs w:val="28"/>
          <w:lang w:val="uk-UA"/>
        </w:rPr>
        <w:t>розрахункових операцій у сфері торгівлі, громадського харчування та</w:t>
      </w:r>
      <w:r>
        <w:rPr>
          <w:rFonts w:ascii="Times New Roman" w:eastAsia="Calibri" w:hAnsi="Times New Roman" w:cs="Times New Roman"/>
          <w:noProof/>
          <w:sz w:val="28"/>
          <w:szCs w:val="28"/>
          <w:lang w:val="uk-UA"/>
        </w:rPr>
        <w:t xml:space="preserve"> послуг» (</w:t>
      </w:r>
      <w:r w:rsidRPr="00314891">
        <w:rPr>
          <w:rFonts w:ascii="Times New Roman" w:eastAsia="Calibri" w:hAnsi="Times New Roman" w:cs="Times New Roman"/>
          <w:noProof/>
          <w:sz w:val="28"/>
          <w:szCs w:val="28"/>
          <w:lang w:val="uk-UA"/>
        </w:rPr>
        <w:t>далі – Закон №</w:t>
      </w:r>
      <w:r>
        <w:rPr>
          <w:rFonts w:ascii="Times New Roman" w:eastAsia="Calibri" w:hAnsi="Times New Roman" w:cs="Times New Roman"/>
          <w:noProof/>
          <w:sz w:val="28"/>
          <w:szCs w:val="28"/>
          <w:lang w:val="uk-UA"/>
        </w:rPr>
        <w:t xml:space="preserve"> </w:t>
      </w:r>
      <w:r w:rsidRPr="00314891">
        <w:rPr>
          <w:rFonts w:ascii="Times New Roman" w:eastAsia="Calibri" w:hAnsi="Times New Roman" w:cs="Times New Roman"/>
          <w:noProof/>
          <w:sz w:val="28"/>
          <w:szCs w:val="28"/>
          <w:lang w:val="uk-UA"/>
        </w:rPr>
        <w:t>265) з оплати Покупцем-юридичною особою,</w:t>
      </w:r>
      <w:r>
        <w:rPr>
          <w:rFonts w:ascii="Times New Roman" w:eastAsia="Calibri" w:hAnsi="Times New Roman" w:cs="Times New Roman"/>
          <w:noProof/>
          <w:sz w:val="28"/>
          <w:szCs w:val="28"/>
          <w:lang w:val="uk-UA"/>
        </w:rPr>
        <w:t xml:space="preserve"> </w:t>
      </w:r>
      <w:r w:rsidRPr="00314891">
        <w:rPr>
          <w:rFonts w:ascii="Times New Roman" w:eastAsia="Calibri" w:hAnsi="Times New Roman" w:cs="Times New Roman"/>
          <w:noProof/>
          <w:sz w:val="28"/>
          <w:szCs w:val="28"/>
          <w:lang w:val="uk-UA"/>
        </w:rPr>
        <w:t>Товару з рахунку 2650, який належить небанківській фінансовій установі/платіжній системі, якщо кошти внаслідок проведення платежу зараховуються</w:t>
      </w:r>
      <w:r>
        <w:rPr>
          <w:rFonts w:ascii="Times New Roman" w:eastAsia="Calibri" w:hAnsi="Times New Roman" w:cs="Times New Roman"/>
          <w:noProof/>
          <w:sz w:val="28"/>
          <w:szCs w:val="28"/>
          <w:lang w:val="uk-UA"/>
        </w:rPr>
        <w:t xml:space="preserve"> </w:t>
      </w:r>
      <w:r w:rsidRPr="00314891">
        <w:rPr>
          <w:rFonts w:ascii="Times New Roman" w:eastAsia="Calibri" w:hAnsi="Times New Roman" w:cs="Times New Roman"/>
          <w:noProof/>
          <w:sz w:val="28"/>
          <w:szCs w:val="28"/>
          <w:lang w:val="uk-UA"/>
        </w:rPr>
        <w:t xml:space="preserve">на рахунок Постачальника 2600. </w:t>
      </w:r>
    </w:p>
    <w:p w:rsidR="00DC14B3" w:rsidRDefault="00314891" w:rsidP="00314891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noProof/>
          <w:sz w:val="28"/>
          <w:szCs w:val="28"/>
          <w:lang w:val="uk-UA"/>
        </w:rPr>
      </w:pPr>
      <w:r w:rsidRPr="00314891">
        <w:rPr>
          <w:rFonts w:ascii="Times New Roman" w:eastAsia="Calibri" w:hAnsi="Times New Roman" w:cs="Times New Roman"/>
          <w:noProof/>
          <w:sz w:val="28"/>
          <w:szCs w:val="28"/>
          <w:lang w:val="uk-UA"/>
        </w:rPr>
        <w:t>Варто зауважити, що надходження коштів</w:t>
      </w:r>
      <w:r>
        <w:rPr>
          <w:rFonts w:ascii="Times New Roman" w:eastAsia="Calibri" w:hAnsi="Times New Roman" w:cs="Times New Roman"/>
          <w:noProof/>
          <w:sz w:val="28"/>
          <w:szCs w:val="28"/>
          <w:lang w:val="uk-UA"/>
        </w:rPr>
        <w:t xml:space="preserve"> </w:t>
      </w:r>
      <w:r w:rsidRPr="00314891">
        <w:rPr>
          <w:rFonts w:ascii="Times New Roman" w:eastAsia="Calibri" w:hAnsi="Times New Roman" w:cs="Times New Roman"/>
          <w:noProof/>
          <w:sz w:val="28"/>
          <w:szCs w:val="28"/>
          <w:lang w:val="uk-UA"/>
        </w:rPr>
        <w:t>із рахунку Покупця, який розпочинається на 2650, пов’язаний з виконанням</w:t>
      </w:r>
      <w:r>
        <w:rPr>
          <w:rFonts w:ascii="Times New Roman" w:eastAsia="Calibri" w:hAnsi="Times New Roman" w:cs="Times New Roman"/>
          <w:noProof/>
          <w:sz w:val="28"/>
          <w:szCs w:val="28"/>
          <w:lang w:val="uk-UA"/>
        </w:rPr>
        <w:t xml:space="preserve"> </w:t>
      </w:r>
      <w:r w:rsidRPr="00314891">
        <w:rPr>
          <w:rFonts w:ascii="Times New Roman" w:eastAsia="Calibri" w:hAnsi="Times New Roman" w:cs="Times New Roman"/>
          <w:noProof/>
          <w:sz w:val="28"/>
          <w:szCs w:val="28"/>
          <w:lang w:val="uk-UA"/>
        </w:rPr>
        <w:t>зобов’язання Покупця - юридичної особи за договором поставки Товару,</w:t>
      </w:r>
      <w:r>
        <w:rPr>
          <w:rFonts w:ascii="Times New Roman" w:eastAsia="Calibri" w:hAnsi="Times New Roman" w:cs="Times New Roman"/>
          <w:noProof/>
          <w:sz w:val="28"/>
          <w:szCs w:val="28"/>
          <w:lang w:val="uk-UA"/>
        </w:rPr>
        <w:t xml:space="preserve"> </w:t>
      </w:r>
      <w:r w:rsidRPr="00314891">
        <w:rPr>
          <w:rFonts w:ascii="Times New Roman" w:eastAsia="Calibri" w:hAnsi="Times New Roman" w:cs="Times New Roman"/>
          <w:noProof/>
          <w:sz w:val="28"/>
          <w:szCs w:val="28"/>
          <w:lang w:val="uk-UA"/>
        </w:rPr>
        <w:t xml:space="preserve">а </w:t>
      </w:r>
      <w:r w:rsidR="00DC14B3" w:rsidRPr="00DC14B3">
        <w:rPr>
          <w:rFonts w:ascii="Times New Roman" w:eastAsia="Calibri" w:hAnsi="Times New Roman" w:cs="Times New Roman"/>
          <w:noProof/>
          <w:sz w:val="28"/>
          <w:szCs w:val="28"/>
          <w:lang w:val="uk-UA"/>
        </w:rPr>
        <w:t>Товариств</w:t>
      </w:r>
      <w:r w:rsidR="00DC14B3">
        <w:rPr>
          <w:rFonts w:ascii="Times New Roman" w:eastAsia="Calibri" w:hAnsi="Times New Roman" w:cs="Times New Roman"/>
          <w:noProof/>
          <w:sz w:val="28"/>
          <w:szCs w:val="28"/>
          <w:lang w:val="uk-UA"/>
        </w:rPr>
        <w:t>о</w:t>
      </w:r>
      <w:r w:rsidRPr="00314891">
        <w:rPr>
          <w:rFonts w:ascii="Times New Roman" w:eastAsia="Calibri" w:hAnsi="Times New Roman" w:cs="Times New Roman"/>
          <w:noProof/>
          <w:sz w:val="28"/>
          <w:szCs w:val="28"/>
          <w:lang w:val="uk-UA"/>
        </w:rPr>
        <w:t>, яке є постачальником Товару, отримує кошти на власний</w:t>
      </w:r>
      <w:r>
        <w:rPr>
          <w:rFonts w:ascii="Times New Roman" w:eastAsia="Calibri" w:hAnsi="Times New Roman" w:cs="Times New Roman"/>
          <w:noProof/>
          <w:sz w:val="28"/>
          <w:szCs w:val="28"/>
          <w:lang w:val="uk-UA"/>
        </w:rPr>
        <w:t xml:space="preserve"> </w:t>
      </w:r>
      <w:r w:rsidRPr="00314891">
        <w:rPr>
          <w:rFonts w:ascii="Times New Roman" w:eastAsia="Calibri" w:hAnsi="Times New Roman" w:cs="Times New Roman"/>
          <w:noProof/>
          <w:sz w:val="28"/>
          <w:szCs w:val="28"/>
          <w:lang w:val="uk-UA"/>
        </w:rPr>
        <w:t xml:space="preserve">поточний рахунок, який розпочинається на 2600. </w:t>
      </w:r>
    </w:p>
    <w:p w:rsidR="00DC14B3" w:rsidRDefault="00314891" w:rsidP="00314891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noProof/>
          <w:sz w:val="28"/>
          <w:szCs w:val="28"/>
          <w:lang w:val="uk-UA"/>
        </w:rPr>
      </w:pPr>
      <w:r w:rsidRPr="00314891">
        <w:rPr>
          <w:rFonts w:ascii="Times New Roman" w:eastAsia="Calibri" w:hAnsi="Times New Roman" w:cs="Times New Roman"/>
          <w:noProof/>
          <w:sz w:val="28"/>
          <w:szCs w:val="28"/>
          <w:lang w:val="uk-UA"/>
        </w:rPr>
        <w:t>Зазначений спосіб</w:t>
      </w:r>
      <w:r>
        <w:rPr>
          <w:rFonts w:ascii="Times New Roman" w:eastAsia="Calibri" w:hAnsi="Times New Roman" w:cs="Times New Roman"/>
          <w:noProof/>
          <w:sz w:val="28"/>
          <w:szCs w:val="28"/>
          <w:lang w:val="uk-UA"/>
        </w:rPr>
        <w:t xml:space="preserve"> </w:t>
      </w:r>
      <w:r w:rsidRPr="00314891">
        <w:rPr>
          <w:rFonts w:ascii="Times New Roman" w:eastAsia="Calibri" w:hAnsi="Times New Roman" w:cs="Times New Roman"/>
          <w:noProof/>
          <w:sz w:val="28"/>
          <w:szCs w:val="28"/>
          <w:lang w:val="uk-UA"/>
        </w:rPr>
        <w:t>надходження коштів обумовлений тим, що Покупець є небанківською</w:t>
      </w:r>
      <w:r>
        <w:rPr>
          <w:rFonts w:ascii="Times New Roman" w:eastAsia="Calibri" w:hAnsi="Times New Roman" w:cs="Times New Roman"/>
          <w:noProof/>
          <w:sz w:val="28"/>
          <w:szCs w:val="28"/>
          <w:lang w:val="uk-UA"/>
        </w:rPr>
        <w:t xml:space="preserve"> </w:t>
      </w:r>
      <w:r w:rsidRPr="00314891">
        <w:rPr>
          <w:rFonts w:ascii="Times New Roman" w:eastAsia="Calibri" w:hAnsi="Times New Roman" w:cs="Times New Roman"/>
          <w:noProof/>
          <w:sz w:val="28"/>
          <w:szCs w:val="28"/>
          <w:lang w:val="uk-UA"/>
        </w:rPr>
        <w:t>фінансовою установою і відповідно рахунок 2650, є одним із основних</w:t>
      </w:r>
      <w:r>
        <w:rPr>
          <w:rFonts w:ascii="Times New Roman" w:eastAsia="Calibri" w:hAnsi="Times New Roman" w:cs="Times New Roman"/>
          <w:noProof/>
          <w:sz w:val="28"/>
          <w:szCs w:val="28"/>
          <w:lang w:val="uk-UA"/>
        </w:rPr>
        <w:t xml:space="preserve"> </w:t>
      </w:r>
      <w:r w:rsidRPr="00314891">
        <w:rPr>
          <w:rFonts w:ascii="Times New Roman" w:eastAsia="Calibri" w:hAnsi="Times New Roman" w:cs="Times New Roman"/>
          <w:noProof/>
          <w:sz w:val="28"/>
          <w:szCs w:val="28"/>
          <w:lang w:val="uk-UA"/>
        </w:rPr>
        <w:t>рахунків, і відповідно з нього було здійснено розрахунок за Товар на наш</w:t>
      </w:r>
      <w:r>
        <w:rPr>
          <w:rFonts w:ascii="Times New Roman" w:eastAsia="Calibri" w:hAnsi="Times New Roman" w:cs="Times New Roman"/>
          <w:noProof/>
          <w:sz w:val="28"/>
          <w:szCs w:val="28"/>
          <w:lang w:val="uk-UA"/>
        </w:rPr>
        <w:t xml:space="preserve"> </w:t>
      </w:r>
      <w:r w:rsidRPr="00314891">
        <w:rPr>
          <w:rFonts w:ascii="Times New Roman" w:eastAsia="Calibri" w:hAnsi="Times New Roman" w:cs="Times New Roman"/>
          <w:noProof/>
          <w:sz w:val="28"/>
          <w:szCs w:val="28"/>
          <w:lang w:val="uk-UA"/>
        </w:rPr>
        <w:t xml:space="preserve">рахунок 2600. </w:t>
      </w:r>
    </w:p>
    <w:p w:rsidR="00DC14B3" w:rsidRDefault="00314891" w:rsidP="00314891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noProof/>
          <w:sz w:val="28"/>
          <w:szCs w:val="28"/>
          <w:lang w:val="uk-UA"/>
        </w:rPr>
      </w:pPr>
      <w:r w:rsidRPr="00314891">
        <w:rPr>
          <w:rFonts w:ascii="Times New Roman" w:eastAsia="Calibri" w:hAnsi="Times New Roman" w:cs="Times New Roman"/>
          <w:noProof/>
          <w:sz w:val="28"/>
          <w:szCs w:val="28"/>
          <w:lang w:val="uk-UA"/>
        </w:rPr>
        <w:lastRenderedPageBreak/>
        <w:t xml:space="preserve">При цьому </w:t>
      </w:r>
      <w:r w:rsidR="00DC14B3" w:rsidRPr="00DC14B3">
        <w:rPr>
          <w:rFonts w:ascii="Times New Roman" w:eastAsia="Calibri" w:hAnsi="Times New Roman" w:cs="Times New Roman"/>
          <w:noProof/>
          <w:sz w:val="28"/>
          <w:szCs w:val="28"/>
          <w:lang w:val="uk-UA"/>
        </w:rPr>
        <w:t>Товариств</w:t>
      </w:r>
      <w:r w:rsidR="00DC14B3">
        <w:rPr>
          <w:rFonts w:ascii="Times New Roman" w:eastAsia="Calibri" w:hAnsi="Times New Roman" w:cs="Times New Roman"/>
          <w:noProof/>
          <w:sz w:val="28"/>
          <w:szCs w:val="28"/>
          <w:lang w:val="uk-UA"/>
        </w:rPr>
        <w:t>о</w:t>
      </w:r>
      <w:r w:rsidR="00DC14B3" w:rsidRPr="00DC14B3">
        <w:rPr>
          <w:rFonts w:ascii="Times New Roman" w:eastAsia="Calibri" w:hAnsi="Times New Roman" w:cs="Times New Roman"/>
          <w:noProof/>
          <w:sz w:val="28"/>
          <w:szCs w:val="28"/>
          <w:lang w:val="uk-UA"/>
        </w:rPr>
        <w:t xml:space="preserve"> </w:t>
      </w:r>
      <w:r w:rsidRPr="00314891">
        <w:rPr>
          <w:rFonts w:ascii="Times New Roman" w:eastAsia="Calibri" w:hAnsi="Times New Roman" w:cs="Times New Roman"/>
          <w:noProof/>
          <w:sz w:val="28"/>
          <w:szCs w:val="28"/>
          <w:lang w:val="uk-UA"/>
        </w:rPr>
        <w:t>не приймає від Покупця готівкові</w:t>
      </w:r>
      <w:r>
        <w:rPr>
          <w:rFonts w:ascii="Times New Roman" w:eastAsia="Calibri" w:hAnsi="Times New Roman" w:cs="Times New Roman"/>
          <w:noProof/>
          <w:sz w:val="28"/>
          <w:szCs w:val="28"/>
          <w:lang w:val="uk-UA"/>
        </w:rPr>
        <w:t xml:space="preserve"> </w:t>
      </w:r>
      <w:r w:rsidRPr="00314891">
        <w:rPr>
          <w:rFonts w:ascii="Times New Roman" w:eastAsia="Calibri" w:hAnsi="Times New Roman" w:cs="Times New Roman"/>
          <w:noProof/>
          <w:sz w:val="28"/>
          <w:szCs w:val="28"/>
          <w:lang w:val="uk-UA"/>
        </w:rPr>
        <w:t>кошти, не отримує безпосередньо платіжну картку покупця, не користується</w:t>
      </w:r>
      <w:r>
        <w:rPr>
          <w:rFonts w:ascii="Times New Roman" w:eastAsia="Calibri" w:hAnsi="Times New Roman" w:cs="Times New Roman"/>
          <w:noProof/>
          <w:sz w:val="28"/>
          <w:szCs w:val="28"/>
          <w:lang w:val="uk-UA"/>
        </w:rPr>
        <w:t xml:space="preserve"> </w:t>
      </w:r>
      <w:r w:rsidRPr="00314891">
        <w:rPr>
          <w:rFonts w:ascii="Times New Roman" w:eastAsia="Calibri" w:hAnsi="Times New Roman" w:cs="Times New Roman"/>
          <w:noProof/>
          <w:sz w:val="28"/>
          <w:szCs w:val="28"/>
          <w:lang w:val="uk-UA"/>
        </w:rPr>
        <w:t>платіжними сервісами для отримання оплати та не здійснює розрахунок через</w:t>
      </w:r>
      <w:r>
        <w:rPr>
          <w:rFonts w:ascii="Times New Roman" w:eastAsia="Calibri" w:hAnsi="Times New Roman" w:cs="Times New Roman"/>
          <w:noProof/>
          <w:sz w:val="28"/>
          <w:szCs w:val="28"/>
          <w:lang w:val="uk-UA"/>
        </w:rPr>
        <w:t xml:space="preserve"> </w:t>
      </w:r>
      <w:r w:rsidRPr="00314891">
        <w:rPr>
          <w:rFonts w:ascii="Times New Roman" w:eastAsia="Calibri" w:hAnsi="Times New Roman" w:cs="Times New Roman"/>
          <w:noProof/>
          <w:sz w:val="28"/>
          <w:szCs w:val="28"/>
          <w:lang w:val="uk-UA"/>
        </w:rPr>
        <w:t xml:space="preserve">власний платіжний термінал. </w:t>
      </w:r>
    </w:p>
    <w:p w:rsidR="001862E2" w:rsidRDefault="001862E2" w:rsidP="00B0018A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862E2">
        <w:rPr>
          <w:rFonts w:ascii="Times New Roman" w:hAnsi="Times New Roman" w:cs="Times New Roman"/>
          <w:sz w:val="28"/>
          <w:szCs w:val="28"/>
          <w:lang w:val="uk-UA"/>
        </w:rPr>
        <w:t xml:space="preserve">У зв’язку із складністю розуміння законодавства у сфері здійснення розрахунків за товари (послуги) </w:t>
      </w:r>
      <w:r w:rsidR="00314891" w:rsidRPr="00314891">
        <w:rPr>
          <w:rFonts w:ascii="Times New Roman" w:hAnsi="Times New Roman" w:cs="Times New Roman"/>
          <w:sz w:val="28"/>
          <w:szCs w:val="28"/>
          <w:lang w:val="uk-UA"/>
        </w:rPr>
        <w:t xml:space="preserve">Товариство </w:t>
      </w:r>
      <w:r w:rsidRPr="001862E2">
        <w:rPr>
          <w:rFonts w:ascii="Times New Roman" w:hAnsi="Times New Roman" w:cs="Times New Roman"/>
          <w:sz w:val="28"/>
          <w:szCs w:val="28"/>
          <w:lang w:val="uk-UA"/>
        </w:rPr>
        <w:t>зверну</w:t>
      </w:r>
      <w:r>
        <w:rPr>
          <w:rFonts w:ascii="Times New Roman" w:hAnsi="Times New Roman" w:cs="Times New Roman"/>
          <w:sz w:val="28"/>
          <w:szCs w:val="28"/>
          <w:lang w:val="uk-UA"/>
        </w:rPr>
        <w:t>вся</w:t>
      </w:r>
      <w:r w:rsidRPr="001862E2">
        <w:rPr>
          <w:rFonts w:ascii="Times New Roman" w:hAnsi="Times New Roman" w:cs="Times New Roman"/>
          <w:sz w:val="28"/>
          <w:szCs w:val="28"/>
          <w:lang w:val="uk-UA"/>
        </w:rPr>
        <w:t xml:space="preserve"> до податкового органу із таким</w:t>
      </w:r>
      <w:r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1862E2">
        <w:rPr>
          <w:rFonts w:ascii="Times New Roman" w:hAnsi="Times New Roman" w:cs="Times New Roman"/>
          <w:sz w:val="28"/>
          <w:szCs w:val="28"/>
          <w:lang w:val="uk-UA"/>
        </w:rPr>
        <w:t xml:space="preserve"> запитанням</w:t>
      </w:r>
      <w:r w:rsidR="00086B36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1862E2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314891" w:rsidRPr="00314891" w:rsidRDefault="00314891" w:rsidP="00314891">
      <w:pPr>
        <w:pStyle w:val="a9"/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14891">
        <w:rPr>
          <w:rFonts w:ascii="Times New Roman" w:hAnsi="Times New Roman" w:cs="Times New Roman"/>
          <w:sz w:val="28"/>
          <w:szCs w:val="28"/>
          <w:lang w:val="uk-UA"/>
        </w:rPr>
        <w:t>Чи є розрахунковою операцією у розумінні Закону №</w:t>
      </w:r>
      <w:r w:rsidR="00DC14B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14891">
        <w:rPr>
          <w:rFonts w:ascii="Times New Roman" w:hAnsi="Times New Roman" w:cs="Times New Roman"/>
          <w:sz w:val="28"/>
          <w:szCs w:val="28"/>
          <w:lang w:val="uk-UA"/>
        </w:rPr>
        <w:t>265 операція з оплати Товару за договором поставки, Покупцем-юридичною особою, який є небанківською фінансовою установою, з рахунку 2650, якщо кошти внаслідок проведення платежу зараховуються на поточний рахунок 2600 Постачальника?</w:t>
      </w:r>
    </w:p>
    <w:p w:rsidR="00314891" w:rsidRDefault="00314891" w:rsidP="00314891">
      <w:pPr>
        <w:pStyle w:val="a9"/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14891">
        <w:rPr>
          <w:rFonts w:ascii="Times New Roman" w:hAnsi="Times New Roman" w:cs="Times New Roman"/>
          <w:sz w:val="28"/>
          <w:szCs w:val="28"/>
          <w:lang w:val="uk-UA"/>
        </w:rPr>
        <w:t>Чи є розрахунковою операцією у розумінні Закону №</w:t>
      </w:r>
      <w:r w:rsidR="00DC14B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14891">
        <w:rPr>
          <w:rFonts w:ascii="Times New Roman" w:hAnsi="Times New Roman" w:cs="Times New Roman"/>
          <w:sz w:val="28"/>
          <w:szCs w:val="28"/>
          <w:lang w:val="uk-UA"/>
        </w:rPr>
        <w:t>265 операція з оплати Товару за договором поставки, Покупцем-юридичною особою, який здійснив оплату через небанківські фінансові установи/платіжні установи з рахунку 2650, якщо кошти внаслідок проведення платежу зараховуються на поточний рахунок 2600 Постачальника?</w:t>
      </w:r>
    </w:p>
    <w:p w:rsidR="00314891" w:rsidRPr="00314891" w:rsidRDefault="00314891" w:rsidP="00314891">
      <w:pPr>
        <w:pStyle w:val="a9"/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14891">
        <w:rPr>
          <w:rFonts w:ascii="Times New Roman" w:hAnsi="Times New Roman" w:cs="Times New Roman"/>
          <w:sz w:val="28"/>
          <w:szCs w:val="28"/>
          <w:lang w:val="uk-UA"/>
        </w:rPr>
        <w:t>Чи має саме факт надходження коштів на поточний рахунок Постачальника 2600 з рахунку Покупця 2650, юридичне значення для визначення способу проведення розрахунків у розумінні Закону № 265 та виникнення обов’язку Постачальника застосовувати РРО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14891">
        <w:rPr>
          <w:rFonts w:ascii="Times New Roman" w:hAnsi="Times New Roman" w:cs="Times New Roman"/>
          <w:sz w:val="28"/>
          <w:szCs w:val="28"/>
          <w:lang w:val="uk-UA"/>
        </w:rPr>
        <w:t>/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14891">
        <w:rPr>
          <w:rFonts w:ascii="Times New Roman" w:hAnsi="Times New Roman" w:cs="Times New Roman"/>
          <w:sz w:val="28"/>
          <w:szCs w:val="28"/>
          <w:lang w:val="uk-UA"/>
        </w:rPr>
        <w:t>ПРРО?</w:t>
      </w:r>
    </w:p>
    <w:p w:rsidR="00314891" w:rsidRDefault="00314891" w:rsidP="00314891">
      <w:pPr>
        <w:pStyle w:val="a9"/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14891">
        <w:rPr>
          <w:rFonts w:ascii="Times New Roman" w:hAnsi="Times New Roman" w:cs="Times New Roman"/>
          <w:sz w:val="28"/>
          <w:szCs w:val="28"/>
          <w:lang w:val="uk-UA"/>
        </w:rPr>
        <w:t>Чи вважається зазначена операція безготівковим переказом коштів між суб’єктами господарювання за договором поставки, якщо Покупцем і Постачальником є юридичними особами, а кошти зараховуються на поточний рахунок Постачальника 2600, незалежно від того, через який рахунок фінансової/платіжної установи проходить платіж?</w:t>
      </w:r>
    </w:p>
    <w:p w:rsidR="00C3351C" w:rsidRPr="00314891" w:rsidRDefault="00C3351C" w:rsidP="00C3351C">
      <w:pPr>
        <w:pStyle w:val="a9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3351C">
        <w:rPr>
          <w:rFonts w:ascii="Times New Roman" w:hAnsi="Times New Roman" w:cs="Times New Roman"/>
          <w:sz w:val="28"/>
          <w:szCs w:val="28"/>
          <w:lang w:val="uk-UA"/>
        </w:rPr>
        <w:t>Також просимо зазначити, у випадку визнання таких операцій безготівковими, які саме обставини та документи мають підтверджувати безготівковий характер такої операції та відсутність розрахункової операції у розумінні Закону № 265, зокрема буде достатньо договору поставки, рахунку на оплату, платіжного доручення від Покупця, банківської виписки Постачальника та документів, що підтверджують зарахування коштів на поточний рахунок Постачальника 2600</w:t>
      </w:r>
    </w:p>
    <w:p w:rsidR="00314891" w:rsidRPr="00314891" w:rsidRDefault="00314891" w:rsidP="00314891">
      <w:pPr>
        <w:pStyle w:val="a9"/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14891">
        <w:rPr>
          <w:rFonts w:ascii="Times New Roman" w:hAnsi="Times New Roman" w:cs="Times New Roman"/>
          <w:sz w:val="28"/>
          <w:szCs w:val="28"/>
          <w:lang w:val="uk-UA"/>
        </w:rPr>
        <w:t>Чи виникає у Постачальника обов’язок застосовувати РРО</w:t>
      </w:r>
      <w:r w:rsidR="00DC14B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14891">
        <w:rPr>
          <w:rFonts w:ascii="Times New Roman" w:hAnsi="Times New Roman" w:cs="Times New Roman"/>
          <w:sz w:val="28"/>
          <w:szCs w:val="28"/>
          <w:lang w:val="uk-UA"/>
        </w:rPr>
        <w:t>/</w:t>
      </w:r>
      <w:r w:rsidR="00DC14B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14891">
        <w:rPr>
          <w:rFonts w:ascii="Times New Roman" w:hAnsi="Times New Roman" w:cs="Times New Roman"/>
          <w:sz w:val="28"/>
          <w:szCs w:val="28"/>
          <w:lang w:val="uk-UA"/>
        </w:rPr>
        <w:t>ПРРО при отриманні оплати від юридичної особи за договором поставки Товару, якщо кошти фактично зараховуються на поточний рахунок Постачальника 2600, але платіж надійшов з рахунку 2650 небанківської фінансової установи/платіжної установи?</w:t>
      </w:r>
    </w:p>
    <w:p w:rsidR="00314891" w:rsidRPr="00314891" w:rsidRDefault="00314891" w:rsidP="00314891">
      <w:pPr>
        <w:pStyle w:val="a9"/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14891">
        <w:rPr>
          <w:rFonts w:ascii="Times New Roman" w:hAnsi="Times New Roman" w:cs="Times New Roman"/>
          <w:sz w:val="28"/>
          <w:szCs w:val="28"/>
          <w:lang w:val="uk-UA"/>
        </w:rPr>
        <w:t>Чи необхідно для цілей застосування Закону № 265 встановлювати, яким саме платіжним інструментом скористався Покупець, якщо остаточним отримувачем коштів є Постачальник, а кошти зараховуються безпосередньо на його поточний рахунок 2600?</w:t>
      </w:r>
    </w:p>
    <w:p w:rsidR="00314891" w:rsidRPr="00314891" w:rsidRDefault="00314891" w:rsidP="00314891">
      <w:pPr>
        <w:pStyle w:val="a9"/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14891">
        <w:rPr>
          <w:rFonts w:ascii="Times New Roman" w:hAnsi="Times New Roman" w:cs="Times New Roman"/>
          <w:sz w:val="28"/>
          <w:szCs w:val="28"/>
          <w:lang w:val="uk-UA"/>
        </w:rPr>
        <w:t>Чи змінюється відповідь на зазначені питання у випадку, якщо Покупець здійснює оплату через систему інтернет-</w:t>
      </w:r>
      <w:proofErr w:type="spellStart"/>
      <w:r w:rsidRPr="00314891">
        <w:rPr>
          <w:rFonts w:ascii="Times New Roman" w:hAnsi="Times New Roman" w:cs="Times New Roman"/>
          <w:sz w:val="28"/>
          <w:szCs w:val="28"/>
          <w:lang w:val="uk-UA"/>
        </w:rPr>
        <w:t>банкінгу</w:t>
      </w:r>
      <w:proofErr w:type="spellEnd"/>
      <w:r w:rsidRPr="00314891">
        <w:rPr>
          <w:rFonts w:ascii="Times New Roman" w:hAnsi="Times New Roman" w:cs="Times New Roman"/>
          <w:sz w:val="28"/>
          <w:szCs w:val="28"/>
          <w:lang w:val="uk-UA"/>
        </w:rPr>
        <w:t xml:space="preserve"> або платіжний </w:t>
      </w:r>
      <w:r w:rsidRPr="00314891">
        <w:rPr>
          <w:rFonts w:ascii="Times New Roman" w:hAnsi="Times New Roman" w:cs="Times New Roman"/>
          <w:sz w:val="28"/>
          <w:szCs w:val="28"/>
          <w:lang w:val="uk-UA"/>
        </w:rPr>
        <w:lastRenderedPageBreak/>
        <w:t>сервіс, але при цьому кінцевим отримувачем коштів є Постачальник, а кошти зараховуються на його поточний рахунок 2600?</w:t>
      </w:r>
    </w:p>
    <w:p w:rsidR="00314891" w:rsidRPr="00314891" w:rsidRDefault="00314891" w:rsidP="00314891">
      <w:pPr>
        <w:pStyle w:val="a9"/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14891">
        <w:rPr>
          <w:rFonts w:ascii="Times New Roman" w:hAnsi="Times New Roman" w:cs="Times New Roman"/>
          <w:sz w:val="28"/>
          <w:szCs w:val="28"/>
          <w:lang w:val="uk-UA"/>
        </w:rPr>
        <w:t>Чи має Постачальник застосовувати РРО</w:t>
      </w:r>
      <w:r w:rsidR="00DC14B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14891">
        <w:rPr>
          <w:rFonts w:ascii="Times New Roman" w:hAnsi="Times New Roman" w:cs="Times New Roman"/>
          <w:sz w:val="28"/>
          <w:szCs w:val="28"/>
          <w:lang w:val="uk-UA"/>
        </w:rPr>
        <w:t>/</w:t>
      </w:r>
      <w:r w:rsidR="00DC14B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14891">
        <w:rPr>
          <w:rFonts w:ascii="Times New Roman" w:hAnsi="Times New Roman" w:cs="Times New Roman"/>
          <w:sz w:val="28"/>
          <w:szCs w:val="28"/>
          <w:lang w:val="uk-UA"/>
        </w:rPr>
        <w:t>ПРРО у випадку, якщо оплата за Товар здійснюється Покупцем-юридичною особою на підставі договору поставки, а у платіжній операції бере участь небанківська фінансова/платіжна</w:t>
      </w:r>
      <w:r w:rsidR="00DC14B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14891">
        <w:rPr>
          <w:rFonts w:ascii="Times New Roman" w:hAnsi="Times New Roman" w:cs="Times New Roman"/>
          <w:sz w:val="28"/>
          <w:szCs w:val="28"/>
          <w:lang w:val="uk-UA"/>
        </w:rPr>
        <w:t>установа, яка здійснює переказ коштів та відображається у банківській виписці як джерело надходження коштів?</w:t>
      </w:r>
    </w:p>
    <w:p w:rsidR="00314891" w:rsidRPr="00314891" w:rsidRDefault="00314891" w:rsidP="00314891">
      <w:pPr>
        <w:pStyle w:val="a9"/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14891">
        <w:rPr>
          <w:rFonts w:ascii="Times New Roman" w:hAnsi="Times New Roman" w:cs="Times New Roman"/>
          <w:sz w:val="28"/>
          <w:szCs w:val="28"/>
          <w:lang w:val="uk-UA"/>
        </w:rPr>
        <w:t>Чи виникає у Постачальника обов’язок застосовувати РРО</w:t>
      </w:r>
      <w:r w:rsidR="00DC14B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14891">
        <w:rPr>
          <w:rFonts w:ascii="Times New Roman" w:hAnsi="Times New Roman" w:cs="Times New Roman"/>
          <w:sz w:val="28"/>
          <w:szCs w:val="28"/>
          <w:lang w:val="uk-UA"/>
        </w:rPr>
        <w:t>/</w:t>
      </w:r>
      <w:r w:rsidR="00DC14B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14891">
        <w:rPr>
          <w:rFonts w:ascii="Times New Roman" w:hAnsi="Times New Roman" w:cs="Times New Roman"/>
          <w:sz w:val="28"/>
          <w:szCs w:val="28"/>
          <w:lang w:val="uk-UA"/>
        </w:rPr>
        <w:t>ПРРО при отриманні оплати від юридичної особи за договором поставки Товару, якщо кошти фактично зараховуються на поточний рахунок Постачальника 2600, але в банківській виписці зазначено, що платіж надійшов з балансового рахунку 2924, 2655, 2620, 2605, 2625?</w:t>
      </w:r>
    </w:p>
    <w:p w:rsidR="001C77AA" w:rsidRPr="001C77AA" w:rsidRDefault="00617E7D" w:rsidP="001C77AA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Перед наданням відповідей на запитання завертаємо увагу </w:t>
      </w:r>
      <w:r w:rsidR="00086B36" w:rsidRPr="00086B36">
        <w:rPr>
          <w:rFonts w:ascii="Times New Roman" w:hAnsi="Times New Roman" w:cs="Times New Roman"/>
          <w:sz w:val="28"/>
          <w:szCs w:val="28"/>
          <w:lang w:val="uk-UA"/>
        </w:rPr>
        <w:t>Товариства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що ним не деталізовано участі третіх осіб задіяних в процесі доставки товарів та в прийманні оплати </w:t>
      </w:r>
      <w:r w:rsidR="00DC14B3" w:rsidRPr="00DC14B3">
        <w:rPr>
          <w:rFonts w:ascii="Times New Roman" w:hAnsi="Times New Roman" w:cs="Times New Roman"/>
          <w:sz w:val="28"/>
          <w:szCs w:val="28"/>
          <w:lang w:val="uk-UA"/>
        </w:rPr>
        <w:t>Товариств</w:t>
      </w:r>
      <w:r w:rsidR="00DC14B3">
        <w:rPr>
          <w:rFonts w:ascii="Times New Roman" w:hAnsi="Times New Roman" w:cs="Times New Roman"/>
          <w:sz w:val="28"/>
          <w:szCs w:val="28"/>
          <w:lang w:val="uk-UA"/>
        </w:rPr>
        <w:t>ом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Не охарактеризовано та не деталізовано прав та обов’язків кожного з учасників відповідно до договірних відносин укладених із </w:t>
      </w:r>
      <w:r w:rsidR="00663548">
        <w:rPr>
          <w:rFonts w:ascii="Times New Roman" w:hAnsi="Times New Roman" w:cs="Times New Roman"/>
          <w:sz w:val="28"/>
          <w:szCs w:val="28"/>
          <w:lang w:val="uk-UA"/>
        </w:rPr>
        <w:t xml:space="preserve">Товариством </w:t>
      </w:r>
      <w:r>
        <w:rPr>
          <w:rFonts w:ascii="Times New Roman" w:hAnsi="Times New Roman" w:cs="Times New Roman"/>
          <w:sz w:val="28"/>
          <w:szCs w:val="28"/>
          <w:lang w:val="uk-UA"/>
        </w:rPr>
        <w:t>кожним із</w:t>
      </w:r>
      <w:r w:rsidR="00663548">
        <w:rPr>
          <w:rFonts w:ascii="Times New Roman" w:hAnsi="Times New Roman" w:cs="Times New Roman"/>
          <w:sz w:val="28"/>
          <w:szCs w:val="28"/>
          <w:lang w:val="uk-UA"/>
        </w:rPr>
        <w:t xml:space="preserve"> учасників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663548">
        <w:rPr>
          <w:rFonts w:ascii="Times New Roman" w:hAnsi="Times New Roman" w:cs="Times New Roman"/>
          <w:sz w:val="28"/>
          <w:szCs w:val="28"/>
          <w:lang w:val="uk-UA"/>
        </w:rPr>
        <w:t>не охарактеризовано відповідно до чинних умов договорів у який момент здійснюється оплата товару (до вручення чи після) та відповідно не вказано відповідно до договорів товар вручається покупцеві до оплати чи після.</w:t>
      </w:r>
    </w:p>
    <w:p w:rsidR="00086B36" w:rsidRDefault="001C77AA" w:rsidP="00B0018A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C77AA">
        <w:rPr>
          <w:rFonts w:ascii="Times New Roman" w:hAnsi="Times New Roman" w:cs="Times New Roman"/>
          <w:sz w:val="28"/>
          <w:szCs w:val="28"/>
          <w:lang w:val="uk-UA"/>
        </w:rPr>
        <w:t>Також, Товариством прямо не вказано із практичним застосуванням якої саме норми Закону № 265 у Товариства виникли труднощі та яка норма потребує роз’яснення.</w:t>
      </w:r>
    </w:p>
    <w:p w:rsidR="00302684" w:rsidRPr="00302684" w:rsidRDefault="00302684" w:rsidP="00302684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02684">
        <w:rPr>
          <w:rFonts w:ascii="Times New Roman" w:hAnsi="Times New Roman" w:cs="Times New Roman"/>
          <w:sz w:val="28"/>
          <w:szCs w:val="28"/>
          <w:lang w:val="uk-UA"/>
        </w:rPr>
        <w:t>Щодо питан</w:t>
      </w:r>
      <w:r>
        <w:rPr>
          <w:rFonts w:ascii="Times New Roman" w:hAnsi="Times New Roman" w:cs="Times New Roman"/>
          <w:sz w:val="28"/>
          <w:szCs w:val="28"/>
          <w:lang w:val="uk-UA"/>
        </w:rPr>
        <w:t>ь</w:t>
      </w:r>
      <w:r w:rsidRPr="00302684">
        <w:rPr>
          <w:rFonts w:ascii="Times New Roman" w:hAnsi="Times New Roman" w:cs="Times New Roman"/>
          <w:sz w:val="28"/>
          <w:szCs w:val="28"/>
          <w:lang w:val="uk-UA"/>
        </w:rPr>
        <w:t xml:space="preserve"> 1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та 2</w:t>
      </w:r>
      <w:r w:rsidRPr="0030268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663548" w:rsidRDefault="00302684" w:rsidP="00B0018A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02684">
        <w:rPr>
          <w:rFonts w:ascii="Times New Roman" w:hAnsi="Times New Roman" w:cs="Times New Roman"/>
          <w:sz w:val="28"/>
          <w:szCs w:val="28"/>
          <w:lang w:val="uk-UA"/>
        </w:rPr>
        <w:t>Правові засади застосування РРО / ПРРО у сфері торгівлі, громадського харчування та послуг визначає Закон № 265. Його дія поширюється на усіх суб’єктів господарювання, їх господарські одиниці та представників (уповноважених осіб) суб’єктів господарювання, які здійснюють розрахункові операції у готівковій та/або безготівковій формі.</w:t>
      </w:r>
    </w:p>
    <w:p w:rsidR="00302684" w:rsidRDefault="00302684" w:rsidP="00302684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02684">
        <w:rPr>
          <w:rFonts w:ascii="Times New Roman" w:hAnsi="Times New Roman" w:cs="Times New Roman"/>
          <w:sz w:val="28"/>
          <w:szCs w:val="28"/>
          <w:lang w:val="uk-UA"/>
        </w:rPr>
        <w:t>Відповідно до статті 2 Закону № 265 розрахункова операція – це приймання від покупця готівкових коштів, платіжних карток, платіжних чеків, жетонів тощо за місцем реалізації товарів (послуг), видача готівкових коштів за повернутий покупцем товар (ненадану послугу), а у разі застосування банківської платіжної картки – оформлення відповідного розрахункового документа щодо оплати в безготівковій формі товару (послуги) банком покупця або, у разі повернення товару (відмови від послуги), оформлення розрахункових документів щодо перерахування коштів у банк покупця. Для цілей цього Закону розрахунки при організації та проведенні азартних ігор є розрахунковими операціями.</w:t>
      </w:r>
    </w:p>
    <w:p w:rsidR="00302684" w:rsidRDefault="00302684" w:rsidP="00B0018A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Враховуючи наведене,</w:t>
      </w:r>
      <w:r w:rsidR="00ED09F7">
        <w:rPr>
          <w:rFonts w:ascii="Times New Roman" w:hAnsi="Times New Roman" w:cs="Times New Roman"/>
          <w:sz w:val="28"/>
          <w:szCs w:val="28"/>
          <w:lang w:val="uk-UA"/>
        </w:rPr>
        <w:t xml:space="preserve"> в контексті звернення</w:t>
      </w:r>
      <w:r w:rsidR="003670B0"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приймання</w:t>
      </w:r>
      <w:r w:rsidR="00ED09F7">
        <w:rPr>
          <w:rFonts w:ascii="Times New Roman" w:hAnsi="Times New Roman" w:cs="Times New Roman"/>
          <w:sz w:val="28"/>
          <w:szCs w:val="28"/>
          <w:lang w:val="uk-UA"/>
        </w:rPr>
        <w:t xml:space="preserve"> Товариством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від покупців оплати за товар у будь-який спосіб є </w:t>
      </w:r>
      <w:r w:rsidRPr="00302684">
        <w:rPr>
          <w:rFonts w:ascii="Times New Roman" w:hAnsi="Times New Roman" w:cs="Times New Roman"/>
          <w:sz w:val="28"/>
          <w:szCs w:val="28"/>
          <w:lang w:val="uk-UA"/>
        </w:rPr>
        <w:t>розрахунков</w:t>
      </w:r>
      <w:r>
        <w:rPr>
          <w:rFonts w:ascii="Times New Roman" w:hAnsi="Times New Roman" w:cs="Times New Roman"/>
          <w:sz w:val="28"/>
          <w:szCs w:val="28"/>
          <w:lang w:val="uk-UA"/>
        </w:rPr>
        <w:t>ою</w:t>
      </w:r>
      <w:r w:rsidRPr="00302684">
        <w:rPr>
          <w:rFonts w:ascii="Times New Roman" w:hAnsi="Times New Roman" w:cs="Times New Roman"/>
          <w:sz w:val="28"/>
          <w:szCs w:val="28"/>
          <w:lang w:val="uk-UA"/>
        </w:rPr>
        <w:t xml:space="preserve"> операці</w:t>
      </w:r>
      <w:r>
        <w:rPr>
          <w:rFonts w:ascii="Times New Roman" w:hAnsi="Times New Roman" w:cs="Times New Roman"/>
          <w:sz w:val="28"/>
          <w:szCs w:val="28"/>
          <w:lang w:val="uk-UA"/>
        </w:rPr>
        <w:t>єю.</w:t>
      </w:r>
    </w:p>
    <w:p w:rsidR="003670B0" w:rsidRPr="003670B0" w:rsidRDefault="003670B0" w:rsidP="003670B0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70B0">
        <w:rPr>
          <w:rFonts w:ascii="Times New Roman" w:hAnsi="Times New Roman" w:cs="Times New Roman"/>
          <w:sz w:val="28"/>
          <w:szCs w:val="28"/>
          <w:lang w:val="uk-UA"/>
        </w:rPr>
        <w:t xml:space="preserve">Щодо питання </w:t>
      </w:r>
      <w:r>
        <w:rPr>
          <w:rFonts w:ascii="Times New Roman" w:hAnsi="Times New Roman" w:cs="Times New Roman"/>
          <w:sz w:val="28"/>
          <w:szCs w:val="28"/>
          <w:lang w:val="uk-UA"/>
        </w:rPr>
        <w:t>3</w:t>
      </w:r>
      <w:r w:rsidRPr="003670B0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302684" w:rsidRDefault="00C41EB2" w:rsidP="00B0018A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Сам по собі </w:t>
      </w:r>
      <w:r w:rsidRPr="00C41EB2">
        <w:rPr>
          <w:rFonts w:ascii="Times New Roman" w:hAnsi="Times New Roman" w:cs="Times New Roman"/>
          <w:sz w:val="28"/>
          <w:szCs w:val="28"/>
          <w:lang w:val="uk-UA"/>
        </w:rPr>
        <w:t>факт надходження коштів на поточний рахунок Постачальника 2600 з рахунку Покупця 2650,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не</w:t>
      </w:r>
      <w:r w:rsidRPr="00C41EB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має </w:t>
      </w:r>
      <w:r w:rsidRPr="00C41EB2">
        <w:rPr>
          <w:rFonts w:ascii="Times New Roman" w:hAnsi="Times New Roman" w:cs="Times New Roman"/>
          <w:sz w:val="28"/>
          <w:szCs w:val="28"/>
          <w:lang w:val="uk-UA"/>
        </w:rPr>
        <w:t xml:space="preserve">значення для визначення способу </w:t>
      </w:r>
      <w:r w:rsidRPr="00C41EB2">
        <w:rPr>
          <w:rFonts w:ascii="Times New Roman" w:hAnsi="Times New Roman" w:cs="Times New Roman"/>
          <w:sz w:val="28"/>
          <w:szCs w:val="28"/>
          <w:lang w:val="uk-UA"/>
        </w:rPr>
        <w:lastRenderedPageBreak/>
        <w:t>проведення розрахунків у розумінні Закону № 265 та виникнення обов’язку Постачальника застосовувати РРО / ПРРО</w:t>
      </w:r>
    </w:p>
    <w:p w:rsidR="00302684" w:rsidRDefault="00C41EB2" w:rsidP="00C41EB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Номера рахунків згідно </w:t>
      </w:r>
      <w:r w:rsidRPr="00C41EB2">
        <w:rPr>
          <w:rFonts w:ascii="Times New Roman" w:hAnsi="Times New Roman" w:cs="Times New Roman"/>
          <w:sz w:val="28"/>
          <w:szCs w:val="28"/>
          <w:lang w:val="uk-UA"/>
        </w:rPr>
        <w:t>Плану рахунків бухгалтерського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41EB2">
        <w:rPr>
          <w:rFonts w:ascii="Times New Roman" w:hAnsi="Times New Roman" w:cs="Times New Roman"/>
          <w:sz w:val="28"/>
          <w:szCs w:val="28"/>
          <w:lang w:val="uk-UA"/>
        </w:rPr>
        <w:t>обліку банків України, затвердженого Постановою Правління Національного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41EB2">
        <w:rPr>
          <w:rFonts w:ascii="Times New Roman" w:hAnsi="Times New Roman" w:cs="Times New Roman"/>
          <w:sz w:val="28"/>
          <w:szCs w:val="28"/>
          <w:lang w:val="uk-UA"/>
        </w:rPr>
        <w:t>банку України від 11 вересня 2017 року № 89</w:t>
      </w:r>
      <w:r>
        <w:rPr>
          <w:rFonts w:ascii="Times New Roman" w:hAnsi="Times New Roman" w:cs="Times New Roman"/>
          <w:sz w:val="28"/>
          <w:szCs w:val="28"/>
          <w:lang w:val="uk-UA"/>
        </w:rPr>
        <w:t>, можу</w:t>
      </w:r>
      <w:r w:rsidR="00C3351C">
        <w:rPr>
          <w:rFonts w:ascii="Times New Roman" w:hAnsi="Times New Roman" w:cs="Times New Roman"/>
          <w:sz w:val="28"/>
          <w:szCs w:val="28"/>
          <w:lang w:val="uk-UA"/>
        </w:rPr>
        <w:t xml:space="preserve">ть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слугувати для Товариства </w:t>
      </w:r>
      <w:r w:rsidR="00C3351C">
        <w:rPr>
          <w:rFonts w:ascii="Times New Roman" w:hAnsi="Times New Roman" w:cs="Times New Roman"/>
          <w:sz w:val="28"/>
          <w:szCs w:val="28"/>
          <w:lang w:val="uk-UA"/>
        </w:rPr>
        <w:t xml:space="preserve">лише </w:t>
      </w:r>
      <w:r>
        <w:rPr>
          <w:rFonts w:ascii="Times New Roman" w:hAnsi="Times New Roman" w:cs="Times New Roman"/>
          <w:sz w:val="28"/>
          <w:szCs w:val="28"/>
          <w:lang w:val="uk-UA"/>
        </w:rPr>
        <w:t>інструментом щодо визначення за допомогою якого</w:t>
      </w:r>
      <w:r w:rsidR="00C3351C">
        <w:rPr>
          <w:rFonts w:ascii="Times New Roman" w:hAnsi="Times New Roman" w:cs="Times New Roman"/>
          <w:sz w:val="28"/>
          <w:szCs w:val="28"/>
          <w:lang w:val="uk-UA"/>
        </w:rPr>
        <w:t xml:space="preserve"> саме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надавача платіжних послуг було здійснено </w:t>
      </w:r>
      <w:r w:rsidR="00C3351C">
        <w:rPr>
          <w:rFonts w:ascii="Times New Roman" w:hAnsi="Times New Roman" w:cs="Times New Roman"/>
          <w:sz w:val="28"/>
          <w:szCs w:val="28"/>
          <w:lang w:val="uk-UA"/>
        </w:rPr>
        <w:t xml:space="preserve">оплату товару (послуг) – банку чи небанківського </w:t>
      </w:r>
      <w:r w:rsidR="00C3351C" w:rsidRPr="00C3351C">
        <w:rPr>
          <w:rFonts w:ascii="Times New Roman" w:hAnsi="Times New Roman" w:cs="Times New Roman"/>
          <w:sz w:val="28"/>
          <w:szCs w:val="28"/>
          <w:lang w:val="uk-UA"/>
        </w:rPr>
        <w:t>надавача платіжних послуг</w:t>
      </w:r>
      <w:r w:rsidR="00C3351C">
        <w:rPr>
          <w:rFonts w:ascii="Times New Roman" w:hAnsi="Times New Roman" w:cs="Times New Roman"/>
          <w:sz w:val="28"/>
          <w:szCs w:val="28"/>
          <w:lang w:val="uk-UA"/>
        </w:rPr>
        <w:t xml:space="preserve">, що у свою чергу уже має значення для </w:t>
      </w:r>
      <w:r w:rsidR="00C3351C" w:rsidRPr="00C3351C">
        <w:rPr>
          <w:rFonts w:ascii="Times New Roman" w:hAnsi="Times New Roman" w:cs="Times New Roman"/>
          <w:sz w:val="28"/>
          <w:szCs w:val="28"/>
          <w:lang w:val="uk-UA"/>
        </w:rPr>
        <w:t xml:space="preserve">виникнення обов’язку </w:t>
      </w:r>
      <w:r w:rsidR="00C3351C">
        <w:rPr>
          <w:rFonts w:ascii="Times New Roman" w:hAnsi="Times New Roman" w:cs="Times New Roman"/>
          <w:sz w:val="28"/>
          <w:szCs w:val="28"/>
          <w:lang w:val="uk-UA"/>
        </w:rPr>
        <w:t>у Товариства щодо</w:t>
      </w:r>
      <w:r w:rsidR="00C3351C" w:rsidRPr="00C3351C">
        <w:rPr>
          <w:rFonts w:ascii="Times New Roman" w:hAnsi="Times New Roman" w:cs="Times New Roman"/>
          <w:sz w:val="28"/>
          <w:szCs w:val="28"/>
          <w:lang w:val="uk-UA"/>
        </w:rPr>
        <w:t xml:space="preserve"> застос</w:t>
      </w:r>
      <w:r w:rsidR="00C3351C">
        <w:rPr>
          <w:rFonts w:ascii="Times New Roman" w:hAnsi="Times New Roman" w:cs="Times New Roman"/>
          <w:sz w:val="28"/>
          <w:szCs w:val="28"/>
          <w:lang w:val="uk-UA"/>
        </w:rPr>
        <w:t>ування</w:t>
      </w:r>
      <w:r w:rsidR="00C3351C" w:rsidRPr="00C3351C">
        <w:rPr>
          <w:rFonts w:ascii="Times New Roman" w:hAnsi="Times New Roman" w:cs="Times New Roman"/>
          <w:sz w:val="28"/>
          <w:szCs w:val="28"/>
          <w:lang w:val="uk-UA"/>
        </w:rPr>
        <w:t xml:space="preserve"> РРО / ПРРО</w:t>
      </w:r>
      <w:r w:rsidR="00C3351C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D9509F" w:rsidRPr="00D9509F" w:rsidRDefault="00D9509F" w:rsidP="00D9509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9509F">
        <w:rPr>
          <w:rFonts w:ascii="Times New Roman" w:hAnsi="Times New Roman" w:cs="Times New Roman"/>
          <w:sz w:val="28"/>
          <w:szCs w:val="28"/>
          <w:lang w:val="uk-UA"/>
        </w:rPr>
        <w:t xml:space="preserve">Щодо питання </w:t>
      </w:r>
      <w:r>
        <w:rPr>
          <w:rFonts w:ascii="Times New Roman" w:hAnsi="Times New Roman" w:cs="Times New Roman"/>
          <w:sz w:val="28"/>
          <w:szCs w:val="28"/>
          <w:lang w:val="uk-UA"/>
        </w:rPr>
        <w:t>4</w:t>
      </w:r>
      <w:r w:rsidRPr="00D9509F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302684" w:rsidRDefault="00766044" w:rsidP="00B0018A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Надання </w:t>
      </w:r>
      <w:r w:rsidRPr="00766044">
        <w:rPr>
          <w:rFonts w:ascii="Times New Roman" w:hAnsi="Times New Roman" w:cs="Times New Roman"/>
          <w:sz w:val="28"/>
          <w:szCs w:val="28"/>
          <w:lang w:val="uk-UA"/>
        </w:rPr>
        <w:t>відповід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766044">
        <w:rPr>
          <w:rFonts w:ascii="Times New Roman" w:hAnsi="Times New Roman" w:cs="Times New Roman"/>
          <w:sz w:val="28"/>
          <w:szCs w:val="28"/>
          <w:lang w:val="uk-UA"/>
        </w:rPr>
        <w:t xml:space="preserve"> на питання 4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потребує роз’яснення положень нормативно-правових актів </w:t>
      </w:r>
      <w:r w:rsidR="00D9509F">
        <w:rPr>
          <w:rFonts w:ascii="Times New Roman" w:hAnsi="Times New Roman" w:cs="Times New Roman"/>
          <w:sz w:val="28"/>
          <w:szCs w:val="28"/>
          <w:lang w:val="uk-UA"/>
        </w:rPr>
        <w:t xml:space="preserve">контроль за яким на податкові органи не покладений, а тому </w:t>
      </w:r>
      <w:r w:rsidR="00D9509F" w:rsidRPr="00D9509F">
        <w:rPr>
          <w:rFonts w:ascii="Times New Roman" w:hAnsi="Times New Roman" w:cs="Times New Roman"/>
          <w:sz w:val="28"/>
          <w:szCs w:val="28"/>
          <w:lang w:val="uk-UA"/>
        </w:rPr>
        <w:t>відповідь на питання 4</w:t>
      </w:r>
      <w:r w:rsidR="00D9509F">
        <w:rPr>
          <w:rFonts w:ascii="Times New Roman" w:hAnsi="Times New Roman" w:cs="Times New Roman"/>
          <w:sz w:val="28"/>
          <w:szCs w:val="28"/>
          <w:lang w:val="uk-UA"/>
        </w:rPr>
        <w:t xml:space="preserve"> не може бути надана ДПС.</w:t>
      </w:r>
    </w:p>
    <w:p w:rsidR="00D9509F" w:rsidRDefault="00D9509F" w:rsidP="00B0018A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При цьому звертаємо увагу, що </w:t>
      </w:r>
      <w:r w:rsidRPr="00D9509F">
        <w:rPr>
          <w:rFonts w:ascii="Times New Roman" w:hAnsi="Times New Roman" w:cs="Times New Roman"/>
          <w:sz w:val="28"/>
          <w:szCs w:val="28"/>
          <w:lang w:val="uk-UA"/>
        </w:rPr>
        <w:t>Закон № 265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не містить такої підстави для можливості не застосування </w:t>
      </w:r>
      <w:r w:rsidRPr="00D9509F">
        <w:rPr>
          <w:rFonts w:ascii="Times New Roman" w:hAnsi="Times New Roman" w:cs="Times New Roman"/>
          <w:sz w:val="28"/>
          <w:szCs w:val="28"/>
          <w:lang w:val="uk-UA"/>
        </w:rPr>
        <w:t>РРО / ПРРО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як «</w:t>
      </w:r>
      <w:r w:rsidRPr="00D9509F">
        <w:rPr>
          <w:rFonts w:ascii="Times New Roman" w:hAnsi="Times New Roman" w:cs="Times New Roman"/>
          <w:sz w:val="28"/>
          <w:szCs w:val="28"/>
          <w:lang w:val="uk-UA"/>
        </w:rPr>
        <w:t>безготівкови</w:t>
      </w:r>
      <w:r>
        <w:rPr>
          <w:rFonts w:ascii="Times New Roman" w:hAnsi="Times New Roman" w:cs="Times New Roman"/>
          <w:sz w:val="28"/>
          <w:szCs w:val="28"/>
          <w:lang w:val="uk-UA"/>
        </w:rPr>
        <w:t>й</w:t>
      </w:r>
      <w:r w:rsidRPr="00D9509F">
        <w:rPr>
          <w:rFonts w:ascii="Times New Roman" w:hAnsi="Times New Roman" w:cs="Times New Roman"/>
          <w:sz w:val="28"/>
          <w:szCs w:val="28"/>
          <w:lang w:val="uk-UA"/>
        </w:rPr>
        <w:t xml:space="preserve"> переказ коштів</w:t>
      </w:r>
      <w:r>
        <w:rPr>
          <w:rFonts w:ascii="Times New Roman" w:hAnsi="Times New Roman" w:cs="Times New Roman"/>
          <w:sz w:val="28"/>
          <w:szCs w:val="28"/>
          <w:lang w:val="uk-UA"/>
        </w:rPr>
        <w:t>».</w:t>
      </w:r>
    </w:p>
    <w:p w:rsidR="00C3351C" w:rsidRPr="00C3351C" w:rsidRDefault="00C3351C" w:rsidP="00C3351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Також </w:t>
      </w:r>
      <w:r w:rsidRPr="00C3351C">
        <w:rPr>
          <w:rFonts w:ascii="Times New Roman" w:hAnsi="Times New Roman" w:cs="Times New Roman"/>
          <w:sz w:val="28"/>
          <w:szCs w:val="28"/>
          <w:lang w:val="uk-UA"/>
        </w:rPr>
        <w:t>приймання оплати за товар (послуги) у безготівковій формі не може свідчити про відсутність ознак розрахункової операції.</w:t>
      </w:r>
    </w:p>
    <w:p w:rsidR="00302684" w:rsidRDefault="00D9509F" w:rsidP="00B0018A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9509F">
        <w:rPr>
          <w:rFonts w:ascii="Times New Roman" w:hAnsi="Times New Roman" w:cs="Times New Roman"/>
          <w:sz w:val="28"/>
          <w:szCs w:val="28"/>
          <w:lang w:val="uk-UA"/>
        </w:rPr>
        <w:t xml:space="preserve">Щодо питань </w:t>
      </w:r>
      <w:r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D9509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D9509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9</w:t>
      </w:r>
      <w:r w:rsidRPr="00D9509F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C3351C" w:rsidRDefault="00C3351C" w:rsidP="00B0018A">
      <w:pPr>
        <w:suppressAutoHyphens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uk-UA" w:eastAsia="zh-CN"/>
        </w:rPr>
      </w:pPr>
      <w:r w:rsidRPr="00C3351C">
        <w:rPr>
          <w:rFonts w:ascii="Times New Roman" w:eastAsia="Calibri" w:hAnsi="Times New Roman" w:cs="Times New Roman"/>
          <w:color w:val="000000"/>
          <w:sz w:val="28"/>
          <w:szCs w:val="28"/>
          <w:lang w:val="uk-UA" w:eastAsia="zh-CN"/>
        </w:rPr>
        <w:t>Питан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uk-UA" w:eastAsia="zh-CN"/>
        </w:rPr>
        <w:t>ня</w:t>
      </w:r>
      <w:r w:rsidRPr="00C3351C">
        <w:rPr>
          <w:rFonts w:ascii="Times New Roman" w:eastAsia="Calibri" w:hAnsi="Times New Roman" w:cs="Times New Roman"/>
          <w:color w:val="000000"/>
          <w:sz w:val="28"/>
          <w:szCs w:val="28"/>
          <w:lang w:val="uk-UA" w:eastAsia="zh-CN"/>
        </w:rPr>
        <w:t xml:space="preserve"> 5 – 9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uk-UA" w:eastAsia="zh-CN"/>
        </w:rPr>
        <w:t xml:space="preserve"> є взаємопов’язаними регулюються одними і тими ж положеннями </w:t>
      </w:r>
      <w:r w:rsidRPr="00C3351C">
        <w:rPr>
          <w:rFonts w:ascii="Times New Roman" w:eastAsia="Calibri" w:hAnsi="Times New Roman" w:cs="Times New Roman"/>
          <w:color w:val="000000"/>
          <w:sz w:val="28"/>
          <w:szCs w:val="28"/>
          <w:lang w:val="uk-UA" w:eastAsia="zh-CN"/>
        </w:rPr>
        <w:t>Закону № 265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uk-UA" w:eastAsia="zh-CN"/>
        </w:rPr>
        <w:t xml:space="preserve">, а тому </w:t>
      </w:r>
      <w:r w:rsidRPr="00C3351C">
        <w:rPr>
          <w:rFonts w:ascii="Times New Roman" w:eastAsia="Calibri" w:hAnsi="Times New Roman" w:cs="Times New Roman"/>
          <w:color w:val="000000"/>
          <w:sz w:val="28"/>
          <w:szCs w:val="28"/>
          <w:lang w:val="uk-UA" w:eastAsia="zh-CN"/>
        </w:rPr>
        <w:t>відповіді на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uk-UA" w:eastAsia="zh-CN"/>
        </w:rPr>
        <w:t xml:space="preserve"> них надаються одночасно.</w:t>
      </w:r>
    </w:p>
    <w:p w:rsidR="001B76A3" w:rsidRPr="001B76A3" w:rsidRDefault="001B76A3" w:rsidP="00B0018A">
      <w:pPr>
        <w:suppressAutoHyphens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uk-UA" w:eastAsia="zh-CN"/>
        </w:rPr>
      </w:pPr>
      <w:r w:rsidRPr="001B76A3">
        <w:rPr>
          <w:rFonts w:ascii="Times New Roman" w:eastAsia="Calibri" w:hAnsi="Times New Roman" w:cs="Times New Roman"/>
          <w:color w:val="000000"/>
          <w:sz w:val="28"/>
          <w:szCs w:val="28"/>
          <w:lang w:val="uk-UA" w:eastAsia="zh-CN"/>
        </w:rPr>
        <w:t xml:space="preserve">Пунктом 2 статті 9 Закону № 265 визначено, що РРО / ПРРО </w:t>
      </w:r>
      <w:r w:rsidRPr="001B76A3">
        <w:rPr>
          <w:rFonts w:ascii="Times New Roman" w:eastAsia="Calibri" w:hAnsi="Times New Roman" w:cs="Times New Roman"/>
          <w:color w:val="000000"/>
          <w:sz w:val="28"/>
          <w:szCs w:val="28"/>
          <w:lang w:val="uk-UA" w:eastAsia="zh-CN"/>
        </w:rPr>
        <w:br/>
        <w:t>та розрахункові книжки не застосовуються при виконанні банківських операцій.</w:t>
      </w:r>
    </w:p>
    <w:p w:rsidR="001B76A3" w:rsidRDefault="001B76A3" w:rsidP="00B0018A">
      <w:pPr>
        <w:suppressAutoHyphens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en-US" w:eastAsia="zh-CN"/>
        </w:rPr>
      </w:pPr>
      <w:r w:rsidRPr="001B76A3">
        <w:rPr>
          <w:rFonts w:ascii="Times New Roman" w:eastAsia="Calibri" w:hAnsi="Times New Roman" w:cs="Times New Roman"/>
          <w:color w:val="000000"/>
          <w:sz w:val="28"/>
          <w:szCs w:val="28"/>
          <w:lang w:val="uk-UA" w:eastAsia="zh-CN"/>
        </w:rPr>
        <w:t>Слід зазначити, що банківські операції здійснюються виключно банками.</w:t>
      </w:r>
    </w:p>
    <w:p w:rsidR="00AA2D6B" w:rsidRPr="001B76A3" w:rsidRDefault="00AA2D6B" w:rsidP="00B0018A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A2D6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Аналізуючи наведене повідомляємо, що для можливості застосування пункту 2 статті 9 Закону № 265, має значення статус установи, яка здійснює відповідну платіжну операцію та наявність у неї банківської ліцензії, а не вид рахунку з якого на який здійснюється переказ коштів</w:t>
      </w:r>
      <w:r w:rsidR="0038620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чи організаційно-правова форма суб’єкта господарювання – покупця товарів</w:t>
      </w:r>
      <w:r w:rsidRPr="00AA2D6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як зазначено у питаннях </w:t>
      </w:r>
      <w:r w:rsidR="009868C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Товариства</w:t>
      </w:r>
      <w:r w:rsidRPr="00AA2D6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1B76A3" w:rsidRPr="001B76A3" w:rsidRDefault="001B76A3" w:rsidP="00B0018A">
      <w:pPr>
        <w:suppressAutoHyphens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uk-UA" w:eastAsia="zh-CN"/>
        </w:rPr>
      </w:pPr>
      <w:r w:rsidRPr="001B76A3">
        <w:rPr>
          <w:rFonts w:ascii="Times New Roman" w:eastAsia="Calibri" w:hAnsi="Times New Roman" w:cs="Times New Roman"/>
          <w:color w:val="000000"/>
          <w:sz w:val="28"/>
          <w:szCs w:val="28"/>
          <w:lang w:val="uk-UA" w:eastAsia="zh-CN"/>
        </w:rPr>
        <w:t xml:space="preserve">Як відповідь на питання </w:t>
      </w:r>
      <w:r w:rsidR="009868CF">
        <w:rPr>
          <w:rFonts w:ascii="Times New Roman" w:eastAsia="Calibri" w:hAnsi="Times New Roman" w:cs="Times New Roman"/>
          <w:color w:val="000000"/>
          <w:sz w:val="28"/>
          <w:szCs w:val="28"/>
          <w:lang w:val="uk-UA" w:eastAsia="zh-CN"/>
        </w:rPr>
        <w:t>5 – 9</w:t>
      </w:r>
      <w:r w:rsidRPr="001B76A3">
        <w:rPr>
          <w:rFonts w:ascii="Times New Roman" w:eastAsia="Calibri" w:hAnsi="Times New Roman" w:cs="Times New Roman"/>
          <w:color w:val="000000"/>
          <w:sz w:val="28"/>
          <w:szCs w:val="28"/>
          <w:lang w:val="uk-UA" w:eastAsia="zh-CN"/>
        </w:rPr>
        <w:t xml:space="preserve"> повідомляємо, якщо </w:t>
      </w:r>
      <w:r w:rsidR="009868CF">
        <w:rPr>
          <w:rFonts w:ascii="Times New Roman" w:eastAsia="Calibri" w:hAnsi="Times New Roman" w:cs="Times New Roman"/>
          <w:color w:val="000000"/>
          <w:sz w:val="28"/>
          <w:szCs w:val="28"/>
          <w:lang w:val="uk-UA" w:eastAsia="zh-CN"/>
        </w:rPr>
        <w:t>Товариство</w:t>
      </w:r>
      <w:r w:rsidRPr="001B76A3">
        <w:rPr>
          <w:rFonts w:ascii="Times New Roman" w:eastAsia="Calibri" w:hAnsi="Times New Roman" w:cs="Times New Roman"/>
          <w:color w:val="000000"/>
          <w:sz w:val="28"/>
          <w:szCs w:val="28"/>
          <w:lang w:val="uk-UA" w:eastAsia="zh-CN"/>
        </w:rPr>
        <w:t xml:space="preserve"> надає покупцю для оплати за товар (послуги) реквізити свого рахунку і покупець (споживач) самостійно здійснює оплату з їх використанням (шляхом переказу коштів замовниками із поточного рахунку на поточний рахунок через установу банку або шляхом внесення коштів через касу банку (</w:t>
      </w:r>
      <w:r w:rsidR="00601C1C">
        <w:rPr>
          <w:rFonts w:ascii="Times New Roman" w:eastAsia="Calibri" w:hAnsi="Times New Roman" w:cs="Times New Roman"/>
          <w:color w:val="000000"/>
          <w:sz w:val="28"/>
          <w:szCs w:val="28"/>
          <w:lang w:val="uk-UA" w:eastAsia="zh-CN"/>
        </w:rPr>
        <w:t xml:space="preserve">у </w:t>
      </w:r>
      <w:r w:rsidRPr="001B76A3">
        <w:rPr>
          <w:rFonts w:ascii="Times New Roman" w:eastAsia="Calibri" w:hAnsi="Times New Roman" w:cs="Times New Roman"/>
          <w:color w:val="000000"/>
          <w:sz w:val="28"/>
          <w:szCs w:val="28"/>
          <w:lang w:val="uk-UA" w:eastAsia="zh-CN"/>
        </w:rPr>
        <w:t>тому числі інтернет-</w:t>
      </w:r>
      <w:proofErr w:type="spellStart"/>
      <w:r w:rsidRPr="001B76A3">
        <w:rPr>
          <w:rFonts w:ascii="Times New Roman" w:eastAsia="Calibri" w:hAnsi="Times New Roman" w:cs="Times New Roman"/>
          <w:color w:val="000000"/>
          <w:sz w:val="28"/>
          <w:szCs w:val="28"/>
          <w:lang w:val="uk-UA" w:eastAsia="zh-CN"/>
        </w:rPr>
        <w:t>банкінг</w:t>
      </w:r>
      <w:proofErr w:type="spellEnd"/>
      <w:r w:rsidRPr="001B76A3">
        <w:rPr>
          <w:rFonts w:ascii="Times New Roman" w:eastAsia="Calibri" w:hAnsi="Times New Roman" w:cs="Times New Roman"/>
          <w:color w:val="000000"/>
          <w:sz w:val="28"/>
          <w:szCs w:val="28"/>
          <w:lang w:val="uk-UA" w:eastAsia="zh-CN"/>
        </w:rPr>
        <w:t>), а також у разі проведення розрахунків у касі банку через платіжний термінал та/або ПТКС, який належить банку), то у такому випадку застосування РРО / ПРРО не є обов’язковим, оскільки оплата товарів (послуг) буде відбуватися за допомогою різновиду банківських операцій.</w:t>
      </w:r>
    </w:p>
    <w:p w:rsidR="001B76A3" w:rsidRDefault="0038620C" w:rsidP="00B0018A">
      <w:pPr>
        <w:suppressAutoHyphens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uk-UA" w:eastAsia="zh-CN"/>
        </w:rPr>
      </w:pPr>
      <w:r w:rsidRPr="001B76A3">
        <w:rPr>
          <w:rFonts w:ascii="Times New Roman" w:eastAsia="Calibri" w:hAnsi="Times New Roman" w:cs="Times New Roman"/>
          <w:color w:val="000000"/>
          <w:sz w:val="28"/>
          <w:szCs w:val="28"/>
          <w:lang w:val="uk-UA" w:eastAsia="zh-CN"/>
        </w:rPr>
        <w:t xml:space="preserve">У </w:t>
      </w:r>
      <w:r w:rsidR="001B76A3" w:rsidRPr="001B76A3">
        <w:rPr>
          <w:rFonts w:ascii="Times New Roman" w:eastAsia="Calibri" w:hAnsi="Times New Roman" w:cs="Times New Roman"/>
          <w:color w:val="000000"/>
          <w:sz w:val="28"/>
          <w:szCs w:val="28"/>
          <w:lang w:val="uk-UA" w:eastAsia="zh-CN"/>
        </w:rPr>
        <w:t xml:space="preserve">разі використання послуг небанківських надавачів платіжних послуг та їх продуктів для здійснення розрахунків за товари, то такий спосіб розрахунків не підпадає під регулювання пункту 2 статті 9 Закону № 265 і здійснення таких операцій має супроводжуватись обов’язковим застосуванням </w:t>
      </w:r>
      <w:r w:rsidR="009868CF">
        <w:rPr>
          <w:rFonts w:ascii="Times New Roman" w:eastAsia="Calibri" w:hAnsi="Times New Roman" w:cs="Times New Roman"/>
          <w:color w:val="000000"/>
          <w:sz w:val="28"/>
          <w:szCs w:val="28"/>
          <w:lang w:val="uk-UA" w:eastAsia="zh-CN"/>
        </w:rPr>
        <w:t>Товариством</w:t>
      </w:r>
      <w:r w:rsidR="001B76A3" w:rsidRPr="001B76A3">
        <w:rPr>
          <w:rFonts w:ascii="Times New Roman" w:eastAsia="Calibri" w:hAnsi="Times New Roman" w:cs="Times New Roman"/>
          <w:color w:val="000000"/>
          <w:sz w:val="28"/>
          <w:szCs w:val="28"/>
          <w:lang w:val="uk-UA" w:eastAsia="zh-CN"/>
        </w:rPr>
        <w:t xml:space="preserve"> РРО / ПРРО, формуванням та наданням розрахункового документу встановленої форми та змісту покупцям.</w:t>
      </w:r>
    </w:p>
    <w:p w:rsidR="00091AD7" w:rsidRDefault="004A6D1A" w:rsidP="00091AD7">
      <w:pPr>
        <w:suppressAutoHyphens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uk-UA" w:eastAsia="zh-CN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uk-UA" w:eastAsia="zh-CN"/>
        </w:rPr>
        <w:lastRenderedPageBreak/>
        <w:t xml:space="preserve">Водночас відсутність підстав щодо застосування </w:t>
      </w:r>
      <w:r w:rsidRPr="004A6D1A">
        <w:rPr>
          <w:rFonts w:ascii="Times New Roman" w:eastAsia="Calibri" w:hAnsi="Times New Roman" w:cs="Times New Roman"/>
          <w:color w:val="000000"/>
          <w:sz w:val="28"/>
          <w:szCs w:val="28"/>
          <w:lang w:val="uk-UA" w:eastAsia="zh-CN"/>
        </w:rPr>
        <w:t>пункту 2 статті 9 Закону № 265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uk-UA" w:eastAsia="zh-CN"/>
        </w:rPr>
        <w:t xml:space="preserve"> не позбавляє Товариство права на застосування інших пунктів </w:t>
      </w:r>
      <w:r w:rsidRPr="004A6D1A">
        <w:rPr>
          <w:rFonts w:ascii="Times New Roman" w:eastAsia="Calibri" w:hAnsi="Times New Roman" w:cs="Times New Roman"/>
          <w:color w:val="000000"/>
          <w:sz w:val="28"/>
          <w:szCs w:val="28"/>
          <w:lang w:val="uk-UA" w:eastAsia="zh-CN"/>
        </w:rPr>
        <w:t>статті 9 Закону № 265</w:t>
      </w:r>
      <w:r w:rsidR="00091AD7">
        <w:rPr>
          <w:rFonts w:ascii="Times New Roman" w:eastAsia="Calibri" w:hAnsi="Times New Roman" w:cs="Times New Roman"/>
          <w:color w:val="000000"/>
          <w:sz w:val="28"/>
          <w:szCs w:val="28"/>
          <w:lang w:val="uk-UA" w:eastAsia="zh-CN"/>
        </w:rPr>
        <w:t>,</w:t>
      </w:r>
      <w:r w:rsidR="00BE2DEC">
        <w:rPr>
          <w:rFonts w:ascii="Times New Roman" w:eastAsia="Calibri" w:hAnsi="Times New Roman" w:cs="Times New Roman"/>
          <w:color w:val="000000"/>
          <w:sz w:val="28"/>
          <w:szCs w:val="28"/>
          <w:lang w:val="uk-UA" w:eastAsia="zh-CN"/>
        </w:rPr>
        <w:t xml:space="preserve"> за умови</w:t>
      </w:r>
      <w:r w:rsidR="00091AD7">
        <w:rPr>
          <w:rFonts w:ascii="Times New Roman" w:eastAsia="Calibri" w:hAnsi="Times New Roman" w:cs="Times New Roman"/>
          <w:color w:val="000000"/>
          <w:sz w:val="28"/>
          <w:szCs w:val="28"/>
          <w:lang w:val="uk-UA" w:eastAsia="zh-CN"/>
        </w:rPr>
        <w:t xml:space="preserve"> якщо</w:t>
      </w:r>
      <w:r w:rsidR="00BE2DEC">
        <w:rPr>
          <w:rFonts w:ascii="Times New Roman" w:eastAsia="Calibri" w:hAnsi="Times New Roman" w:cs="Times New Roman"/>
          <w:color w:val="000000"/>
          <w:sz w:val="28"/>
          <w:szCs w:val="28"/>
          <w:lang w:val="uk-UA" w:eastAsia="zh-CN"/>
        </w:rPr>
        <w:t xml:space="preserve"> </w:t>
      </w:r>
      <w:r w:rsidR="00091AD7">
        <w:rPr>
          <w:rFonts w:ascii="Times New Roman" w:eastAsia="Calibri" w:hAnsi="Times New Roman" w:cs="Times New Roman"/>
          <w:color w:val="000000"/>
          <w:sz w:val="28"/>
          <w:szCs w:val="28"/>
          <w:lang w:val="uk-UA" w:eastAsia="zh-CN"/>
        </w:rPr>
        <w:t>спосіб організації господарської діяльності Товариства відповідає правилам визначеним у таких пунктах.</w:t>
      </w:r>
    </w:p>
    <w:p w:rsidR="0085224F" w:rsidRPr="001B76A3" w:rsidRDefault="0085224F" w:rsidP="00091AD7">
      <w:pPr>
        <w:suppressAutoHyphens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uk-UA" w:eastAsia="zh-CN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uk-UA" w:eastAsia="zh-CN"/>
        </w:rPr>
        <w:t xml:space="preserve">Додатково звертаємо увагу, що питання 6 є незрозумілим, оскільки в контексті звернення розрахунки за проданий Товариством товар здійснюються із використанням реквізитів рахунків відкритих у банках та </w:t>
      </w:r>
      <w:r w:rsidRPr="0085224F">
        <w:rPr>
          <w:rFonts w:ascii="Times New Roman" w:eastAsia="Calibri" w:hAnsi="Times New Roman" w:cs="Times New Roman"/>
          <w:color w:val="000000"/>
          <w:sz w:val="28"/>
          <w:szCs w:val="28"/>
          <w:lang w:val="uk-UA" w:eastAsia="zh-CN"/>
        </w:rPr>
        <w:t>небанківських надавачів платіжних послу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uk-UA" w:eastAsia="zh-CN"/>
        </w:rPr>
        <w:t>г.</w:t>
      </w:r>
    </w:p>
    <w:p w:rsidR="00EE2922" w:rsidRPr="00EE2922" w:rsidRDefault="00EE2922" w:rsidP="00B0018A">
      <w:pPr>
        <w:suppressAutoHyphens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uk-UA" w:eastAsia="zh-CN"/>
        </w:rPr>
      </w:pPr>
      <w:r w:rsidRPr="00EE2922">
        <w:rPr>
          <w:rFonts w:ascii="Times New Roman" w:eastAsia="Calibri" w:hAnsi="Times New Roman" w:cs="Times New Roman"/>
          <w:color w:val="000000"/>
          <w:sz w:val="28"/>
          <w:szCs w:val="28"/>
          <w:lang w:val="uk-UA" w:eastAsia="zh-CN"/>
        </w:rPr>
        <w:t xml:space="preserve">У відповідності до пункту 52.2 статті 52 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  <w:lang w:val="uk-UA" w:eastAsia="zh-CN"/>
        </w:rPr>
        <w:t>Кодексу</w:t>
      </w:r>
      <w:r w:rsidRPr="00EE2922">
        <w:rPr>
          <w:rFonts w:ascii="Times New Roman" w:eastAsia="Calibri" w:hAnsi="Times New Roman" w:cs="Times New Roman"/>
          <w:color w:val="000000"/>
          <w:sz w:val="28"/>
          <w:szCs w:val="28"/>
          <w:lang w:val="uk-UA" w:eastAsia="zh-CN"/>
        </w:rPr>
        <w:t xml:space="preserve"> податкова консультація має індивідуальний характер, діє в межах законодавства, яке було чинним на момент надання такої консультації і може використовуватися виключно платником податків, якому надано таку консультацію.</w:t>
      </w:r>
    </w:p>
    <w:p w:rsidR="001862E2" w:rsidRPr="002D31E6" w:rsidRDefault="001862E2" w:rsidP="00B0018A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D31BFF" w:rsidRDefault="00D31BFF" w:rsidP="00B0018A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D31BFF" w:rsidRDefault="00D31BFF" w:rsidP="00B0018A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D31BFF" w:rsidRDefault="00D31BFF" w:rsidP="00B0018A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D31BFF" w:rsidRDefault="00D31BFF" w:rsidP="00B0018A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D31BFF" w:rsidRDefault="00D31BFF" w:rsidP="00B0018A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D31BFF" w:rsidRDefault="00D31BFF" w:rsidP="00B0018A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D31BFF" w:rsidRDefault="00D31BFF" w:rsidP="00B0018A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D31BFF" w:rsidRDefault="00D31BFF" w:rsidP="00B0018A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D31BFF" w:rsidRDefault="00D31BFF" w:rsidP="00B0018A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D31BFF" w:rsidRDefault="00D31BFF" w:rsidP="00B0018A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D31BFF" w:rsidRDefault="00D31BFF" w:rsidP="00B0018A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D31BFF" w:rsidRDefault="00D31BFF" w:rsidP="00B0018A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D31BFF" w:rsidRDefault="00D31BFF" w:rsidP="00B0018A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EE2922" w:rsidRPr="00EE2922" w:rsidRDefault="00EE2922" w:rsidP="00B0018A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uk-UA" w:eastAsia="zh-CN"/>
        </w:rPr>
      </w:pPr>
      <w:r w:rsidRPr="00EE2922">
        <w:rPr>
          <w:rFonts w:ascii="Times New Roman" w:eastAsia="Calibri" w:hAnsi="Times New Roman" w:cs="Times New Roman"/>
          <w:sz w:val="24"/>
          <w:szCs w:val="24"/>
          <w:lang w:val="uk-UA" w:eastAsia="zh-CN"/>
        </w:rPr>
        <w:t>________________________________________________________________________________</w:t>
      </w:r>
    </w:p>
    <w:p w:rsidR="00A03425" w:rsidRPr="0082501D" w:rsidRDefault="00EE2922" w:rsidP="00B0018A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uk-UA" w:eastAsia="zh-CN"/>
        </w:rPr>
      </w:pPr>
      <w:r w:rsidRPr="00EE2922">
        <w:rPr>
          <w:rFonts w:ascii="Times New Roman" w:eastAsia="Calibri" w:hAnsi="Times New Roman" w:cs="Times New Roman"/>
          <w:sz w:val="24"/>
          <w:szCs w:val="24"/>
          <w:lang w:val="uk-UA" w:eastAsia="zh-CN"/>
        </w:rPr>
        <w:t xml:space="preserve">Індивідуальна податкова консультація </w:t>
      </w:r>
      <w:r w:rsidRPr="00EE2922">
        <w:rPr>
          <w:rFonts w:ascii="Times New Roman" w:eastAsia="Calibri" w:hAnsi="Times New Roman" w:cs="Times New Roman"/>
          <w:color w:val="000000"/>
          <w:sz w:val="24"/>
          <w:szCs w:val="24"/>
          <w:lang w:val="uk-UA" w:eastAsia="zh-CN"/>
        </w:rPr>
        <w:t xml:space="preserve">діє до зміни/втрати чинності норм законодавства, щодо яких надано індивідуальну </w:t>
      </w:r>
      <w:r w:rsidRPr="00EE2922">
        <w:rPr>
          <w:rFonts w:ascii="Times New Roman" w:eastAsia="Calibri" w:hAnsi="Times New Roman" w:cs="Times New Roman"/>
          <w:sz w:val="24"/>
          <w:szCs w:val="24"/>
          <w:lang w:val="uk-UA" w:eastAsia="zh-CN"/>
        </w:rPr>
        <w:t>податкову консультацію</w:t>
      </w:r>
    </w:p>
    <w:sectPr w:rsidR="00A03425" w:rsidRPr="0082501D" w:rsidSect="00C3351C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477C" w:rsidRDefault="00C9477C" w:rsidP="0011051D">
      <w:pPr>
        <w:spacing w:after="0" w:line="240" w:lineRule="auto"/>
      </w:pPr>
      <w:r>
        <w:separator/>
      </w:r>
    </w:p>
  </w:endnote>
  <w:endnote w:type="continuationSeparator" w:id="0">
    <w:p w:rsidR="00C9477C" w:rsidRDefault="00C9477C" w:rsidP="001105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477C" w:rsidRDefault="00C9477C" w:rsidP="0011051D">
      <w:pPr>
        <w:spacing w:after="0" w:line="240" w:lineRule="auto"/>
      </w:pPr>
      <w:r>
        <w:separator/>
      </w:r>
    </w:p>
  </w:footnote>
  <w:footnote w:type="continuationSeparator" w:id="0">
    <w:p w:rsidR="00C9477C" w:rsidRDefault="00C9477C" w:rsidP="001105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6976924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7"/>
        <w:szCs w:val="27"/>
      </w:rPr>
    </w:sdtEndPr>
    <w:sdtContent>
      <w:p w:rsidR="0011051D" w:rsidRPr="007E3698" w:rsidRDefault="0011051D">
        <w:pPr>
          <w:pStyle w:val="a5"/>
          <w:jc w:val="center"/>
          <w:rPr>
            <w:rFonts w:ascii="Times New Roman" w:hAnsi="Times New Roman" w:cs="Times New Roman"/>
            <w:sz w:val="27"/>
            <w:szCs w:val="27"/>
          </w:rPr>
        </w:pPr>
        <w:r w:rsidRPr="007E3698">
          <w:rPr>
            <w:rFonts w:ascii="Times New Roman" w:hAnsi="Times New Roman" w:cs="Times New Roman"/>
            <w:sz w:val="27"/>
            <w:szCs w:val="27"/>
          </w:rPr>
          <w:fldChar w:fldCharType="begin"/>
        </w:r>
        <w:r w:rsidRPr="007E3698">
          <w:rPr>
            <w:rFonts w:ascii="Times New Roman" w:hAnsi="Times New Roman" w:cs="Times New Roman"/>
            <w:sz w:val="27"/>
            <w:szCs w:val="27"/>
          </w:rPr>
          <w:instrText>PAGE   \* MERGEFORMAT</w:instrText>
        </w:r>
        <w:r w:rsidRPr="007E3698">
          <w:rPr>
            <w:rFonts w:ascii="Times New Roman" w:hAnsi="Times New Roman" w:cs="Times New Roman"/>
            <w:sz w:val="27"/>
            <w:szCs w:val="27"/>
          </w:rPr>
          <w:fldChar w:fldCharType="separate"/>
        </w:r>
        <w:r w:rsidR="000F0B1E">
          <w:rPr>
            <w:rFonts w:ascii="Times New Roman" w:hAnsi="Times New Roman" w:cs="Times New Roman"/>
            <w:noProof/>
            <w:sz w:val="27"/>
            <w:szCs w:val="27"/>
          </w:rPr>
          <w:t>5</w:t>
        </w:r>
        <w:r w:rsidRPr="007E3698">
          <w:rPr>
            <w:rFonts w:ascii="Times New Roman" w:hAnsi="Times New Roman" w:cs="Times New Roman"/>
            <w:sz w:val="27"/>
            <w:szCs w:val="27"/>
          </w:rPr>
          <w:fldChar w:fldCharType="end"/>
        </w:r>
      </w:p>
    </w:sdtContent>
  </w:sdt>
  <w:p w:rsidR="00A13A79" w:rsidRPr="00C77C04" w:rsidRDefault="00A13A79">
    <w:pPr>
      <w:rPr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93273"/>
    <w:multiLevelType w:val="hybridMultilevel"/>
    <w:tmpl w:val="6BF069E0"/>
    <w:lvl w:ilvl="0" w:tplc="042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1C0061DB"/>
    <w:multiLevelType w:val="hybridMultilevel"/>
    <w:tmpl w:val="CE9CE43A"/>
    <w:lvl w:ilvl="0" w:tplc="7DEC2F06">
      <w:numFmt w:val="bullet"/>
      <w:lvlText w:val="•"/>
      <w:lvlJc w:val="left"/>
      <w:pPr>
        <w:ind w:left="1494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367B4236"/>
    <w:multiLevelType w:val="hybridMultilevel"/>
    <w:tmpl w:val="70F6EEEC"/>
    <w:lvl w:ilvl="0" w:tplc="8F08ADF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7D363A7"/>
    <w:multiLevelType w:val="hybridMultilevel"/>
    <w:tmpl w:val="4A563B6C"/>
    <w:lvl w:ilvl="0" w:tplc="7DEC2F06">
      <w:numFmt w:val="bullet"/>
      <w:lvlText w:val="•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 w15:restartNumberingAfterBreak="0">
    <w:nsid w:val="5A000D50"/>
    <w:multiLevelType w:val="hybridMultilevel"/>
    <w:tmpl w:val="CD803702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5F6C74F0"/>
    <w:multiLevelType w:val="hybridMultilevel"/>
    <w:tmpl w:val="C666D9CE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76196091"/>
    <w:multiLevelType w:val="hybridMultilevel"/>
    <w:tmpl w:val="DB8ABB4C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0"/>
  </w:num>
  <w:num w:numId="5">
    <w:abstractNumId w:val="3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131078" w:nlCheck="1" w:checkStyle="1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507B"/>
    <w:rsid w:val="00020ECE"/>
    <w:rsid w:val="00022D62"/>
    <w:rsid w:val="00041476"/>
    <w:rsid w:val="000500AF"/>
    <w:rsid w:val="0005202F"/>
    <w:rsid w:val="00057739"/>
    <w:rsid w:val="00086B36"/>
    <w:rsid w:val="00090BCF"/>
    <w:rsid w:val="000917A0"/>
    <w:rsid w:val="00091AD7"/>
    <w:rsid w:val="00097E70"/>
    <w:rsid w:val="000A0FEB"/>
    <w:rsid w:val="000A57DF"/>
    <w:rsid w:val="000D1E52"/>
    <w:rsid w:val="000D39B1"/>
    <w:rsid w:val="000E5403"/>
    <w:rsid w:val="000F0B1E"/>
    <w:rsid w:val="0010507B"/>
    <w:rsid w:val="00106920"/>
    <w:rsid w:val="0011051D"/>
    <w:rsid w:val="0013423F"/>
    <w:rsid w:val="00136251"/>
    <w:rsid w:val="0014115A"/>
    <w:rsid w:val="00151369"/>
    <w:rsid w:val="00170064"/>
    <w:rsid w:val="001862E2"/>
    <w:rsid w:val="001867C9"/>
    <w:rsid w:val="00193904"/>
    <w:rsid w:val="001B76A3"/>
    <w:rsid w:val="001C0401"/>
    <w:rsid w:val="001C77AA"/>
    <w:rsid w:val="001D6FF9"/>
    <w:rsid w:val="001F2C5E"/>
    <w:rsid w:val="002106A0"/>
    <w:rsid w:val="00216294"/>
    <w:rsid w:val="002252E7"/>
    <w:rsid w:val="00234D7B"/>
    <w:rsid w:val="0023531F"/>
    <w:rsid w:val="00236652"/>
    <w:rsid w:val="00254B2E"/>
    <w:rsid w:val="00260C02"/>
    <w:rsid w:val="002635E6"/>
    <w:rsid w:val="00264DDC"/>
    <w:rsid w:val="002712DE"/>
    <w:rsid w:val="00284D53"/>
    <w:rsid w:val="00292CF4"/>
    <w:rsid w:val="002933DA"/>
    <w:rsid w:val="002B3D6E"/>
    <w:rsid w:val="002C36FA"/>
    <w:rsid w:val="002C5DCB"/>
    <w:rsid w:val="002C693C"/>
    <w:rsid w:val="002D31E6"/>
    <w:rsid w:val="002F2004"/>
    <w:rsid w:val="002F32A2"/>
    <w:rsid w:val="00302684"/>
    <w:rsid w:val="00312772"/>
    <w:rsid w:val="00314495"/>
    <w:rsid w:val="00314891"/>
    <w:rsid w:val="0031508D"/>
    <w:rsid w:val="00316B4D"/>
    <w:rsid w:val="00327D7A"/>
    <w:rsid w:val="0033028E"/>
    <w:rsid w:val="00344E85"/>
    <w:rsid w:val="00350F08"/>
    <w:rsid w:val="00354C36"/>
    <w:rsid w:val="0035506C"/>
    <w:rsid w:val="003662DD"/>
    <w:rsid w:val="003670B0"/>
    <w:rsid w:val="00367F91"/>
    <w:rsid w:val="00385D99"/>
    <w:rsid w:val="0038620C"/>
    <w:rsid w:val="00386E12"/>
    <w:rsid w:val="003B0E3E"/>
    <w:rsid w:val="003B0F90"/>
    <w:rsid w:val="003B1B64"/>
    <w:rsid w:val="003B7499"/>
    <w:rsid w:val="003C7AF6"/>
    <w:rsid w:val="003D267F"/>
    <w:rsid w:val="0040559E"/>
    <w:rsid w:val="00433B30"/>
    <w:rsid w:val="004379C5"/>
    <w:rsid w:val="00444B16"/>
    <w:rsid w:val="00496104"/>
    <w:rsid w:val="004A6D1A"/>
    <w:rsid w:val="004A74E0"/>
    <w:rsid w:val="004C3E42"/>
    <w:rsid w:val="004C7110"/>
    <w:rsid w:val="004C73E4"/>
    <w:rsid w:val="004D0616"/>
    <w:rsid w:val="00511429"/>
    <w:rsid w:val="00514197"/>
    <w:rsid w:val="0054277F"/>
    <w:rsid w:val="0056781D"/>
    <w:rsid w:val="00576FAC"/>
    <w:rsid w:val="0057756D"/>
    <w:rsid w:val="00580A1D"/>
    <w:rsid w:val="00582423"/>
    <w:rsid w:val="005A07CF"/>
    <w:rsid w:val="005A19E7"/>
    <w:rsid w:val="005A4FE6"/>
    <w:rsid w:val="005E064B"/>
    <w:rsid w:val="00601C1C"/>
    <w:rsid w:val="00617E7D"/>
    <w:rsid w:val="00624EA8"/>
    <w:rsid w:val="006346B0"/>
    <w:rsid w:val="006365A5"/>
    <w:rsid w:val="0065502E"/>
    <w:rsid w:val="00662F97"/>
    <w:rsid w:val="00663548"/>
    <w:rsid w:val="006956FB"/>
    <w:rsid w:val="006B3996"/>
    <w:rsid w:val="006C2A6F"/>
    <w:rsid w:val="006D27C3"/>
    <w:rsid w:val="006D3346"/>
    <w:rsid w:val="0073798D"/>
    <w:rsid w:val="00741692"/>
    <w:rsid w:val="007429A3"/>
    <w:rsid w:val="00756488"/>
    <w:rsid w:val="00766044"/>
    <w:rsid w:val="00766B3B"/>
    <w:rsid w:val="00784866"/>
    <w:rsid w:val="00795668"/>
    <w:rsid w:val="007A7564"/>
    <w:rsid w:val="007B57CE"/>
    <w:rsid w:val="007B5C7A"/>
    <w:rsid w:val="007E3698"/>
    <w:rsid w:val="00811A34"/>
    <w:rsid w:val="00811A69"/>
    <w:rsid w:val="00811A92"/>
    <w:rsid w:val="00817826"/>
    <w:rsid w:val="0082501D"/>
    <w:rsid w:val="0083112F"/>
    <w:rsid w:val="00835C0C"/>
    <w:rsid w:val="008444C2"/>
    <w:rsid w:val="0084455A"/>
    <w:rsid w:val="008505BA"/>
    <w:rsid w:val="00851947"/>
    <w:rsid w:val="0085224F"/>
    <w:rsid w:val="00853C9D"/>
    <w:rsid w:val="00862F34"/>
    <w:rsid w:val="00863F08"/>
    <w:rsid w:val="0088143E"/>
    <w:rsid w:val="008907EC"/>
    <w:rsid w:val="0089254A"/>
    <w:rsid w:val="008B63D3"/>
    <w:rsid w:val="008C37BD"/>
    <w:rsid w:val="008C3943"/>
    <w:rsid w:val="008C5042"/>
    <w:rsid w:val="008D19A6"/>
    <w:rsid w:val="008E007D"/>
    <w:rsid w:val="008E368D"/>
    <w:rsid w:val="00917748"/>
    <w:rsid w:val="00922161"/>
    <w:rsid w:val="009371FB"/>
    <w:rsid w:val="00944DE3"/>
    <w:rsid w:val="00947CE5"/>
    <w:rsid w:val="00963A6A"/>
    <w:rsid w:val="009868CF"/>
    <w:rsid w:val="00986C65"/>
    <w:rsid w:val="009926EA"/>
    <w:rsid w:val="009A56C9"/>
    <w:rsid w:val="009B0C0B"/>
    <w:rsid w:val="009B4C42"/>
    <w:rsid w:val="009D6B59"/>
    <w:rsid w:val="009E4DBB"/>
    <w:rsid w:val="00A03425"/>
    <w:rsid w:val="00A13A79"/>
    <w:rsid w:val="00A15BA6"/>
    <w:rsid w:val="00A1767B"/>
    <w:rsid w:val="00A51180"/>
    <w:rsid w:val="00A53B6C"/>
    <w:rsid w:val="00A74561"/>
    <w:rsid w:val="00A8242C"/>
    <w:rsid w:val="00A85D23"/>
    <w:rsid w:val="00A91B2F"/>
    <w:rsid w:val="00AA14D4"/>
    <w:rsid w:val="00AA2D6B"/>
    <w:rsid w:val="00AB2F3E"/>
    <w:rsid w:val="00AF327D"/>
    <w:rsid w:val="00AF32C0"/>
    <w:rsid w:val="00B0018A"/>
    <w:rsid w:val="00B0744D"/>
    <w:rsid w:val="00B161A3"/>
    <w:rsid w:val="00B30544"/>
    <w:rsid w:val="00B47337"/>
    <w:rsid w:val="00B66E6A"/>
    <w:rsid w:val="00B6789C"/>
    <w:rsid w:val="00B80122"/>
    <w:rsid w:val="00B83804"/>
    <w:rsid w:val="00B9465A"/>
    <w:rsid w:val="00B95878"/>
    <w:rsid w:val="00B97DA3"/>
    <w:rsid w:val="00BA03A6"/>
    <w:rsid w:val="00BB297F"/>
    <w:rsid w:val="00BB7498"/>
    <w:rsid w:val="00BC61D9"/>
    <w:rsid w:val="00BC7669"/>
    <w:rsid w:val="00BE2DEC"/>
    <w:rsid w:val="00BF234C"/>
    <w:rsid w:val="00C01320"/>
    <w:rsid w:val="00C121D9"/>
    <w:rsid w:val="00C3351C"/>
    <w:rsid w:val="00C35B61"/>
    <w:rsid w:val="00C41EB2"/>
    <w:rsid w:val="00C4573C"/>
    <w:rsid w:val="00C513D1"/>
    <w:rsid w:val="00C77C04"/>
    <w:rsid w:val="00C87E79"/>
    <w:rsid w:val="00C91BBB"/>
    <w:rsid w:val="00C9477C"/>
    <w:rsid w:val="00C948EB"/>
    <w:rsid w:val="00C96BD1"/>
    <w:rsid w:val="00CB2034"/>
    <w:rsid w:val="00CC0EA6"/>
    <w:rsid w:val="00CC6FE9"/>
    <w:rsid w:val="00CC7C6F"/>
    <w:rsid w:val="00CD6E94"/>
    <w:rsid w:val="00CE51A9"/>
    <w:rsid w:val="00D0433D"/>
    <w:rsid w:val="00D31BFF"/>
    <w:rsid w:val="00D472BA"/>
    <w:rsid w:val="00D50786"/>
    <w:rsid w:val="00D51F3F"/>
    <w:rsid w:val="00D63C42"/>
    <w:rsid w:val="00D9509F"/>
    <w:rsid w:val="00DA03D8"/>
    <w:rsid w:val="00DA48C8"/>
    <w:rsid w:val="00DA6440"/>
    <w:rsid w:val="00DB080A"/>
    <w:rsid w:val="00DB559C"/>
    <w:rsid w:val="00DB6E0F"/>
    <w:rsid w:val="00DC0916"/>
    <w:rsid w:val="00DC14B3"/>
    <w:rsid w:val="00E16D18"/>
    <w:rsid w:val="00E41922"/>
    <w:rsid w:val="00E51C77"/>
    <w:rsid w:val="00E528D8"/>
    <w:rsid w:val="00E5473A"/>
    <w:rsid w:val="00E90FF6"/>
    <w:rsid w:val="00EC10E0"/>
    <w:rsid w:val="00EC79D3"/>
    <w:rsid w:val="00ED09F7"/>
    <w:rsid w:val="00EE2922"/>
    <w:rsid w:val="00EE3EAC"/>
    <w:rsid w:val="00F47A31"/>
    <w:rsid w:val="00FA660A"/>
    <w:rsid w:val="00FB18AE"/>
    <w:rsid w:val="00FE1F5B"/>
    <w:rsid w:val="00FE526E"/>
    <w:rsid w:val="00FF0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E3F817"/>
  <w15:docId w15:val="{F47C93BA-F4C6-429A-B694-979239C0E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2F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03425"/>
    <w:rPr>
      <w:color w:val="0563C1" w:themeColor="hyperlink"/>
      <w:u w:val="single"/>
    </w:rPr>
  </w:style>
  <w:style w:type="paragraph" w:styleId="a4">
    <w:name w:val="No Spacing"/>
    <w:uiPriority w:val="1"/>
    <w:qFormat/>
    <w:rsid w:val="0011051D"/>
    <w:pPr>
      <w:spacing w:after="0" w:line="240" w:lineRule="auto"/>
    </w:pPr>
    <w:rPr>
      <w:rFonts w:eastAsiaTheme="minorEastAsia"/>
      <w:lang w:val="uk-UA" w:eastAsia="ru-RU"/>
    </w:rPr>
  </w:style>
  <w:style w:type="paragraph" w:styleId="a5">
    <w:name w:val="header"/>
    <w:basedOn w:val="a"/>
    <w:link w:val="a6"/>
    <w:uiPriority w:val="99"/>
    <w:unhideWhenUsed/>
    <w:rsid w:val="001105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1051D"/>
  </w:style>
  <w:style w:type="paragraph" w:styleId="a7">
    <w:name w:val="footer"/>
    <w:basedOn w:val="a"/>
    <w:link w:val="a8"/>
    <w:uiPriority w:val="99"/>
    <w:unhideWhenUsed/>
    <w:rsid w:val="001105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1051D"/>
  </w:style>
  <w:style w:type="paragraph" w:customStyle="1" w:styleId="Standard">
    <w:name w:val="Standard"/>
    <w:rsid w:val="00FF0E5C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color w:val="00000A"/>
      <w:lang w:val="uk-UA" w:eastAsia="zh-CN"/>
    </w:rPr>
  </w:style>
  <w:style w:type="paragraph" w:styleId="a9">
    <w:name w:val="List Paragraph"/>
    <w:basedOn w:val="a"/>
    <w:uiPriority w:val="34"/>
    <w:qFormat/>
    <w:rsid w:val="00662F97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2F32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F32A2"/>
    <w:rPr>
      <w:rFonts w:ascii="Tahoma" w:hAnsi="Tahoma" w:cs="Tahoma"/>
      <w:sz w:val="16"/>
      <w:szCs w:val="16"/>
    </w:rPr>
  </w:style>
  <w:style w:type="paragraph" w:styleId="ac">
    <w:name w:val="Normal (Web)"/>
    <w:aliases w:val="Обычный (Web),Обычный (Web)1,Обычный (веб) Знак1,Знак13 Знак,Обычный (веб) Знак Знак Знак,Обычный (веб)1,Обычный (веб) Знак Знак Знак Знак Знак Знак Знак1 Знак Знак,Обычный (веб)3,Обычный (веб)11,Обычный (веб)211 Знак,Обычный (веб) Знак"/>
    <w:basedOn w:val="a"/>
    <w:link w:val="2"/>
    <w:uiPriority w:val="99"/>
    <w:qFormat/>
    <w:rsid w:val="00576FAC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2">
    <w:name w:val="Обычный (веб) Знак2"/>
    <w:aliases w:val="Обычный (Web) Знак,Обычный (Web)1 Знак,Обычный (веб) Знак1 Знак,Знак13 Знак Знак,Обычный (веб) Знак Знак Знак Знак,Обычный (веб)1 Знак,Обычный (веб) Знак Знак Знак Знак Знак Знак Знак1 Знак Знак Знак,Обычный (веб)3 Знак"/>
    <w:basedOn w:val="a0"/>
    <w:link w:val="ac"/>
    <w:uiPriority w:val="99"/>
    <w:locked/>
    <w:rsid w:val="00576FAC"/>
    <w:rPr>
      <w:rFonts w:ascii="Times New Roman" w:eastAsia="Calibri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576FAC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576F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016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2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57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1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5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4062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71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0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8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1323</Words>
  <Characters>10324</Characters>
  <Application>Microsoft Office Word</Application>
  <DocSecurity>0</DocSecurity>
  <Lines>206</Lines>
  <Paragraphs>60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2026-09-11T09:22:00Z</cp:lastPrinted>
  <dcterms:created xsi:type="dcterms:W3CDTF">2026-10-05T06:46:00Z</dcterms:created>
  <dcterms:modified xsi:type="dcterms:W3CDTF">2026-10-06T14:40:00Z</dcterms:modified>
</cp:coreProperties>
</file>