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268BF" w14:textId="77777777" w:rsidR="009A0931" w:rsidRPr="009A0931" w:rsidRDefault="0068094D" w:rsidP="009A0931">
      <w:pPr>
        <w:spacing w:line="276" w:lineRule="auto"/>
        <w:rPr>
          <w:b/>
          <w:bCs/>
          <w:sz w:val="32"/>
          <w:szCs w:val="32"/>
          <w:lang w:val="uk-UA"/>
        </w:rPr>
      </w:pPr>
      <w:r w:rsidRPr="009A0931">
        <w:rPr>
          <w:b/>
          <w:bCs/>
          <w:sz w:val="32"/>
          <w:szCs w:val="32"/>
          <w:lang w:val="uk-UA"/>
        </w:rPr>
        <w:t xml:space="preserve">Лист Мінекономіки від </w:t>
      </w:r>
      <w:r w:rsidRPr="009A0931">
        <w:rPr>
          <w:b/>
          <w:bCs/>
          <w:sz w:val="32"/>
          <w:szCs w:val="32"/>
          <w:lang w:val="uk-UA"/>
        </w:rPr>
        <w:t xml:space="preserve">18.07.2024 </w:t>
      </w:r>
      <w:r w:rsidRPr="009A0931">
        <w:rPr>
          <w:b/>
          <w:bCs/>
          <w:sz w:val="32"/>
          <w:szCs w:val="32"/>
          <w:lang w:val="uk-UA"/>
        </w:rPr>
        <w:t>р</w:t>
      </w:r>
      <w:r w:rsidRPr="009A0931">
        <w:rPr>
          <w:b/>
          <w:bCs/>
          <w:sz w:val="32"/>
          <w:szCs w:val="32"/>
          <w:lang w:val="uk-UA"/>
        </w:rPr>
        <w:t xml:space="preserve">. </w:t>
      </w:r>
      <w:r w:rsidRPr="009A0931">
        <w:rPr>
          <w:b/>
          <w:bCs/>
          <w:sz w:val="32"/>
          <w:szCs w:val="32"/>
          <w:lang w:val="uk-UA"/>
        </w:rPr>
        <w:t xml:space="preserve">№ </w:t>
      </w:r>
      <w:r w:rsidRPr="009A0931">
        <w:rPr>
          <w:b/>
          <w:bCs/>
          <w:sz w:val="32"/>
          <w:szCs w:val="32"/>
          <w:lang w:val="uk-UA"/>
        </w:rPr>
        <w:t>2704-20/51455-03</w:t>
      </w:r>
    </w:p>
    <w:p w14:paraId="5C93F41B" w14:textId="211C0B83" w:rsidR="00B90D59" w:rsidRPr="009A0931" w:rsidRDefault="0068094D" w:rsidP="009A0931">
      <w:pPr>
        <w:spacing w:line="276" w:lineRule="auto"/>
        <w:rPr>
          <w:b/>
          <w:bCs/>
          <w:sz w:val="32"/>
          <w:szCs w:val="32"/>
          <w:lang w:val="uk-UA"/>
        </w:rPr>
      </w:pPr>
      <w:r w:rsidRPr="009A0931">
        <w:rPr>
          <w:b/>
          <w:bCs/>
          <w:sz w:val="32"/>
          <w:szCs w:val="32"/>
          <w:lang w:val="uk-UA"/>
        </w:rPr>
        <w:t xml:space="preserve">Щодо бронювання на період мобілізації та на воєнний час кінцевих </w:t>
      </w:r>
      <w:proofErr w:type="spellStart"/>
      <w:r w:rsidRPr="009A0931">
        <w:rPr>
          <w:b/>
          <w:bCs/>
          <w:sz w:val="32"/>
          <w:szCs w:val="32"/>
          <w:lang w:val="uk-UA"/>
        </w:rPr>
        <w:t>бенефіціарних</w:t>
      </w:r>
      <w:proofErr w:type="spellEnd"/>
      <w:r w:rsidRPr="009A0931">
        <w:rPr>
          <w:b/>
          <w:bCs/>
          <w:sz w:val="32"/>
          <w:szCs w:val="32"/>
          <w:lang w:val="uk-UA"/>
        </w:rPr>
        <w:t xml:space="preserve"> власників</w:t>
      </w:r>
    </w:p>
    <w:p w14:paraId="33088AEC" w14:textId="4CC63F6C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>Відповідно до повноважень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визначених статтею </w:t>
      </w:r>
      <w:r w:rsidRPr="009A0931">
        <w:rPr>
          <w:lang w:val="uk-UA"/>
        </w:rPr>
        <w:t>13</w:t>
      </w:r>
      <w:r w:rsidRPr="009A0931">
        <w:rPr>
          <w:lang w:val="uk-UA"/>
        </w:rPr>
        <w:t>1</w:t>
      </w:r>
      <w:r w:rsidRPr="009A0931">
        <w:rPr>
          <w:lang w:val="uk-UA"/>
        </w:rPr>
        <w:t xml:space="preserve"> Закону України “Про мобілізаційну підготовку та мобілізацію” </w:t>
      </w:r>
      <w:r w:rsidRPr="009A0931">
        <w:rPr>
          <w:lang w:val="uk-UA"/>
        </w:rPr>
        <w:t>(</w:t>
      </w:r>
      <w:r w:rsidRPr="009A0931">
        <w:rPr>
          <w:lang w:val="uk-UA"/>
        </w:rPr>
        <w:t>далі – Закон</w:t>
      </w:r>
      <w:r w:rsidRPr="009A0931">
        <w:rPr>
          <w:lang w:val="uk-UA"/>
        </w:rPr>
        <w:t xml:space="preserve">), </w:t>
      </w:r>
      <w:r w:rsidRPr="009A0931">
        <w:rPr>
          <w:lang w:val="uk-UA"/>
        </w:rPr>
        <w:t xml:space="preserve">щодо організації бронювання військовозобов’язаних на період мобілізації та на воєнний час </w:t>
      </w:r>
      <w:r w:rsidRPr="009A0931">
        <w:rPr>
          <w:lang w:val="uk-UA"/>
        </w:rPr>
        <w:t>інформуємо</w:t>
      </w:r>
      <w:r w:rsidRPr="009A0931">
        <w:rPr>
          <w:lang w:val="uk-UA"/>
        </w:rPr>
        <w:t>.</w:t>
      </w:r>
    </w:p>
    <w:p w14:paraId="6C7BF3CA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69C654C7" w14:textId="6A447940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 xml:space="preserve">Згідно з підпунктом </w:t>
      </w:r>
      <w:r w:rsidRPr="009A0931">
        <w:rPr>
          <w:lang w:val="uk-UA"/>
        </w:rPr>
        <w:t xml:space="preserve">3 </w:t>
      </w:r>
      <w:r w:rsidRPr="009A0931">
        <w:rPr>
          <w:lang w:val="uk-UA"/>
        </w:rPr>
        <w:t xml:space="preserve">частини першої статті </w:t>
      </w:r>
      <w:r w:rsidRPr="009A0931">
        <w:rPr>
          <w:lang w:val="uk-UA"/>
        </w:rPr>
        <w:t xml:space="preserve">25 </w:t>
      </w:r>
      <w:r w:rsidRPr="009A0931">
        <w:rPr>
          <w:lang w:val="uk-UA"/>
        </w:rPr>
        <w:t>Закону бронюванню підлягають військовозобов’язані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працюють на підприємствах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в установах і організаціях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є критично важливими для забезпечення потреб Збройних Сил України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інших військових</w:t>
      </w:r>
      <w:r w:rsidRPr="009A0931">
        <w:rPr>
          <w:lang w:val="uk-UA"/>
        </w:rPr>
        <w:t xml:space="preserve"> формувань або функціонування економіки та забезпечення життєдіяльності населення в особливий період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у тому числі кінцеві </w:t>
      </w:r>
      <w:proofErr w:type="spellStart"/>
      <w:r w:rsidRPr="009A0931">
        <w:rPr>
          <w:lang w:val="uk-UA"/>
        </w:rPr>
        <w:t>бенефіціарні</w:t>
      </w:r>
      <w:proofErr w:type="spellEnd"/>
      <w:r w:rsidRPr="009A0931">
        <w:rPr>
          <w:lang w:val="uk-UA"/>
        </w:rPr>
        <w:t xml:space="preserve"> власники таких підприємств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не є їх працівниками</w:t>
      </w:r>
      <w:r w:rsidRPr="009A0931">
        <w:rPr>
          <w:lang w:val="uk-UA"/>
        </w:rPr>
        <w:t>.</w:t>
      </w:r>
    </w:p>
    <w:p w14:paraId="5FEC899A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78AF3659" w14:textId="1067D4BB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 xml:space="preserve">Постановою Кабінету Міністрів України від </w:t>
      </w:r>
      <w:r w:rsidRPr="009A0931">
        <w:rPr>
          <w:lang w:val="uk-UA"/>
        </w:rPr>
        <w:t xml:space="preserve">27.01.2023 </w:t>
      </w:r>
      <w:r w:rsidRPr="009A0931">
        <w:rPr>
          <w:lang w:val="uk-UA"/>
        </w:rPr>
        <w:t xml:space="preserve">№ </w:t>
      </w:r>
      <w:r w:rsidRPr="009A0931">
        <w:rPr>
          <w:lang w:val="uk-UA"/>
        </w:rPr>
        <w:t xml:space="preserve">76 </w:t>
      </w:r>
      <w:r w:rsidRPr="009A0931">
        <w:rPr>
          <w:lang w:val="uk-UA"/>
        </w:rPr>
        <w:t xml:space="preserve">“Деякі питання реалізації положень Закону України “Про мобілізаційну підготовку та мобілізацію” щодо бронювання військовозобов’язаних на період мобілізації та на воєнний час” </w:t>
      </w:r>
      <w:r w:rsidRPr="009A0931">
        <w:rPr>
          <w:lang w:val="uk-UA"/>
        </w:rPr>
        <w:t>(</w:t>
      </w:r>
      <w:r w:rsidRPr="009A0931">
        <w:rPr>
          <w:lang w:val="uk-UA"/>
        </w:rPr>
        <w:t>із змінами</w:t>
      </w:r>
      <w:r w:rsidRPr="009A0931">
        <w:rPr>
          <w:lang w:val="uk-UA"/>
        </w:rPr>
        <w:t xml:space="preserve">) </w:t>
      </w:r>
      <w:r w:rsidRPr="009A0931">
        <w:rPr>
          <w:lang w:val="uk-UA"/>
        </w:rPr>
        <w:t>затверджен</w:t>
      </w:r>
      <w:r w:rsidRPr="009A0931">
        <w:rPr>
          <w:lang w:val="uk-UA"/>
        </w:rPr>
        <w:t xml:space="preserve">о Порядок бронювання військовозобов’язаних під час воєнного стану </w:t>
      </w:r>
      <w:r w:rsidRPr="009A0931">
        <w:rPr>
          <w:lang w:val="uk-UA"/>
        </w:rPr>
        <w:t>(</w:t>
      </w:r>
      <w:r w:rsidRPr="009A0931">
        <w:rPr>
          <w:lang w:val="uk-UA"/>
        </w:rPr>
        <w:t>далі – Порядок бронювання</w:t>
      </w:r>
      <w:r w:rsidRPr="009A0931">
        <w:rPr>
          <w:lang w:val="uk-UA"/>
        </w:rPr>
        <w:t>).</w:t>
      </w:r>
    </w:p>
    <w:p w14:paraId="7A58C01B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74C4EF49" w14:textId="39CEB229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 xml:space="preserve">Відповідно до пункту </w:t>
      </w:r>
      <w:r w:rsidRPr="009A0931">
        <w:rPr>
          <w:lang w:val="uk-UA"/>
        </w:rPr>
        <w:t xml:space="preserve">8 </w:t>
      </w:r>
      <w:r w:rsidRPr="009A0931">
        <w:rPr>
          <w:lang w:val="uk-UA"/>
        </w:rPr>
        <w:t xml:space="preserve">Порядку бронювання </w:t>
      </w:r>
      <w:r w:rsidRPr="009A0931">
        <w:rPr>
          <w:lang w:val="uk-UA"/>
        </w:rPr>
        <w:t>(</w:t>
      </w:r>
      <w:r w:rsidRPr="009A0931">
        <w:rPr>
          <w:lang w:val="uk-UA"/>
        </w:rPr>
        <w:t>щодо підприємств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установ та організацій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є критично важливими для забезпечення потреб Збройних Сил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інших </w:t>
      </w:r>
      <w:r w:rsidRPr="009A0931">
        <w:rPr>
          <w:lang w:val="uk-UA"/>
        </w:rPr>
        <w:t>військових формувань в особливий період</w:t>
      </w:r>
      <w:r w:rsidRPr="009A0931">
        <w:rPr>
          <w:lang w:val="uk-UA"/>
        </w:rPr>
        <w:t xml:space="preserve">) </w:t>
      </w:r>
      <w:r w:rsidRPr="009A0931">
        <w:rPr>
          <w:lang w:val="uk-UA"/>
        </w:rPr>
        <w:t xml:space="preserve">військовозобов’язані кінцеві </w:t>
      </w:r>
      <w:proofErr w:type="spellStart"/>
      <w:r w:rsidRPr="009A0931">
        <w:rPr>
          <w:lang w:val="uk-UA"/>
        </w:rPr>
        <w:t>бенефіціарні</w:t>
      </w:r>
      <w:proofErr w:type="spellEnd"/>
      <w:r w:rsidRPr="009A0931">
        <w:rPr>
          <w:lang w:val="uk-UA"/>
        </w:rPr>
        <w:t xml:space="preserve"> власники таких підприємств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не є їх працівниками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підлягають бронюванню незалежно від військового звання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віку та військово</w:t>
      </w:r>
      <w:r w:rsidRPr="009A0931">
        <w:rPr>
          <w:lang w:val="uk-UA"/>
        </w:rPr>
        <w:t>-</w:t>
      </w:r>
      <w:r w:rsidRPr="009A0931">
        <w:rPr>
          <w:lang w:val="uk-UA"/>
        </w:rPr>
        <w:t>облікової спеціальності</w:t>
      </w:r>
      <w:r w:rsidRPr="009A0931">
        <w:rPr>
          <w:lang w:val="uk-UA"/>
        </w:rPr>
        <w:t>.</w:t>
      </w:r>
    </w:p>
    <w:p w14:paraId="4995AD87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421CC692" w14:textId="0E2EFDB2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 xml:space="preserve">Пунктом </w:t>
      </w:r>
      <w:r w:rsidRPr="009A0931">
        <w:rPr>
          <w:lang w:val="uk-UA"/>
        </w:rPr>
        <w:t xml:space="preserve">9 </w:t>
      </w:r>
      <w:r w:rsidRPr="009A0931">
        <w:rPr>
          <w:lang w:val="uk-UA"/>
        </w:rPr>
        <w:t>Порядку бр</w:t>
      </w:r>
      <w:r w:rsidRPr="009A0931">
        <w:rPr>
          <w:lang w:val="uk-UA"/>
        </w:rPr>
        <w:t xml:space="preserve">онювання </w:t>
      </w:r>
      <w:r w:rsidRPr="009A0931">
        <w:rPr>
          <w:lang w:val="uk-UA"/>
        </w:rPr>
        <w:t>(</w:t>
      </w:r>
      <w:r w:rsidRPr="009A0931">
        <w:rPr>
          <w:lang w:val="uk-UA"/>
        </w:rPr>
        <w:t>щодо підприємств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установ та організацій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є критично важливими для функціонування економіки та забезпечення життєдіяльності населення в особливий період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банків та інших установ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державне регулювання діяльності яких здійснюється Національним </w:t>
      </w:r>
      <w:r w:rsidRPr="009A0931">
        <w:rPr>
          <w:lang w:val="uk-UA"/>
        </w:rPr>
        <w:t>банком</w:t>
      </w:r>
      <w:r w:rsidRPr="009A0931">
        <w:rPr>
          <w:lang w:val="uk-UA"/>
        </w:rPr>
        <w:t xml:space="preserve">) </w:t>
      </w:r>
      <w:r w:rsidRPr="009A0931">
        <w:rPr>
          <w:lang w:val="uk-UA"/>
        </w:rPr>
        <w:t>визначено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що бронюванню підлягають всі військовозобов’язані кінцеві </w:t>
      </w:r>
      <w:proofErr w:type="spellStart"/>
      <w:r w:rsidRPr="009A0931">
        <w:rPr>
          <w:lang w:val="uk-UA"/>
        </w:rPr>
        <w:t>бенефіціарні</w:t>
      </w:r>
      <w:proofErr w:type="spellEnd"/>
      <w:r w:rsidRPr="009A0931">
        <w:rPr>
          <w:lang w:val="uk-UA"/>
        </w:rPr>
        <w:t xml:space="preserve"> власники таких підприємств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не є їх працівниками</w:t>
      </w:r>
      <w:r w:rsidRPr="009A0931">
        <w:rPr>
          <w:lang w:val="uk-UA"/>
        </w:rPr>
        <w:t>.</w:t>
      </w:r>
    </w:p>
    <w:p w14:paraId="3BC74D7C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64FA9D0A" w14:textId="67F4743F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>Отже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зазначені норми застосовуються до </w:t>
      </w:r>
      <w:proofErr w:type="spellStart"/>
      <w:r w:rsidRPr="009A0931">
        <w:rPr>
          <w:lang w:val="uk-UA"/>
        </w:rPr>
        <w:t>бенефіціарних</w:t>
      </w:r>
      <w:proofErr w:type="spellEnd"/>
      <w:r w:rsidRPr="009A0931">
        <w:rPr>
          <w:lang w:val="uk-UA"/>
        </w:rPr>
        <w:t xml:space="preserve"> власників підприємств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установ та організацій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є крити</w:t>
      </w:r>
      <w:r w:rsidRPr="009A0931">
        <w:rPr>
          <w:lang w:val="uk-UA"/>
        </w:rPr>
        <w:t>чно важливими для функціонування економіки та забезпечення життєдіяльності населення в особливий період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а також критично важливими для забезпечення потреб Збройних Сил України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інших військових формувань в особливий період </w:t>
      </w:r>
      <w:r w:rsidRPr="009A0931">
        <w:rPr>
          <w:lang w:val="uk-UA"/>
        </w:rPr>
        <w:t>(</w:t>
      </w:r>
      <w:r w:rsidRPr="009A0931">
        <w:rPr>
          <w:lang w:val="uk-UA"/>
        </w:rPr>
        <w:t>далі – підприємства</w:t>
      </w:r>
      <w:r w:rsidRPr="009A0931">
        <w:rPr>
          <w:lang w:val="uk-UA"/>
        </w:rPr>
        <w:t>).</w:t>
      </w:r>
    </w:p>
    <w:p w14:paraId="281C8BCD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7D6765D7" w14:textId="6A2BF510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>Довідково</w:t>
      </w:r>
      <w:r w:rsidRPr="009A0931">
        <w:rPr>
          <w:lang w:val="uk-UA"/>
        </w:rPr>
        <w:t xml:space="preserve">: </w:t>
      </w:r>
      <w:r w:rsidRPr="009A0931">
        <w:rPr>
          <w:lang w:val="uk-UA"/>
        </w:rPr>
        <w:t>статус підприємства як критично важливого для функціонування економіки та забезпечення життєдіяльності населення в особливий період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а також критично важливого для забезпечення потреб Збройних Сил України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інших військових формувань в особливий </w:t>
      </w:r>
      <w:r w:rsidRPr="009A0931">
        <w:rPr>
          <w:lang w:val="uk-UA"/>
        </w:rPr>
        <w:t>період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підтверджується</w:t>
      </w:r>
      <w:r w:rsidRPr="009A0931">
        <w:rPr>
          <w:lang w:val="uk-UA"/>
        </w:rPr>
        <w:t>:</w:t>
      </w:r>
    </w:p>
    <w:p w14:paraId="02BAE7D0" w14:textId="77777777" w:rsidR="00B90D59" w:rsidRPr="003858CF" w:rsidRDefault="0068094D" w:rsidP="003858CF">
      <w:pPr>
        <w:pStyle w:val="a7"/>
        <w:numPr>
          <w:ilvl w:val="0"/>
          <w:numId w:val="3"/>
        </w:numPr>
        <w:spacing w:line="276" w:lineRule="auto"/>
        <w:rPr>
          <w:lang w:val="uk-UA"/>
        </w:rPr>
      </w:pPr>
      <w:r w:rsidRPr="003858CF">
        <w:rPr>
          <w:lang w:val="uk-UA"/>
        </w:rPr>
        <w:lastRenderedPageBreak/>
        <w:t>рішенням центрального органу виконавчої влади</w:t>
      </w:r>
      <w:r w:rsidRPr="003858CF">
        <w:rPr>
          <w:lang w:val="uk-UA"/>
        </w:rPr>
        <w:t xml:space="preserve">, </w:t>
      </w:r>
      <w:r w:rsidRPr="003858CF">
        <w:rPr>
          <w:lang w:val="uk-UA"/>
        </w:rPr>
        <w:t>що здійснює керівництво Збройними Силами</w:t>
      </w:r>
      <w:r w:rsidRPr="003858CF">
        <w:rPr>
          <w:lang w:val="uk-UA"/>
        </w:rPr>
        <w:t xml:space="preserve">, </w:t>
      </w:r>
      <w:r w:rsidRPr="003858CF">
        <w:rPr>
          <w:lang w:val="uk-UA"/>
        </w:rPr>
        <w:t>іншими військовими формуваннями</w:t>
      </w:r>
      <w:r w:rsidRPr="003858CF">
        <w:rPr>
          <w:lang w:val="uk-UA"/>
        </w:rPr>
        <w:t xml:space="preserve">, </w:t>
      </w:r>
      <w:r w:rsidRPr="003858CF">
        <w:rPr>
          <w:lang w:val="uk-UA"/>
        </w:rPr>
        <w:t>утвореними відповідно до законів України</w:t>
      </w:r>
      <w:r w:rsidRPr="003858CF">
        <w:rPr>
          <w:lang w:val="uk-UA"/>
        </w:rPr>
        <w:t xml:space="preserve">, </w:t>
      </w:r>
      <w:r w:rsidRPr="003858CF">
        <w:rPr>
          <w:lang w:val="uk-UA"/>
        </w:rPr>
        <w:t>СБУ</w:t>
      </w:r>
      <w:r w:rsidRPr="003858CF">
        <w:rPr>
          <w:lang w:val="uk-UA"/>
        </w:rPr>
        <w:t xml:space="preserve">, </w:t>
      </w:r>
      <w:proofErr w:type="spellStart"/>
      <w:r w:rsidRPr="003858CF">
        <w:rPr>
          <w:lang w:val="uk-UA"/>
        </w:rPr>
        <w:t>Мінстратегпрому</w:t>
      </w:r>
      <w:proofErr w:type="spellEnd"/>
      <w:r w:rsidRPr="003858CF">
        <w:rPr>
          <w:lang w:val="uk-UA"/>
        </w:rPr>
        <w:t xml:space="preserve"> про визначення підприємства критично </w:t>
      </w:r>
      <w:r w:rsidRPr="003858CF">
        <w:rPr>
          <w:lang w:val="uk-UA"/>
        </w:rPr>
        <w:t>важливим для забезпечення потреб Збройних Сил</w:t>
      </w:r>
      <w:r w:rsidRPr="003858CF">
        <w:rPr>
          <w:lang w:val="uk-UA"/>
        </w:rPr>
        <w:t xml:space="preserve">, </w:t>
      </w:r>
      <w:r w:rsidRPr="003858CF">
        <w:rPr>
          <w:lang w:val="uk-UA"/>
        </w:rPr>
        <w:t>інших військових формувань в особливий період</w:t>
      </w:r>
      <w:r w:rsidRPr="003858CF">
        <w:rPr>
          <w:lang w:val="uk-UA"/>
        </w:rPr>
        <w:t>;</w:t>
      </w:r>
    </w:p>
    <w:p w14:paraId="575BD008" w14:textId="77777777" w:rsidR="00B90D59" w:rsidRPr="003858CF" w:rsidRDefault="0068094D" w:rsidP="003858CF">
      <w:pPr>
        <w:pStyle w:val="a7"/>
        <w:numPr>
          <w:ilvl w:val="0"/>
          <w:numId w:val="3"/>
        </w:numPr>
        <w:spacing w:line="276" w:lineRule="auto"/>
        <w:rPr>
          <w:lang w:val="uk-UA"/>
        </w:rPr>
      </w:pPr>
      <w:r w:rsidRPr="003858CF">
        <w:rPr>
          <w:lang w:val="uk-UA"/>
        </w:rPr>
        <w:t>рішенням центрального органу виконавчої влади</w:t>
      </w:r>
      <w:r w:rsidRPr="003858CF">
        <w:rPr>
          <w:lang w:val="uk-UA"/>
        </w:rPr>
        <w:t xml:space="preserve">, </w:t>
      </w:r>
      <w:r w:rsidRPr="003858CF">
        <w:rPr>
          <w:lang w:val="uk-UA"/>
        </w:rPr>
        <w:t>обласної</w:t>
      </w:r>
      <w:r w:rsidRPr="003858CF">
        <w:rPr>
          <w:lang w:val="uk-UA"/>
        </w:rPr>
        <w:t xml:space="preserve">, </w:t>
      </w:r>
      <w:r w:rsidRPr="003858CF">
        <w:rPr>
          <w:lang w:val="uk-UA"/>
        </w:rPr>
        <w:t xml:space="preserve">Київської та Севастопольської міської держадміністрації </w:t>
      </w:r>
      <w:r w:rsidRPr="003858CF">
        <w:rPr>
          <w:lang w:val="uk-UA"/>
        </w:rPr>
        <w:t>(</w:t>
      </w:r>
      <w:r w:rsidRPr="003858CF">
        <w:rPr>
          <w:lang w:val="uk-UA"/>
        </w:rPr>
        <w:t>військової адміністрацій у разі її утворення</w:t>
      </w:r>
      <w:r w:rsidRPr="003858CF">
        <w:rPr>
          <w:lang w:val="uk-UA"/>
        </w:rPr>
        <w:t xml:space="preserve">) </w:t>
      </w:r>
      <w:r w:rsidRPr="003858CF">
        <w:rPr>
          <w:lang w:val="uk-UA"/>
        </w:rPr>
        <w:t>пр</w:t>
      </w:r>
      <w:r w:rsidRPr="003858CF">
        <w:rPr>
          <w:lang w:val="uk-UA"/>
        </w:rPr>
        <w:t>о визначення підприємства критично важливим для функціонування економіки та забезпечення життєдіяльності населення в особливий період</w:t>
      </w:r>
      <w:r w:rsidRPr="003858CF">
        <w:rPr>
          <w:lang w:val="uk-UA"/>
        </w:rPr>
        <w:t>.</w:t>
      </w:r>
    </w:p>
    <w:p w14:paraId="5F1F0268" w14:textId="77777777" w:rsidR="003858CF" w:rsidRDefault="003858CF" w:rsidP="009A0931">
      <w:pPr>
        <w:spacing w:line="276" w:lineRule="auto"/>
        <w:rPr>
          <w:lang w:val="uk-UA"/>
        </w:rPr>
      </w:pPr>
    </w:p>
    <w:p w14:paraId="7848A8F5" w14:textId="68523E40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>Оскільки Порядок бронювання не містить вимог щодо особливостей бронювання на період мобілізації та на воєнний час кінцеви</w:t>
      </w:r>
      <w:r w:rsidRPr="009A0931">
        <w:rPr>
          <w:lang w:val="uk-UA"/>
        </w:rPr>
        <w:t xml:space="preserve">х </w:t>
      </w:r>
      <w:proofErr w:type="spellStart"/>
      <w:r w:rsidRPr="009A0931">
        <w:rPr>
          <w:lang w:val="uk-UA"/>
        </w:rPr>
        <w:t>бенефіціарних</w:t>
      </w:r>
      <w:proofErr w:type="spellEnd"/>
      <w:r w:rsidRPr="009A0931">
        <w:rPr>
          <w:lang w:val="uk-UA"/>
        </w:rPr>
        <w:t xml:space="preserve"> власників підприємств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не є їх працівниками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бронювання таких військовозобов’язаних здійснюється у загальному порядку</w:t>
      </w:r>
      <w:r w:rsidRPr="009A0931">
        <w:rPr>
          <w:lang w:val="uk-UA"/>
        </w:rPr>
        <w:t>.</w:t>
      </w:r>
    </w:p>
    <w:p w14:paraId="362B07CD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1686BEFC" w14:textId="43AC36F5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>Зокрема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відомості про кінцевих </w:t>
      </w:r>
      <w:proofErr w:type="spellStart"/>
      <w:r w:rsidRPr="009A0931">
        <w:rPr>
          <w:lang w:val="uk-UA"/>
        </w:rPr>
        <w:t>бенефіціарних</w:t>
      </w:r>
      <w:proofErr w:type="spellEnd"/>
      <w:r w:rsidRPr="009A0931">
        <w:rPr>
          <w:lang w:val="uk-UA"/>
        </w:rPr>
        <w:t xml:space="preserve"> власників підприємств включаються до списку </w:t>
      </w:r>
      <w:r w:rsidRPr="009A0931">
        <w:rPr>
          <w:lang w:val="uk-UA"/>
        </w:rPr>
        <w:t>військовозобов’язаних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пропонуються до бронювання на період мобілізації та на воєнний час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за формою згідно з додатком </w:t>
      </w:r>
      <w:r w:rsidRPr="009A0931">
        <w:rPr>
          <w:lang w:val="uk-UA"/>
        </w:rPr>
        <w:t xml:space="preserve">1 </w:t>
      </w:r>
      <w:r w:rsidRPr="009A0931">
        <w:rPr>
          <w:lang w:val="uk-UA"/>
        </w:rPr>
        <w:t xml:space="preserve">до Порядку бронювання </w:t>
      </w:r>
      <w:r w:rsidRPr="009A0931">
        <w:rPr>
          <w:lang w:val="uk-UA"/>
        </w:rPr>
        <w:t>(</w:t>
      </w:r>
      <w:r w:rsidRPr="009A0931">
        <w:rPr>
          <w:lang w:val="uk-UA"/>
        </w:rPr>
        <w:t>далі – список</w:t>
      </w:r>
      <w:r w:rsidRPr="009A0931">
        <w:rPr>
          <w:lang w:val="uk-UA"/>
        </w:rPr>
        <w:t xml:space="preserve">), </w:t>
      </w:r>
      <w:r w:rsidRPr="009A0931">
        <w:rPr>
          <w:lang w:val="uk-UA"/>
        </w:rPr>
        <w:t>з відповідним обґрунтуванням</w:t>
      </w:r>
      <w:r w:rsidRPr="009A0931">
        <w:rPr>
          <w:lang w:val="uk-UA"/>
        </w:rPr>
        <w:t>.</w:t>
      </w:r>
    </w:p>
    <w:p w14:paraId="40C5336A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4A598650" w14:textId="2BD70230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>В обґрунтуванні додатково зазначається інформація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що дає змог</w:t>
      </w:r>
      <w:r w:rsidRPr="009A0931">
        <w:rPr>
          <w:lang w:val="uk-UA"/>
        </w:rPr>
        <w:t xml:space="preserve">у встановити кінцевого </w:t>
      </w:r>
      <w:proofErr w:type="spellStart"/>
      <w:r w:rsidRPr="009A0931">
        <w:rPr>
          <w:lang w:val="uk-UA"/>
        </w:rPr>
        <w:t>бенефіціарного</w:t>
      </w:r>
      <w:proofErr w:type="spellEnd"/>
      <w:r w:rsidRPr="009A0931">
        <w:rPr>
          <w:lang w:val="uk-UA"/>
        </w:rPr>
        <w:t xml:space="preserve"> власника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– прізвище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ім’я та </w:t>
      </w:r>
      <w:r w:rsidRPr="009A0931">
        <w:rPr>
          <w:lang w:val="uk-UA"/>
        </w:rPr>
        <w:t>(</w:t>
      </w:r>
      <w:r w:rsidRPr="009A0931">
        <w:rPr>
          <w:lang w:val="uk-UA"/>
        </w:rPr>
        <w:t>за наявності</w:t>
      </w:r>
      <w:r w:rsidRPr="009A0931">
        <w:rPr>
          <w:lang w:val="uk-UA"/>
        </w:rPr>
        <w:t xml:space="preserve">) </w:t>
      </w:r>
      <w:r w:rsidRPr="009A0931">
        <w:rPr>
          <w:lang w:val="uk-UA"/>
        </w:rPr>
        <w:t>по батькові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країна громадянства та постійного місця проживання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дата народження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характер та міра </w:t>
      </w:r>
      <w:r w:rsidRPr="009A0931">
        <w:rPr>
          <w:lang w:val="uk-UA"/>
        </w:rPr>
        <w:t>(</w:t>
      </w:r>
      <w:r w:rsidRPr="009A0931">
        <w:rPr>
          <w:lang w:val="uk-UA"/>
        </w:rPr>
        <w:t>рівень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ступінь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частка</w:t>
      </w:r>
      <w:r w:rsidRPr="009A0931">
        <w:rPr>
          <w:lang w:val="uk-UA"/>
        </w:rPr>
        <w:t xml:space="preserve">) </w:t>
      </w:r>
      <w:proofErr w:type="spellStart"/>
      <w:r w:rsidRPr="009A0931">
        <w:rPr>
          <w:lang w:val="uk-UA"/>
        </w:rPr>
        <w:t>бенефіціарного</w:t>
      </w:r>
      <w:proofErr w:type="spellEnd"/>
      <w:r w:rsidRPr="009A0931">
        <w:rPr>
          <w:lang w:val="uk-UA"/>
        </w:rPr>
        <w:t xml:space="preserve"> володіння </w:t>
      </w:r>
      <w:r w:rsidRPr="009A0931">
        <w:rPr>
          <w:lang w:val="uk-UA"/>
        </w:rPr>
        <w:t>(</w:t>
      </w:r>
      <w:r w:rsidRPr="009A0931">
        <w:rPr>
          <w:lang w:val="uk-UA"/>
        </w:rPr>
        <w:t>вигоди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інтересу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впли</w:t>
      </w:r>
      <w:r w:rsidRPr="009A0931">
        <w:rPr>
          <w:lang w:val="uk-UA"/>
        </w:rPr>
        <w:t>ву</w:t>
      </w:r>
      <w:r w:rsidRPr="009A0931">
        <w:rPr>
          <w:lang w:val="uk-UA"/>
        </w:rPr>
        <w:t>).</w:t>
      </w:r>
    </w:p>
    <w:p w14:paraId="727BC68C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678290D0" w14:textId="117CE445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>До обґрунтування додаються копії документів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які підтверджують наявність запису про кінцевого </w:t>
      </w:r>
      <w:proofErr w:type="spellStart"/>
      <w:r w:rsidRPr="009A0931">
        <w:rPr>
          <w:lang w:val="uk-UA"/>
        </w:rPr>
        <w:t>бенефіціарного</w:t>
      </w:r>
      <w:proofErr w:type="spellEnd"/>
      <w:r w:rsidRPr="009A0931">
        <w:rPr>
          <w:lang w:val="uk-UA"/>
        </w:rPr>
        <w:t xml:space="preserve"> власника підприємства в Єдиному державному реєстрі юридичних осіб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фізичних осіб – підприємців та громадських формувань</w:t>
      </w:r>
      <w:r w:rsidRPr="009A0931">
        <w:rPr>
          <w:lang w:val="uk-UA"/>
        </w:rPr>
        <w:t>.</w:t>
      </w:r>
    </w:p>
    <w:p w14:paraId="7F4DE4D5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16FA6F08" w14:textId="6A50C14D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>Список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а також довідку про кількість військовозобов’язаних за формою згідно з додатком </w:t>
      </w:r>
      <w:r w:rsidRPr="009A0931">
        <w:rPr>
          <w:lang w:val="uk-UA"/>
        </w:rPr>
        <w:t xml:space="preserve">2 </w:t>
      </w:r>
      <w:r w:rsidRPr="009A0931">
        <w:rPr>
          <w:lang w:val="uk-UA"/>
        </w:rPr>
        <w:t xml:space="preserve">до Порядку бронювання </w:t>
      </w:r>
      <w:r w:rsidRPr="009A0931">
        <w:rPr>
          <w:lang w:val="uk-UA"/>
        </w:rPr>
        <w:t>(</w:t>
      </w:r>
      <w:r w:rsidRPr="009A0931">
        <w:rPr>
          <w:lang w:val="uk-UA"/>
        </w:rPr>
        <w:t>далі – довідка</w:t>
      </w:r>
      <w:r w:rsidRPr="009A0931">
        <w:rPr>
          <w:lang w:val="uk-UA"/>
        </w:rPr>
        <w:t xml:space="preserve">), </w:t>
      </w:r>
      <w:r w:rsidRPr="009A0931">
        <w:rPr>
          <w:lang w:val="uk-UA"/>
        </w:rPr>
        <w:t xml:space="preserve">щодо кінцевих </w:t>
      </w:r>
      <w:proofErr w:type="spellStart"/>
      <w:r w:rsidRPr="009A0931">
        <w:rPr>
          <w:lang w:val="uk-UA"/>
        </w:rPr>
        <w:t>бенефіціарних</w:t>
      </w:r>
      <w:proofErr w:type="spellEnd"/>
      <w:r w:rsidRPr="009A0931">
        <w:rPr>
          <w:lang w:val="uk-UA"/>
        </w:rPr>
        <w:t xml:space="preserve"> власників підприємств рекомендуємо формувати окремо від списку і довідки стосовно військовозобов’язаних пр</w:t>
      </w:r>
      <w:r w:rsidRPr="009A0931">
        <w:rPr>
          <w:lang w:val="uk-UA"/>
        </w:rPr>
        <w:t>ацівників підприємства</w:t>
      </w:r>
      <w:r w:rsidRPr="009A0931">
        <w:rPr>
          <w:lang w:val="uk-UA"/>
        </w:rPr>
        <w:t>.</w:t>
      </w:r>
    </w:p>
    <w:p w14:paraId="3714A5FA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208235DD" w14:textId="2E303D17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>Обмеження щодо обсягів бронювання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встановлене абзацом шістнадцятим пункту </w:t>
      </w:r>
      <w:r w:rsidRPr="009A0931">
        <w:rPr>
          <w:lang w:val="uk-UA"/>
        </w:rPr>
        <w:t xml:space="preserve">9 </w:t>
      </w:r>
      <w:r w:rsidRPr="009A0931">
        <w:rPr>
          <w:lang w:val="uk-UA"/>
        </w:rPr>
        <w:t>Порядку бронювання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застосовується до військовозобов’язаних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займають посади на підприємстві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в установі та організації і відповідно до закону підлягаю</w:t>
      </w:r>
      <w:r w:rsidRPr="009A0931">
        <w:rPr>
          <w:lang w:val="uk-UA"/>
        </w:rPr>
        <w:t>ть бронюванню</w:t>
      </w:r>
      <w:r w:rsidRPr="009A0931">
        <w:rPr>
          <w:lang w:val="uk-UA"/>
        </w:rPr>
        <w:t>.</w:t>
      </w:r>
    </w:p>
    <w:p w14:paraId="0BA469F5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3E591C5A" w14:textId="3D81A43C" w:rsidR="00B90D59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 xml:space="preserve">Отже Законом і Порядком бронювання не встановлено обмеження щодо обсягів бронювання кінцевих </w:t>
      </w:r>
      <w:proofErr w:type="spellStart"/>
      <w:r w:rsidRPr="009A0931">
        <w:rPr>
          <w:lang w:val="uk-UA"/>
        </w:rPr>
        <w:t>бенефіціарних</w:t>
      </w:r>
      <w:proofErr w:type="spellEnd"/>
      <w:r w:rsidRPr="009A0931">
        <w:rPr>
          <w:lang w:val="uk-UA"/>
        </w:rPr>
        <w:t xml:space="preserve"> власників підприємств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які не є їх працівниками</w:t>
      </w:r>
      <w:r w:rsidRPr="009A0931">
        <w:rPr>
          <w:lang w:val="uk-UA"/>
        </w:rPr>
        <w:t>.</w:t>
      </w:r>
    </w:p>
    <w:p w14:paraId="31866F89" w14:textId="77777777" w:rsidR="003858CF" w:rsidRPr="009A0931" w:rsidRDefault="003858CF" w:rsidP="009A0931">
      <w:pPr>
        <w:spacing w:line="276" w:lineRule="auto"/>
        <w:rPr>
          <w:lang w:val="uk-UA"/>
        </w:rPr>
      </w:pPr>
    </w:p>
    <w:p w14:paraId="7BA183F4" w14:textId="77777777" w:rsidR="00B90D59" w:rsidRPr="009A0931" w:rsidRDefault="0068094D" w:rsidP="009A0931">
      <w:pPr>
        <w:spacing w:line="276" w:lineRule="auto"/>
        <w:rPr>
          <w:lang w:val="uk-UA"/>
        </w:rPr>
      </w:pPr>
      <w:r w:rsidRPr="009A0931">
        <w:rPr>
          <w:lang w:val="uk-UA"/>
        </w:rPr>
        <w:t>Водночас повідомляємо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>що цей лист не є нормативно</w:t>
      </w:r>
      <w:r w:rsidRPr="009A0931">
        <w:rPr>
          <w:lang w:val="uk-UA"/>
        </w:rPr>
        <w:t>-</w:t>
      </w:r>
      <w:r w:rsidRPr="009A0931">
        <w:rPr>
          <w:lang w:val="uk-UA"/>
        </w:rPr>
        <w:t>правовим актом</w:t>
      </w:r>
      <w:r w:rsidRPr="009A0931">
        <w:rPr>
          <w:lang w:val="uk-UA"/>
        </w:rPr>
        <w:t xml:space="preserve">, </w:t>
      </w:r>
      <w:r w:rsidRPr="009A0931">
        <w:rPr>
          <w:lang w:val="uk-UA"/>
        </w:rPr>
        <w:t xml:space="preserve">має </w:t>
      </w:r>
      <w:r w:rsidRPr="009A0931">
        <w:rPr>
          <w:lang w:val="uk-UA"/>
        </w:rPr>
        <w:t>роз’яснювальний характер і не встановлює правових норм</w:t>
      </w:r>
      <w:r w:rsidRPr="009A0931">
        <w:rPr>
          <w:lang w:val="uk-UA"/>
        </w:rPr>
        <w:t>.</w:t>
      </w:r>
    </w:p>
    <w:p w14:paraId="7E5030FB" w14:textId="1674162B" w:rsidR="00B90D59" w:rsidRPr="009A0931" w:rsidRDefault="0068094D" w:rsidP="009A0931">
      <w:pPr>
        <w:spacing w:line="276" w:lineRule="auto"/>
        <w:jc w:val="right"/>
        <w:rPr>
          <w:b/>
          <w:bCs/>
          <w:lang w:val="uk-UA"/>
        </w:rPr>
      </w:pPr>
      <w:r w:rsidRPr="009A0931">
        <w:rPr>
          <w:b/>
          <w:bCs/>
          <w:lang w:val="uk-UA"/>
        </w:rPr>
        <w:t>Заступник Міністра</w:t>
      </w:r>
      <w:r w:rsidR="009A0931" w:rsidRPr="009A0931">
        <w:rPr>
          <w:b/>
          <w:bCs/>
          <w:lang w:val="uk-UA"/>
        </w:rPr>
        <w:t xml:space="preserve"> </w:t>
      </w:r>
      <w:r w:rsidRPr="009A0931">
        <w:rPr>
          <w:b/>
          <w:bCs/>
          <w:lang w:val="uk-UA"/>
        </w:rPr>
        <w:t>економіки України</w:t>
      </w:r>
      <w:r w:rsidR="009A0931" w:rsidRPr="009A0931">
        <w:rPr>
          <w:b/>
          <w:bCs/>
          <w:lang w:val="uk-UA"/>
        </w:rPr>
        <w:t xml:space="preserve"> </w:t>
      </w:r>
      <w:r w:rsidRPr="009A0931">
        <w:rPr>
          <w:b/>
          <w:bCs/>
          <w:lang w:val="uk-UA"/>
        </w:rPr>
        <w:t>Віталій КІНДРАТІВ</w:t>
      </w:r>
    </w:p>
    <w:sectPr w:rsidR="00B90D59" w:rsidRPr="009A0931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2CF68" w14:textId="77777777" w:rsidR="0068094D" w:rsidRDefault="0068094D">
      <w:r>
        <w:separator/>
      </w:r>
    </w:p>
  </w:endnote>
  <w:endnote w:type="continuationSeparator" w:id="0">
    <w:p w14:paraId="41EA6EE1" w14:textId="77777777" w:rsidR="0068094D" w:rsidRDefault="0068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Light">
    <w:altName w:val="Arial Nova Light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EDA5" w14:textId="77777777" w:rsidR="00B90D59" w:rsidRDefault="00B90D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D6EC8" w14:textId="77777777" w:rsidR="0068094D" w:rsidRDefault="0068094D">
      <w:r>
        <w:separator/>
      </w:r>
    </w:p>
  </w:footnote>
  <w:footnote w:type="continuationSeparator" w:id="0">
    <w:p w14:paraId="1A9033FD" w14:textId="77777777" w:rsidR="0068094D" w:rsidRDefault="00680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0DF1" w14:textId="77777777" w:rsidR="00B90D59" w:rsidRDefault="00B90D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B7302"/>
    <w:multiLevelType w:val="hybridMultilevel"/>
    <w:tmpl w:val="97C60E72"/>
    <w:numStyleLink w:val="a"/>
  </w:abstractNum>
  <w:abstractNum w:abstractNumId="1" w15:restartNumberingAfterBreak="0">
    <w:nsid w:val="367975ED"/>
    <w:multiLevelType w:val="hybridMultilevel"/>
    <w:tmpl w:val="97C60E72"/>
    <w:styleLink w:val="a"/>
    <w:lvl w:ilvl="0" w:tplc="9634BEB0">
      <w:start w:val="1"/>
      <w:numFmt w:val="bullet"/>
      <w:lvlText w:val="•"/>
      <w:lvlJc w:val="left"/>
      <w:pPr>
        <w:ind w:left="720" w:hanging="500"/>
      </w:pPr>
      <w:rPr>
        <w:rFonts w:ascii="Helvetica Light" w:eastAsia="Helvetica Light" w:hAnsi="Helvetica Light" w:cs="Helvetica Light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F3F3F"/>
        <w:spacing w:val="0"/>
        <w:w w:val="100"/>
        <w:kern w:val="0"/>
        <w:position w:val="0"/>
        <w:highlight w:val="none"/>
        <w:vertAlign w:val="baseline"/>
      </w:rPr>
    </w:lvl>
    <w:lvl w:ilvl="1" w:tplc="1DE2BC0C">
      <w:start w:val="1"/>
      <w:numFmt w:val="bullet"/>
      <w:lvlText w:val="•"/>
      <w:lvlJc w:val="left"/>
      <w:pPr>
        <w:ind w:left="940" w:hanging="500"/>
      </w:pPr>
      <w:rPr>
        <w:rFonts w:ascii="Helvetica Light" w:eastAsia="Helvetica Light" w:hAnsi="Helvetica Light" w:cs="Helvetica Light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F3F3F"/>
        <w:spacing w:val="0"/>
        <w:w w:val="100"/>
        <w:kern w:val="0"/>
        <w:position w:val="-2"/>
        <w:highlight w:val="none"/>
        <w:vertAlign w:val="baseline"/>
      </w:rPr>
    </w:lvl>
    <w:lvl w:ilvl="2" w:tplc="AE7E8558">
      <w:start w:val="1"/>
      <w:numFmt w:val="bullet"/>
      <w:lvlText w:val="•"/>
      <w:lvlJc w:val="left"/>
      <w:pPr>
        <w:ind w:left="1160" w:hanging="500"/>
      </w:pPr>
      <w:rPr>
        <w:rFonts w:ascii="Helvetica Light" w:eastAsia="Helvetica Light" w:hAnsi="Helvetica Light" w:cs="Helvetica Light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F3F3F"/>
        <w:spacing w:val="0"/>
        <w:w w:val="100"/>
        <w:kern w:val="0"/>
        <w:position w:val="-2"/>
        <w:highlight w:val="none"/>
        <w:vertAlign w:val="baseline"/>
      </w:rPr>
    </w:lvl>
    <w:lvl w:ilvl="3" w:tplc="E1B0B9A2">
      <w:start w:val="1"/>
      <w:numFmt w:val="bullet"/>
      <w:lvlText w:val="•"/>
      <w:lvlJc w:val="left"/>
      <w:pPr>
        <w:ind w:left="1380" w:hanging="500"/>
      </w:pPr>
      <w:rPr>
        <w:rFonts w:ascii="Helvetica Light" w:eastAsia="Helvetica Light" w:hAnsi="Helvetica Light" w:cs="Helvetica Light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F3F3F"/>
        <w:spacing w:val="0"/>
        <w:w w:val="100"/>
        <w:kern w:val="0"/>
        <w:position w:val="-2"/>
        <w:highlight w:val="none"/>
        <w:vertAlign w:val="baseline"/>
      </w:rPr>
    </w:lvl>
    <w:lvl w:ilvl="4" w:tplc="F51CCF72">
      <w:start w:val="1"/>
      <w:numFmt w:val="bullet"/>
      <w:lvlText w:val="•"/>
      <w:lvlJc w:val="left"/>
      <w:pPr>
        <w:ind w:left="1600" w:hanging="500"/>
      </w:pPr>
      <w:rPr>
        <w:rFonts w:ascii="Helvetica Light" w:eastAsia="Helvetica Light" w:hAnsi="Helvetica Light" w:cs="Helvetica Light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F3F3F"/>
        <w:spacing w:val="0"/>
        <w:w w:val="100"/>
        <w:kern w:val="0"/>
        <w:position w:val="-2"/>
        <w:highlight w:val="none"/>
        <w:vertAlign w:val="baseline"/>
      </w:rPr>
    </w:lvl>
    <w:lvl w:ilvl="5" w:tplc="D766F412">
      <w:start w:val="1"/>
      <w:numFmt w:val="bullet"/>
      <w:lvlText w:val="•"/>
      <w:lvlJc w:val="left"/>
      <w:pPr>
        <w:ind w:left="1820" w:hanging="500"/>
      </w:pPr>
      <w:rPr>
        <w:rFonts w:ascii="Helvetica Light" w:eastAsia="Helvetica Light" w:hAnsi="Helvetica Light" w:cs="Helvetica Light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F3F3F"/>
        <w:spacing w:val="0"/>
        <w:w w:val="100"/>
        <w:kern w:val="0"/>
        <w:position w:val="-2"/>
        <w:highlight w:val="none"/>
        <w:vertAlign w:val="baseline"/>
      </w:rPr>
    </w:lvl>
    <w:lvl w:ilvl="6" w:tplc="21948028">
      <w:start w:val="1"/>
      <w:numFmt w:val="bullet"/>
      <w:lvlText w:val="•"/>
      <w:lvlJc w:val="left"/>
      <w:pPr>
        <w:ind w:left="2040" w:hanging="500"/>
      </w:pPr>
      <w:rPr>
        <w:rFonts w:ascii="Helvetica Light" w:eastAsia="Helvetica Light" w:hAnsi="Helvetica Light" w:cs="Helvetica Light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F3F3F"/>
        <w:spacing w:val="0"/>
        <w:w w:val="100"/>
        <w:kern w:val="0"/>
        <w:position w:val="-2"/>
        <w:highlight w:val="none"/>
        <w:vertAlign w:val="baseline"/>
      </w:rPr>
    </w:lvl>
    <w:lvl w:ilvl="7" w:tplc="0400BAAE">
      <w:start w:val="1"/>
      <w:numFmt w:val="bullet"/>
      <w:lvlText w:val="•"/>
      <w:lvlJc w:val="left"/>
      <w:pPr>
        <w:ind w:left="2260" w:hanging="500"/>
      </w:pPr>
      <w:rPr>
        <w:rFonts w:ascii="Helvetica Light" w:eastAsia="Helvetica Light" w:hAnsi="Helvetica Light" w:cs="Helvetica Light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F3F3F"/>
        <w:spacing w:val="0"/>
        <w:w w:val="100"/>
        <w:kern w:val="0"/>
        <w:position w:val="-2"/>
        <w:highlight w:val="none"/>
        <w:vertAlign w:val="baseline"/>
      </w:rPr>
    </w:lvl>
    <w:lvl w:ilvl="8" w:tplc="4CBA1186">
      <w:start w:val="1"/>
      <w:numFmt w:val="bullet"/>
      <w:lvlText w:val="•"/>
      <w:lvlJc w:val="left"/>
      <w:pPr>
        <w:ind w:left="2480" w:hanging="500"/>
      </w:pPr>
      <w:rPr>
        <w:rFonts w:ascii="Helvetica Light" w:eastAsia="Helvetica Light" w:hAnsi="Helvetica Light" w:cs="Helvetica Light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color w:val="3F3F3F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5033001D"/>
    <w:multiLevelType w:val="hybridMultilevel"/>
    <w:tmpl w:val="30D0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D59"/>
    <w:rsid w:val="003858CF"/>
    <w:rsid w:val="0068094D"/>
    <w:rsid w:val="009A0931"/>
    <w:rsid w:val="00B9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028E8"/>
  <w15:docId w15:val="{FBC4483F-8FF0-4EF5-8CCC-94EFF514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Типовий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Немає"/>
  </w:style>
  <w:style w:type="character" w:customStyle="1" w:styleId="Hyperlink0">
    <w:name w:val="Hyperlink.0"/>
    <w:basedOn w:val="a6"/>
    <w:rPr>
      <w:b/>
      <w:bCs/>
      <w:outline w:val="0"/>
      <w:color w:val="3A3A3A"/>
    </w:rPr>
  </w:style>
  <w:style w:type="character" w:customStyle="1" w:styleId="Hyperlink1">
    <w:name w:val="Hyperlink.1"/>
    <w:basedOn w:val="a4"/>
    <w:rPr>
      <w:u w:val="single"/>
    </w:rPr>
  </w:style>
  <w:style w:type="numbering" w:customStyle="1" w:styleId="a">
    <w:name w:val="Маркери"/>
    <w:pPr>
      <w:numPr>
        <w:numId w:val="1"/>
      </w:numPr>
    </w:pPr>
  </w:style>
  <w:style w:type="paragraph" w:styleId="a7">
    <w:name w:val="List Paragraph"/>
    <w:basedOn w:val="a0"/>
    <w:uiPriority w:val="34"/>
    <w:qFormat/>
    <w:rsid w:val="00385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2026-08-13T15:36:00Z</dcterms:created>
  <dcterms:modified xsi:type="dcterms:W3CDTF">2026-08-13T15:37:00Z</dcterms:modified>
</cp:coreProperties>
</file>