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7"/>
        <w:tblGridChange w:id="0">
          <w:tblGrid>
            <w:gridCol w:w="49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Додаток 1</w:t>
              <w:br w:type="textWrapping"/>
              <w:t xml:space="preserve">до Положення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керівнику ТЦК СП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rtl w:val="0"/>
        </w:rPr>
        <w:t xml:space="preserve">ВІДОМІСТЬ</w:t>
        <w:br w:type="textWrapping"/>
        <w:t xml:space="preserve">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 і техніці,</w:t>
        <w:br w:type="textWrapping"/>
        <w:t xml:space="preserve">станом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u w:val="single"/>
          <w:rtl w:val="0"/>
        </w:rPr>
        <w:t xml:space="preserve">__20_____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rtl w:val="0"/>
        </w:rPr>
        <w:t xml:space="preserve">грудня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u w:val="single"/>
          <w:rtl w:val="0"/>
        </w:rPr>
        <w:t xml:space="preserve">__________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u w:val="singl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7"/>
          <w:szCs w:val="27"/>
          <w:rtl w:val="0"/>
        </w:rPr>
        <w:t xml:space="preserve">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1. Найменування підприємства, установи, організації _______________________________</w:t>
        <w:br w:type="textWrapping"/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u w:val="single"/>
          <w:rtl w:val="0"/>
        </w:rPr>
        <w:t xml:space="preserve">ТОВ «А»______________________________________________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2. Форма власності та галузева належність підприємства, установи, організації _________</w:t>
        <w:br w:type="textWrapping"/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u w:val="single"/>
          <w:rtl w:val="0"/>
        </w:rPr>
        <w:t xml:space="preserve">приватна форма власност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і,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u w:val="single"/>
          <w:rtl w:val="0"/>
        </w:rPr>
        <w:t xml:space="preserve"> надання інформаційно-технічних послуг______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3. Місцезнаходження підприємства, установи, організації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u w:val="single"/>
          <w:rtl w:val="0"/>
        </w:rPr>
        <w:t xml:space="preserve">м. Київ, вул.. Богдана Хмельницького, буд. 102____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4. Фактичне місцезнаходження гаража (місце зберігання транспортних засобів і техніки)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u w:val="single"/>
          <w:rtl w:val="0"/>
        </w:rPr>
        <w:t xml:space="preserve">м. Київ, вул.. Богдана Хмельницького, буд. 103____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"/>
        <w:gridCol w:w="2466"/>
        <w:gridCol w:w="2026.0000000000002"/>
        <w:gridCol w:w="1856.9999999999993"/>
        <w:gridCol w:w="1870"/>
        <w:tblGridChange w:id="0">
          <w:tblGrid>
            <w:gridCol w:w="2769"/>
            <w:gridCol w:w="2466"/>
            <w:gridCol w:w="2026.0000000000002"/>
            <w:gridCol w:w="1856.9999999999993"/>
            <w:gridCol w:w="1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Найменування посади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Прізвище, ім’я та по батькові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Номер службового телефону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Місце проживання чи реєстрації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Номер контактного телефону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Директор (начальник)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Кузьменко А.С.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(044) 274-45-95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М. Київ, вул. Печерська, буд. 111 кв. 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+38(096)-456-35-89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highlight w:val="yellow"/>
                <w:rtl w:val="0"/>
              </w:rPr>
              <w:t xml:space="preserve">Заступник (головний інженер)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Начальник (працівник) кадрової служби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Коваль М.В.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(044) 274-45-95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М. Київ, вул. Ірпінська, буд. 11 кв. 145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+38(096)-455-32-85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u w:val="single"/>
                <w:rtl w:val="0"/>
              </w:rPr>
              <w:t xml:space="preserve">_______________(044) 274-45-95______________________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(номер телефону для оповіщення керівників</w:t>
              <w:br w:type="textWrapping"/>
              <w:t xml:space="preserve">підприємства, установи, організації у разі проведення</w:t>
              <w:br w:type="textWrapping"/>
              <w:t xml:space="preserve">заходів з мобілізації)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5. Список транспортних засобів і техніки, у тому числі автомобільних (тракторних) причепів, та закріплених за ними громадян: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"/>
        <w:gridCol w:w="1067.9999999999998"/>
        <w:gridCol w:w="951.9999999999999"/>
        <w:gridCol w:w="1068"/>
        <w:gridCol w:w="948.9999999999998"/>
        <w:gridCol w:w="927.0000000000005"/>
        <w:gridCol w:w="702.9999999999995"/>
        <w:gridCol w:w="1382.0000000000005"/>
        <w:gridCol w:w="608.9999999999998"/>
        <w:gridCol w:w="808.9999999999998"/>
        <w:gridCol w:w="910"/>
        <w:gridCol w:w="910"/>
        <w:tblGridChange w:id="0">
          <w:tblGrid>
            <w:gridCol w:w="701"/>
            <w:gridCol w:w="1067.9999999999998"/>
            <w:gridCol w:w="951.9999999999999"/>
            <w:gridCol w:w="1068"/>
            <w:gridCol w:w="948.9999999999998"/>
            <w:gridCol w:w="927.0000000000005"/>
            <w:gridCol w:w="702.9999999999995"/>
            <w:gridCol w:w="1382.0000000000005"/>
            <w:gridCol w:w="608.9999999999998"/>
            <w:gridCol w:w="808.9999999999998"/>
            <w:gridCol w:w="910"/>
            <w:gridCol w:w="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Порядковий номер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Марка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Державний</w:t>
              <w:br w:type="textWrapping"/>
              <w:t xml:space="preserve">номер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Технічний стан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Рік випуску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Залишкова (балансова) вартість,</w:t>
              <w:br w:type="textWrapping"/>
              <w:t xml:space="preserve">тис. гривень</w:t>
            </w:r>
          </w:p>
        </w:tc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Інформація про громадянина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прізвище, ім’я та по батькові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рік народження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номер військово-облікової спеціальності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військове звання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місце проживання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Легковий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smallCaps w:val="0"/>
                  <w:sz w:val="20"/>
                  <w:szCs w:val="20"/>
                  <w:rtl w:val="0"/>
                </w:rPr>
                <w:t xml:space="preserve">Toyota</w:t>
              </w:r>
            </w:hyperlink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Camry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АІ 0227 СІ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Відповідає вимогам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Короленко Іван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 № 123456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рядовий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м. Полтава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&lt;…&gt;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Наявність водіїв (операторів, машиністів), які працюють на підприємстві, в установі, організації: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усього 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  <w:rtl w:val="0"/>
        </w:rPr>
        <w:t xml:space="preserve">_1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_____,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з них військовозобов’язаних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  <w:rtl w:val="0"/>
        </w:rPr>
        <w:t xml:space="preserve">________1___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0"/>
        <w:gridCol w:w="2850"/>
        <w:gridCol w:w="3267.9999999999995"/>
        <w:tblGridChange w:id="0">
          <w:tblGrid>
            <w:gridCol w:w="4870"/>
            <w:gridCol w:w="2850"/>
            <w:gridCol w:w="3267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_________Директор__________________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(найменування посади керівника)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4"/>
                <w:szCs w:val="24"/>
                <w:u w:val="single"/>
                <w:rtl w:val="0"/>
              </w:rPr>
              <w:t xml:space="preserve">Кузьменко </w:t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(підпис)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u w:val="single"/>
                <w:rtl w:val="0"/>
              </w:rPr>
              <w:t xml:space="preserve">Кузьменко А.С.</w:t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(прізвище, ініціали)</w:t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u w:val="single"/>
          <w:rtl w:val="0"/>
        </w:rPr>
        <w:t xml:space="preserve">10 грудня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р.</w:t>
      </w:r>
    </w:p>
    <w:sectPr>
      <w:headerReference r:id="rId7" w:type="default"/>
      <w:pgSz w:h="16838" w:w="11906" w:orient="portrait"/>
      <w:pgMar w:bottom="1701" w:top="851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lineRule="auto"/>
      <w:ind w:left="6237" w:firstLine="0"/>
      <w:rPr>
        <w:rFonts w:ascii="Times New Roman" w:cs="Times New Roman" w:eastAsia="Times New Roman" w:hAnsi="Times New Roman"/>
        <w:smallCaps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24"/>
        <w:szCs w:val="24"/>
        <w:rtl w:val="0"/>
      </w:rPr>
      <w:t xml:space="preserve">Продовження додатка 1</w:t>
      <w:br w:type="textWrapping"/>
      <w:t xml:space="preserve">до Положення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rFonts w:ascii="Times New Roman" w:cs="Times New Roman" w:eastAsia="Times New Roman" w:hAnsi="Times New Roman"/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oyota.com.ua/camry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