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F9" w:rsidRDefault="006902F9" w:rsidP="00AC05A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34EFC" w:rsidRDefault="00234EFC" w:rsidP="00AC05A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34EFC" w:rsidRPr="000A35CA" w:rsidRDefault="00234EFC" w:rsidP="00AC05A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16956" w:rsidRPr="000A35CA" w:rsidRDefault="00B16956" w:rsidP="00AC05A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16956" w:rsidRPr="000A35CA" w:rsidRDefault="00223C89" w:rsidP="00AC05A2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/ІПК/20-40-07-10-19</w:t>
      </w:r>
    </w:p>
    <w:p w:rsidR="007E3C41" w:rsidRPr="000A35CA" w:rsidRDefault="007E3C41" w:rsidP="00AC05A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34EFC" w:rsidRDefault="00234EFC" w:rsidP="00D777F3">
      <w:pPr>
        <w:pStyle w:val="BodyTextIndent21"/>
        <w:ind w:left="5670" w:right="126" w:firstLine="0"/>
      </w:pPr>
    </w:p>
    <w:p w:rsidR="00D777F3" w:rsidRPr="004E2886" w:rsidRDefault="00D777F3" w:rsidP="001618B2">
      <w:pPr>
        <w:jc w:val="center"/>
        <w:rPr>
          <w:lang w:val="uk-UA"/>
        </w:rPr>
      </w:pPr>
      <w:r w:rsidRPr="004E2886">
        <w:rPr>
          <w:sz w:val="28"/>
          <w:szCs w:val="28"/>
          <w:lang w:val="uk-UA"/>
        </w:rPr>
        <w:t>Індивідуальна податкова консультація</w:t>
      </w:r>
    </w:p>
    <w:p w:rsidR="00FC1A72" w:rsidRDefault="00FC1A72" w:rsidP="00AC05A2">
      <w:pPr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</w:p>
    <w:p w:rsidR="00234EFC" w:rsidRPr="004E2886" w:rsidRDefault="00234EFC" w:rsidP="00AC05A2">
      <w:pPr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</w:p>
    <w:p w:rsidR="00FC1A72" w:rsidRPr="004E2886" w:rsidRDefault="001618B2" w:rsidP="00AC05A2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E2886">
        <w:rPr>
          <w:sz w:val="28"/>
          <w:szCs w:val="28"/>
          <w:lang w:val="uk-UA"/>
        </w:rPr>
        <w:t xml:space="preserve">Головне управління ДПС у </w:t>
      </w:r>
      <w:r w:rsidRPr="00A37004">
        <w:rPr>
          <w:color w:val="FFFFFF" w:themeColor="background1"/>
          <w:sz w:val="28"/>
          <w:szCs w:val="28"/>
          <w:lang w:val="uk-UA"/>
        </w:rPr>
        <w:t xml:space="preserve">Харківській </w:t>
      </w:r>
      <w:r w:rsidRPr="004E2886">
        <w:rPr>
          <w:sz w:val="28"/>
          <w:szCs w:val="28"/>
          <w:lang w:val="uk-UA"/>
        </w:rPr>
        <w:t xml:space="preserve">області </w:t>
      </w:r>
      <w:r w:rsidR="00FC1A72" w:rsidRPr="004E2886">
        <w:rPr>
          <w:sz w:val="28"/>
          <w:szCs w:val="28"/>
          <w:lang w:val="uk-UA"/>
        </w:rPr>
        <w:t>розглянул</w:t>
      </w:r>
      <w:r w:rsidR="0025754E">
        <w:rPr>
          <w:sz w:val="28"/>
          <w:szCs w:val="28"/>
          <w:lang w:val="uk-UA"/>
        </w:rPr>
        <w:t>о</w:t>
      </w:r>
      <w:r w:rsidR="00FC1A72" w:rsidRPr="004E2886">
        <w:rPr>
          <w:sz w:val="28"/>
          <w:szCs w:val="28"/>
          <w:lang w:val="uk-UA"/>
        </w:rPr>
        <w:t xml:space="preserve"> </w:t>
      </w:r>
      <w:r w:rsidR="007D65E2" w:rsidRPr="004E2886">
        <w:rPr>
          <w:sz w:val="28"/>
          <w:szCs w:val="28"/>
          <w:lang w:val="uk-UA"/>
        </w:rPr>
        <w:t>звернення</w:t>
      </w:r>
      <w:r w:rsidR="007D65E2" w:rsidRPr="004E2886">
        <w:rPr>
          <w:sz w:val="28"/>
          <w:szCs w:val="28"/>
          <w:lang w:val="uk-UA"/>
        </w:rPr>
        <w:br/>
      </w:r>
      <w:r w:rsidR="0025754E" w:rsidRPr="00A37004">
        <w:rPr>
          <w:color w:val="FFFFFF" w:themeColor="background1"/>
          <w:sz w:val="28"/>
          <w:szCs w:val="28"/>
          <w:lang w:val="uk-UA"/>
        </w:rPr>
        <w:t xml:space="preserve">директора ТОВ </w:t>
      </w:r>
      <w:r w:rsidR="005755C9">
        <w:rPr>
          <w:sz w:val="28"/>
          <w:szCs w:val="28"/>
          <w:lang w:val="uk-UA"/>
        </w:rPr>
        <w:t xml:space="preserve">(далі – </w:t>
      </w:r>
      <w:r w:rsidR="00272F98">
        <w:rPr>
          <w:sz w:val="28"/>
          <w:szCs w:val="28"/>
          <w:lang w:val="uk-UA"/>
        </w:rPr>
        <w:t>П</w:t>
      </w:r>
      <w:r w:rsidR="005755C9">
        <w:rPr>
          <w:sz w:val="28"/>
          <w:szCs w:val="28"/>
          <w:lang w:val="uk-UA"/>
        </w:rPr>
        <w:t xml:space="preserve">ідприємство) </w:t>
      </w:r>
      <w:r w:rsidRPr="004E2886">
        <w:rPr>
          <w:sz w:val="28"/>
          <w:szCs w:val="28"/>
          <w:lang w:val="uk-UA"/>
        </w:rPr>
        <w:t xml:space="preserve">від </w:t>
      </w:r>
      <w:r w:rsidR="0025754E" w:rsidRPr="00A37004">
        <w:rPr>
          <w:color w:val="FFFFFF" w:themeColor="background1"/>
          <w:sz w:val="28"/>
          <w:szCs w:val="28"/>
          <w:lang w:val="uk-UA"/>
        </w:rPr>
        <w:t>19</w:t>
      </w:r>
      <w:r w:rsidRPr="00A37004">
        <w:rPr>
          <w:color w:val="FFFFFF" w:themeColor="background1"/>
          <w:sz w:val="28"/>
          <w:szCs w:val="28"/>
          <w:lang w:val="uk-UA"/>
        </w:rPr>
        <w:t>.0</w:t>
      </w:r>
      <w:r w:rsidR="009D0E4C" w:rsidRPr="00A37004">
        <w:rPr>
          <w:color w:val="FFFFFF" w:themeColor="background1"/>
          <w:sz w:val="28"/>
          <w:szCs w:val="28"/>
          <w:lang w:val="uk-UA"/>
        </w:rPr>
        <w:t>8</w:t>
      </w:r>
      <w:r w:rsidRPr="00A37004">
        <w:rPr>
          <w:color w:val="FFFFFF" w:themeColor="background1"/>
          <w:sz w:val="28"/>
          <w:szCs w:val="28"/>
          <w:lang w:val="uk-UA"/>
        </w:rPr>
        <w:t>.2021</w:t>
      </w:r>
      <w:r w:rsidR="005755C9" w:rsidRPr="00A37004">
        <w:rPr>
          <w:color w:val="FFFFFF" w:themeColor="background1"/>
          <w:sz w:val="28"/>
          <w:szCs w:val="28"/>
          <w:lang w:val="uk-UA"/>
        </w:rPr>
        <w:t xml:space="preserve"> </w:t>
      </w:r>
      <w:r w:rsidR="004965F7" w:rsidRPr="004E2886">
        <w:rPr>
          <w:sz w:val="28"/>
          <w:szCs w:val="28"/>
          <w:lang w:val="uk-UA"/>
        </w:rPr>
        <w:t xml:space="preserve">(далі - звернення) </w:t>
      </w:r>
      <w:r w:rsidR="00E3684E" w:rsidRPr="004E2886">
        <w:rPr>
          <w:sz w:val="28"/>
          <w:szCs w:val="28"/>
          <w:lang w:val="uk-UA"/>
        </w:rPr>
        <w:t>щодо</w:t>
      </w:r>
      <w:r w:rsidR="007D65E2" w:rsidRPr="004E2886">
        <w:rPr>
          <w:sz w:val="28"/>
          <w:szCs w:val="28"/>
          <w:lang w:val="uk-UA"/>
        </w:rPr>
        <w:t xml:space="preserve"> надання податкової консультації</w:t>
      </w:r>
      <w:r w:rsidR="00E3684E" w:rsidRPr="004E2886">
        <w:rPr>
          <w:sz w:val="28"/>
          <w:szCs w:val="28"/>
          <w:lang w:val="uk-UA"/>
        </w:rPr>
        <w:t xml:space="preserve"> стосовно </w:t>
      </w:r>
      <w:r w:rsidR="005755C9">
        <w:rPr>
          <w:sz w:val="28"/>
          <w:szCs w:val="28"/>
          <w:lang w:val="uk-UA"/>
        </w:rPr>
        <w:t>доопрацювання</w:t>
      </w:r>
      <w:r w:rsidR="00E3684E" w:rsidRPr="004E2886">
        <w:rPr>
          <w:sz w:val="28"/>
          <w:szCs w:val="28"/>
          <w:lang w:val="uk-UA"/>
        </w:rPr>
        <w:t xml:space="preserve"> реєстратор</w:t>
      </w:r>
      <w:r w:rsidR="005755C9">
        <w:rPr>
          <w:sz w:val="28"/>
          <w:szCs w:val="28"/>
          <w:lang w:val="uk-UA"/>
        </w:rPr>
        <w:t>ів</w:t>
      </w:r>
      <w:r w:rsidR="00E3684E" w:rsidRPr="004E2886">
        <w:rPr>
          <w:sz w:val="28"/>
          <w:szCs w:val="28"/>
          <w:lang w:val="uk-UA"/>
        </w:rPr>
        <w:t xml:space="preserve"> розрахункових операцій</w:t>
      </w:r>
      <w:r w:rsidR="00233848" w:rsidRPr="004E2886">
        <w:rPr>
          <w:sz w:val="28"/>
          <w:szCs w:val="28"/>
          <w:lang w:val="uk-UA"/>
        </w:rPr>
        <w:t>,</w:t>
      </w:r>
      <w:r w:rsidR="00CF161B" w:rsidRPr="004E2886">
        <w:rPr>
          <w:sz w:val="28"/>
          <w:szCs w:val="28"/>
          <w:lang w:val="uk-UA"/>
        </w:rPr>
        <w:t xml:space="preserve"> </w:t>
      </w:r>
      <w:r w:rsidR="00FC1A72" w:rsidRPr="004E2886">
        <w:rPr>
          <w:sz w:val="28"/>
          <w:szCs w:val="28"/>
          <w:lang w:val="uk-UA"/>
        </w:rPr>
        <w:t>та в порядку ст</w:t>
      </w:r>
      <w:r w:rsidR="00FE7242" w:rsidRPr="004E2886">
        <w:rPr>
          <w:sz w:val="28"/>
          <w:szCs w:val="28"/>
          <w:lang w:val="uk-UA"/>
        </w:rPr>
        <w:t>атті</w:t>
      </w:r>
      <w:r w:rsidR="00FC1A72" w:rsidRPr="004E2886">
        <w:rPr>
          <w:sz w:val="28"/>
          <w:szCs w:val="28"/>
          <w:lang w:val="uk-UA"/>
        </w:rPr>
        <w:t xml:space="preserve"> 52 Податкового кодексу України</w:t>
      </w:r>
      <w:r w:rsidR="004965F7" w:rsidRPr="004E2886">
        <w:rPr>
          <w:sz w:val="28"/>
          <w:szCs w:val="28"/>
          <w:lang w:val="uk-UA"/>
        </w:rPr>
        <w:t xml:space="preserve"> </w:t>
      </w:r>
      <w:r w:rsidR="00FF7FC4" w:rsidRPr="004E2886">
        <w:rPr>
          <w:sz w:val="28"/>
          <w:szCs w:val="28"/>
          <w:lang w:val="uk-UA"/>
        </w:rPr>
        <w:t xml:space="preserve">(далі - Кодекс) </w:t>
      </w:r>
      <w:r w:rsidR="00FC1A72" w:rsidRPr="004E2886">
        <w:rPr>
          <w:sz w:val="28"/>
          <w:szCs w:val="28"/>
          <w:lang w:val="uk-UA"/>
        </w:rPr>
        <w:t>повідомляє</w:t>
      </w:r>
      <w:r w:rsidR="009D0E4C">
        <w:rPr>
          <w:sz w:val="28"/>
          <w:szCs w:val="28"/>
          <w:lang w:val="uk-UA"/>
        </w:rPr>
        <w:t xml:space="preserve"> таке</w:t>
      </w:r>
      <w:r w:rsidR="00FC1A72" w:rsidRPr="004E2886">
        <w:rPr>
          <w:sz w:val="28"/>
          <w:szCs w:val="28"/>
          <w:lang w:val="uk-UA"/>
        </w:rPr>
        <w:t>.</w:t>
      </w:r>
    </w:p>
    <w:p w:rsidR="009D0E4C" w:rsidRDefault="009D0E4C" w:rsidP="0016224A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Згідно із зверненням </w:t>
      </w:r>
      <w:r w:rsidR="00272F98">
        <w:rPr>
          <w:sz w:val="28"/>
          <w:szCs w:val="28"/>
          <w:lang w:val="uk-UA" w:eastAsia="ru-RU"/>
        </w:rPr>
        <w:t>П</w:t>
      </w:r>
      <w:r w:rsidR="005755C9">
        <w:rPr>
          <w:sz w:val="28"/>
          <w:szCs w:val="28"/>
          <w:lang w:val="uk-UA" w:eastAsia="ru-RU"/>
        </w:rPr>
        <w:t>ідприємство у своїй діяльності використовує реєстратори розрахункових операцій</w:t>
      </w:r>
      <w:r>
        <w:rPr>
          <w:sz w:val="28"/>
          <w:szCs w:val="28"/>
          <w:lang w:val="uk-UA" w:eastAsia="ru-RU"/>
        </w:rPr>
        <w:t xml:space="preserve"> (далі – РРО)</w:t>
      </w:r>
      <w:r w:rsidR="005755C9">
        <w:rPr>
          <w:sz w:val="28"/>
          <w:szCs w:val="28"/>
          <w:lang w:val="uk-UA" w:eastAsia="ru-RU"/>
        </w:rPr>
        <w:t>, я</w:t>
      </w:r>
      <w:bookmarkStart w:id="0" w:name="_GoBack"/>
      <w:bookmarkEnd w:id="0"/>
      <w:r w:rsidR="005755C9">
        <w:rPr>
          <w:sz w:val="28"/>
          <w:szCs w:val="28"/>
          <w:lang w:val="uk-UA" w:eastAsia="ru-RU"/>
        </w:rPr>
        <w:t>кі перебували на обліку в контролюючих органах до дня набрання чинності наказу Міністерства фінансів України від 18.06.2020 № 306 «Про внесення змін до наказу Міністерства фінансів України від 21 січня 2016 року № 13»</w:t>
      </w:r>
      <w:r w:rsidR="0036585D">
        <w:rPr>
          <w:sz w:val="28"/>
          <w:szCs w:val="28"/>
          <w:lang w:val="uk-UA" w:eastAsia="ru-RU"/>
        </w:rPr>
        <w:t>,</w:t>
      </w:r>
      <w:r w:rsidR="0036585D" w:rsidRPr="0036585D">
        <w:rPr>
          <w:sz w:val="28"/>
          <w:szCs w:val="28"/>
          <w:lang w:val="uk-UA" w:eastAsia="ru-RU"/>
        </w:rPr>
        <w:t xml:space="preserve"> </w:t>
      </w:r>
      <w:r w:rsidR="0036585D">
        <w:rPr>
          <w:sz w:val="28"/>
          <w:szCs w:val="28"/>
          <w:lang w:val="uk-UA" w:eastAsia="ru-RU"/>
        </w:rPr>
        <w:t xml:space="preserve">зареєстрованого в Міністерстві юстиції України 06.07.2020 за № 624/34907 </w:t>
      </w:r>
      <w:r w:rsidR="005755C9">
        <w:rPr>
          <w:sz w:val="28"/>
          <w:szCs w:val="28"/>
          <w:lang w:val="uk-UA" w:eastAsia="ru-RU"/>
        </w:rPr>
        <w:t xml:space="preserve"> (далі – Наказ</w:t>
      </w:r>
      <w:r w:rsidR="00272F98">
        <w:rPr>
          <w:sz w:val="28"/>
          <w:szCs w:val="28"/>
          <w:lang w:val="uk-UA" w:eastAsia="ru-RU"/>
        </w:rPr>
        <w:t xml:space="preserve">       </w:t>
      </w:r>
      <w:r w:rsidR="005755C9">
        <w:rPr>
          <w:sz w:val="28"/>
          <w:szCs w:val="28"/>
          <w:lang w:val="uk-UA" w:eastAsia="ru-RU"/>
        </w:rPr>
        <w:t xml:space="preserve"> № 306)</w:t>
      </w:r>
      <w:r w:rsidR="0036585D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 xml:space="preserve">та </w:t>
      </w:r>
      <w:r w:rsidR="005755C9">
        <w:rPr>
          <w:sz w:val="28"/>
          <w:szCs w:val="28"/>
          <w:lang w:val="uk-UA" w:eastAsia="ru-RU"/>
        </w:rPr>
        <w:t xml:space="preserve">наказу Міністерства фінансів України від 08.06.2021 № 329 «Про затвердження </w:t>
      </w:r>
      <w:r w:rsidR="00272F98">
        <w:rPr>
          <w:sz w:val="28"/>
          <w:szCs w:val="28"/>
          <w:lang w:val="uk-UA" w:eastAsia="ru-RU"/>
        </w:rPr>
        <w:t xml:space="preserve">   </w:t>
      </w:r>
      <w:r w:rsidR="005755C9">
        <w:rPr>
          <w:sz w:val="28"/>
          <w:szCs w:val="28"/>
          <w:lang w:val="uk-UA" w:eastAsia="ru-RU"/>
        </w:rPr>
        <w:t>Змін</w:t>
      </w:r>
      <w:r w:rsidR="00272F98">
        <w:rPr>
          <w:sz w:val="28"/>
          <w:szCs w:val="28"/>
          <w:lang w:val="uk-UA" w:eastAsia="ru-RU"/>
        </w:rPr>
        <w:t xml:space="preserve">  </w:t>
      </w:r>
      <w:r w:rsidR="005755C9">
        <w:rPr>
          <w:sz w:val="28"/>
          <w:szCs w:val="28"/>
          <w:lang w:val="uk-UA" w:eastAsia="ru-RU"/>
        </w:rPr>
        <w:t xml:space="preserve"> до</w:t>
      </w:r>
      <w:r w:rsidR="00272F98">
        <w:rPr>
          <w:sz w:val="28"/>
          <w:szCs w:val="28"/>
          <w:lang w:val="uk-UA" w:eastAsia="ru-RU"/>
        </w:rPr>
        <w:t xml:space="preserve">  </w:t>
      </w:r>
      <w:r w:rsidR="005755C9">
        <w:rPr>
          <w:sz w:val="28"/>
          <w:szCs w:val="28"/>
          <w:lang w:val="uk-UA" w:eastAsia="ru-RU"/>
        </w:rPr>
        <w:t xml:space="preserve"> Положення</w:t>
      </w:r>
      <w:r w:rsidR="00272F98">
        <w:rPr>
          <w:sz w:val="28"/>
          <w:szCs w:val="28"/>
          <w:lang w:val="uk-UA" w:eastAsia="ru-RU"/>
        </w:rPr>
        <w:t xml:space="preserve">   </w:t>
      </w:r>
      <w:r w:rsidR="005755C9">
        <w:rPr>
          <w:sz w:val="28"/>
          <w:szCs w:val="28"/>
          <w:lang w:val="uk-UA" w:eastAsia="ru-RU"/>
        </w:rPr>
        <w:t xml:space="preserve"> про</w:t>
      </w:r>
      <w:r w:rsidR="00272F98">
        <w:rPr>
          <w:sz w:val="28"/>
          <w:szCs w:val="28"/>
          <w:lang w:val="uk-UA" w:eastAsia="ru-RU"/>
        </w:rPr>
        <w:t xml:space="preserve">  </w:t>
      </w:r>
      <w:r w:rsidR="005755C9">
        <w:rPr>
          <w:sz w:val="28"/>
          <w:szCs w:val="28"/>
          <w:lang w:val="uk-UA" w:eastAsia="ru-RU"/>
        </w:rPr>
        <w:t xml:space="preserve"> форму </w:t>
      </w:r>
      <w:r w:rsidR="00272F98">
        <w:rPr>
          <w:sz w:val="28"/>
          <w:szCs w:val="28"/>
          <w:lang w:val="uk-UA" w:eastAsia="ru-RU"/>
        </w:rPr>
        <w:t xml:space="preserve"> </w:t>
      </w:r>
      <w:r w:rsidR="005755C9">
        <w:rPr>
          <w:sz w:val="28"/>
          <w:szCs w:val="28"/>
          <w:lang w:val="uk-UA" w:eastAsia="ru-RU"/>
        </w:rPr>
        <w:t>та</w:t>
      </w:r>
      <w:r w:rsidR="00272F98">
        <w:rPr>
          <w:sz w:val="28"/>
          <w:szCs w:val="28"/>
          <w:lang w:val="uk-UA" w:eastAsia="ru-RU"/>
        </w:rPr>
        <w:t xml:space="preserve"> </w:t>
      </w:r>
      <w:r w:rsidR="005755C9">
        <w:rPr>
          <w:sz w:val="28"/>
          <w:szCs w:val="28"/>
          <w:lang w:val="uk-UA" w:eastAsia="ru-RU"/>
        </w:rPr>
        <w:t xml:space="preserve"> зміст</w:t>
      </w:r>
      <w:r w:rsidR="00272F98">
        <w:rPr>
          <w:sz w:val="28"/>
          <w:szCs w:val="28"/>
          <w:lang w:val="uk-UA" w:eastAsia="ru-RU"/>
        </w:rPr>
        <w:t xml:space="preserve"> </w:t>
      </w:r>
      <w:r w:rsidR="005755C9">
        <w:rPr>
          <w:sz w:val="28"/>
          <w:szCs w:val="28"/>
          <w:lang w:val="uk-UA" w:eastAsia="ru-RU"/>
        </w:rPr>
        <w:t xml:space="preserve"> розрахункових документів/електронних документів»</w:t>
      </w:r>
      <w:r w:rsidR="0036585D">
        <w:rPr>
          <w:sz w:val="28"/>
          <w:szCs w:val="28"/>
          <w:lang w:val="uk-UA" w:eastAsia="ru-RU"/>
        </w:rPr>
        <w:t xml:space="preserve">, зареєстрованого в Міністерстві юстиції України 24.06.2021 за № 832/36454 (далі – Наказ № 329), і </w:t>
      </w:r>
      <w:r>
        <w:rPr>
          <w:sz w:val="28"/>
          <w:szCs w:val="28"/>
          <w:lang w:val="uk-UA" w:eastAsia="ru-RU"/>
        </w:rPr>
        <w:t xml:space="preserve">просить надати </w:t>
      </w:r>
      <w:r w:rsidR="00572245" w:rsidRPr="004E2886">
        <w:rPr>
          <w:sz w:val="28"/>
          <w:szCs w:val="28"/>
          <w:lang w:val="uk-UA" w:eastAsia="ru-RU"/>
        </w:rPr>
        <w:t xml:space="preserve">роз’яснення </w:t>
      </w:r>
      <w:r>
        <w:rPr>
          <w:sz w:val="28"/>
          <w:szCs w:val="28"/>
          <w:lang w:val="uk-UA" w:eastAsia="ru-RU"/>
        </w:rPr>
        <w:t>з наступних питань:</w:t>
      </w:r>
    </w:p>
    <w:p w:rsidR="009D0E4C" w:rsidRDefault="009D0E4C" w:rsidP="009D0E4C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Чи </w:t>
      </w:r>
      <w:r w:rsidR="00D317EC">
        <w:rPr>
          <w:sz w:val="28"/>
          <w:szCs w:val="28"/>
          <w:lang w:val="uk-UA" w:eastAsia="ru-RU"/>
        </w:rPr>
        <w:t>діють норми ч.1 п.3 Наказу № 306 стосовно нерозповсюдження вимог до форми і змісту розрахункових документів, що створюються РРО, версії внутрішнього програмного забезпечення яких включені до Державного реєстру РРО, та які перебували на обліку в контролюючих органах до дня набрання чинності з урахуванням норм Наказу № 329?</w:t>
      </w:r>
    </w:p>
    <w:p w:rsidR="009D0E4C" w:rsidRDefault="009D0E4C" w:rsidP="009D0E4C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 Чи </w:t>
      </w:r>
      <w:r w:rsidR="00D317EC">
        <w:rPr>
          <w:sz w:val="28"/>
          <w:szCs w:val="28"/>
          <w:lang w:val="uk-UA" w:eastAsia="ru-RU"/>
        </w:rPr>
        <w:t xml:space="preserve">потрібно доопрацьовувати РРО, </w:t>
      </w:r>
      <w:r w:rsidR="009D15E8">
        <w:rPr>
          <w:sz w:val="28"/>
          <w:szCs w:val="28"/>
          <w:lang w:val="uk-UA" w:eastAsia="ru-RU"/>
        </w:rPr>
        <w:t xml:space="preserve">версії внутрішнього програмного забезпечення яких включені до Державного реєстру РРО, та які перебували на обліку в контролюючих органах до дня набрання чинності Наказу № 306, в частині створення електронних розрахункових документів; відображення найменування </w:t>
      </w:r>
      <w:proofErr w:type="spellStart"/>
      <w:r w:rsidR="009D15E8">
        <w:rPr>
          <w:sz w:val="28"/>
          <w:szCs w:val="28"/>
          <w:lang w:val="uk-UA" w:eastAsia="ru-RU"/>
        </w:rPr>
        <w:t>суб</w:t>
      </w:r>
      <w:proofErr w:type="spellEnd"/>
      <w:r w:rsidR="009D15E8" w:rsidRPr="009D15E8">
        <w:rPr>
          <w:sz w:val="28"/>
          <w:szCs w:val="28"/>
          <w:lang w:eastAsia="ru-RU"/>
        </w:rPr>
        <w:t>’</w:t>
      </w:r>
      <w:proofErr w:type="spellStart"/>
      <w:r w:rsidR="009D15E8">
        <w:rPr>
          <w:sz w:val="28"/>
          <w:szCs w:val="28"/>
          <w:lang w:val="uk-UA" w:eastAsia="ru-RU"/>
        </w:rPr>
        <w:t>єкта</w:t>
      </w:r>
      <w:proofErr w:type="spellEnd"/>
      <w:r w:rsidR="009D15E8">
        <w:rPr>
          <w:sz w:val="28"/>
          <w:szCs w:val="28"/>
          <w:lang w:val="uk-UA" w:eastAsia="ru-RU"/>
        </w:rPr>
        <w:t xml:space="preserve"> господарювання; цифрового значення штрихового коду товару; заокруглення суми до сплати; зазначення валюти операції; найменування платіжної системи; </w:t>
      </w:r>
      <w:r w:rsidR="009D15E8">
        <w:rPr>
          <w:sz w:val="28"/>
          <w:szCs w:val="28"/>
          <w:lang w:val="en-US" w:eastAsia="ru-RU"/>
        </w:rPr>
        <w:t>QR</w:t>
      </w:r>
      <w:r w:rsidR="009D15E8">
        <w:rPr>
          <w:sz w:val="28"/>
          <w:szCs w:val="28"/>
          <w:lang w:val="uk-UA" w:eastAsia="ru-RU"/>
        </w:rPr>
        <w:t>-коду?</w:t>
      </w:r>
    </w:p>
    <w:p w:rsidR="009D0E4C" w:rsidRDefault="009D0E4C" w:rsidP="009D0E4C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</w:t>
      </w:r>
      <w:r w:rsidR="009D15E8">
        <w:rPr>
          <w:sz w:val="28"/>
          <w:szCs w:val="28"/>
          <w:lang w:val="uk-UA" w:eastAsia="ru-RU"/>
        </w:rPr>
        <w:t>У разі необхідності доопрацювання наведених вище РРО</w:t>
      </w:r>
      <w:r w:rsidR="00E774EA">
        <w:rPr>
          <w:sz w:val="28"/>
          <w:szCs w:val="28"/>
          <w:lang w:val="uk-UA" w:eastAsia="ru-RU"/>
        </w:rPr>
        <w:t>, таке доопрацювання стосується паперових чи електронних розрахункових документів, створених РРО, що включені до Державного реєстру РРО, та які перебували на обліку в контролюючих органах до 01.08.2021</w:t>
      </w:r>
      <w:r>
        <w:rPr>
          <w:sz w:val="28"/>
          <w:szCs w:val="28"/>
          <w:lang w:val="uk-UA" w:eastAsia="ru-RU"/>
        </w:rPr>
        <w:t>?</w:t>
      </w:r>
    </w:p>
    <w:p w:rsidR="00173010" w:rsidRPr="004E2886" w:rsidRDefault="00A071A4" w:rsidP="00272F98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Cs w:val="24"/>
          <w:lang w:val="uk-UA" w:eastAsia="ru-RU"/>
        </w:rPr>
        <w:tab/>
      </w:r>
      <w:r w:rsidRPr="00272F98">
        <w:rPr>
          <w:sz w:val="28"/>
          <w:szCs w:val="28"/>
          <w:lang w:val="uk-UA" w:eastAsia="ru-RU"/>
        </w:rPr>
        <w:t xml:space="preserve">Правовідносини у цій сфері регулюються Податковим кодексом України (далі – Кодекс), </w:t>
      </w:r>
      <w:r w:rsidR="00173010" w:rsidRPr="004E2886">
        <w:rPr>
          <w:sz w:val="28"/>
          <w:szCs w:val="28"/>
          <w:lang w:val="uk-UA" w:eastAsia="ru-RU"/>
        </w:rPr>
        <w:t>Законом України від 06 липня 1995 року № 265/95-</w:t>
      </w:r>
      <w:r w:rsidR="00173010" w:rsidRPr="004E2886">
        <w:rPr>
          <w:sz w:val="28"/>
          <w:szCs w:val="28"/>
          <w:lang w:val="uk-UA" w:eastAsia="ru-RU"/>
        </w:rPr>
        <w:lastRenderedPageBreak/>
        <w:t>ВР «Про застосування реєстраторів розрахункових операцій у сфері торгівлі, громадського харчування та послуг» (далі – Закон № 265)</w:t>
      </w:r>
      <w:r>
        <w:rPr>
          <w:sz w:val="28"/>
          <w:szCs w:val="28"/>
          <w:lang w:val="uk-UA" w:eastAsia="ru-RU"/>
        </w:rPr>
        <w:t>.</w:t>
      </w:r>
      <w:r w:rsidR="00173010" w:rsidRPr="004E2886">
        <w:rPr>
          <w:sz w:val="28"/>
          <w:szCs w:val="28"/>
          <w:lang w:val="uk-UA" w:eastAsia="ru-RU"/>
        </w:rPr>
        <w:t xml:space="preserve"> </w:t>
      </w:r>
    </w:p>
    <w:p w:rsidR="00A071A4" w:rsidRDefault="00A071A4" w:rsidP="00AE6CB1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Законом № 265 визначено правові засади застосування РРО у сфері торгівлі, громадського харчування та послуг. Його дія поширюється на усіх суб</w:t>
      </w:r>
      <w:r w:rsidR="00272F98" w:rsidRPr="00272F98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>єктів господарювання, їх господарські одиниці та представників (уповноважених осіб) суб</w:t>
      </w:r>
      <w:r w:rsidR="00272F98" w:rsidRPr="00272F98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>єктів господарювання, які здійснюють розрахункові операції у готівковій та/або безготівковій формі.</w:t>
      </w:r>
    </w:p>
    <w:p w:rsidR="00690CD0" w:rsidRDefault="00690CD0" w:rsidP="00AE6CB1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Пунктом 3 ст. 3 Закону № 265 визначено, що суб</w:t>
      </w:r>
      <w:r w:rsidR="00272F98" w:rsidRPr="00272F98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 xml:space="preserve">єкти господарювання, які здійснюють розрахункові операції в готівковій або безготівковій формі (із застосуванням платіжних засобів, платіжних </w:t>
      </w:r>
      <w:proofErr w:type="spellStart"/>
      <w:r>
        <w:rPr>
          <w:sz w:val="28"/>
          <w:szCs w:val="28"/>
          <w:lang w:val="uk-UA" w:eastAsia="ru-RU"/>
        </w:rPr>
        <w:t>чеків</w:t>
      </w:r>
      <w:proofErr w:type="spellEnd"/>
      <w:r>
        <w:rPr>
          <w:sz w:val="28"/>
          <w:szCs w:val="28"/>
          <w:lang w:val="uk-UA" w:eastAsia="ru-RU"/>
        </w:rPr>
        <w:t>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 зобов</w:t>
      </w:r>
      <w:r w:rsidR="00272F98" w:rsidRPr="00272F98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>язані застосовувати РРО, що включені до Державного реєстру РРО, та/або програмні РРО, з додержанням встановленого порядку їх застосування.</w:t>
      </w:r>
    </w:p>
    <w:p w:rsidR="00AE4661" w:rsidRDefault="00AE4661" w:rsidP="00AE6CB1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Статтею 8 Закону № 265 передбачено, що форма, зміст розрахункових документів, порядок реєстрації та ведення розрахункових книжок, книг обліку розрахункових операцій, а також форма та порядок подання звітності, пов</w:t>
      </w:r>
      <w:r w:rsidR="00272F98" w:rsidRPr="00272F98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>язаної із застосуванням РРО чи використанням розрахункових книжок, встановлюються  центральним органом виконавчої влади, що забезпечує формування та реалізує державну фінансову політику.</w:t>
      </w:r>
    </w:p>
    <w:p w:rsidR="00010045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Відповідно до п.1 </w:t>
      </w:r>
      <w:proofErr w:type="spellStart"/>
      <w:r>
        <w:rPr>
          <w:sz w:val="28"/>
          <w:szCs w:val="28"/>
          <w:lang w:val="uk-UA" w:eastAsia="ru-RU"/>
        </w:rPr>
        <w:t>розд</w:t>
      </w:r>
      <w:proofErr w:type="spellEnd"/>
      <w:r>
        <w:rPr>
          <w:sz w:val="28"/>
          <w:szCs w:val="28"/>
          <w:lang w:val="uk-UA" w:eastAsia="ru-RU"/>
        </w:rPr>
        <w:t>. І Положення про форму та зміст розрахункових документів/електронних розрахункових документів, затвердженого наказом Міністерства фінансів України від 21.01.2016 № 13 (далі – Положення № 13) визначено форми і зміст розрахункових документів/електронних розрахункових документів, які в обов</w:t>
      </w:r>
      <w:r w:rsidRPr="00F5647C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>язковому порядку мають надаватися особам, які отримують або повертають товар, отримують послуги або відмовляються від них, включаючи ті, замовлення або оплата яких здійснюється з використанням інтернету, при здійсненні розрахунків суб</w:t>
      </w:r>
      <w:r w:rsidRPr="00EA798E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 xml:space="preserve">єктами господарювання для підтвердження факту: продажу (повернення) товарів, надання послуг, отримання (повернення) коштів у сфері торгівлі, ресторанного господарства та послуг; здійснення операцій з торгівлі валютними цінностями в готівковій формі, якщо такі операції виконуються не в касах банків; здійснення операцій з видачі готівкових коштів держателям електронних платіжних засобів. </w:t>
      </w:r>
    </w:p>
    <w:p w:rsidR="00010045" w:rsidRPr="00F5647C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Розрахунковий документ – документ встановленої форми та змісту на повну суму проведеної операції, створений в паперовій та/або електронній формі (у тому числі, але не виключно, з відтворюванням на дисплеї РРО чи дисплеї пристрою, на якому встановлений програмний РРО, </w:t>
      </w:r>
      <w:r>
        <w:rPr>
          <w:sz w:val="28"/>
          <w:szCs w:val="28"/>
          <w:lang w:val="en-US" w:eastAsia="ru-RU"/>
        </w:rPr>
        <w:t>QR</w:t>
      </w:r>
      <w:r>
        <w:rPr>
          <w:sz w:val="28"/>
          <w:szCs w:val="28"/>
          <w:lang w:val="uk-UA" w:eastAsia="ru-RU"/>
        </w:rPr>
        <w:t xml:space="preserve">-коду, який дозволяє особі здійснювати його зчитування та ідентифікацію з розрахунковим документом за структурою даних, що в ньому міститься, та/або надсиланням електронного розрахункового документа на надані такою особою абонентський номер або адресу електронної пошти).  </w:t>
      </w:r>
    </w:p>
    <w:p w:rsidR="00010045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Відповідно до вимог Наказу № 306 та Наказу № 329 були внесені зміни до Положення про форму і зміст розрахункових документів.</w:t>
      </w:r>
    </w:p>
    <w:p w:rsidR="00010045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Зазначені зміни стосуються реквізитів фіскальних касових </w:t>
      </w:r>
      <w:proofErr w:type="spellStart"/>
      <w:r>
        <w:rPr>
          <w:sz w:val="28"/>
          <w:szCs w:val="28"/>
          <w:lang w:val="uk-UA" w:eastAsia="ru-RU"/>
        </w:rPr>
        <w:t>чеків</w:t>
      </w:r>
      <w:proofErr w:type="spellEnd"/>
      <w:r>
        <w:rPr>
          <w:sz w:val="28"/>
          <w:szCs w:val="28"/>
          <w:lang w:val="uk-UA" w:eastAsia="ru-RU"/>
        </w:rPr>
        <w:t xml:space="preserve"> на товари (послуги), що створюються та друкуються РРО та програмними РРО.</w:t>
      </w:r>
    </w:p>
    <w:p w:rsidR="00010045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Отже, до 01.08.2021 року РРО, версії внутрішнього програмного забезпечення яких перебували у Державному реєстрі РРО до набуття чинності Наказу № 306, проте не перебували на обліку в органах ДПС, </w:t>
      </w:r>
      <w:proofErr w:type="spellStart"/>
      <w:r>
        <w:rPr>
          <w:sz w:val="28"/>
          <w:szCs w:val="28"/>
          <w:lang w:val="uk-UA" w:eastAsia="ru-RU"/>
        </w:rPr>
        <w:t>обов</w:t>
      </w:r>
      <w:proofErr w:type="spellEnd"/>
      <w:r w:rsidRPr="000F30A7">
        <w:rPr>
          <w:sz w:val="28"/>
          <w:szCs w:val="28"/>
          <w:lang w:eastAsia="ru-RU"/>
        </w:rPr>
        <w:t>’</w:t>
      </w:r>
      <w:proofErr w:type="spellStart"/>
      <w:r>
        <w:rPr>
          <w:sz w:val="28"/>
          <w:szCs w:val="28"/>
          <w:lang w:val="uk-UA" w:eastAsia="ru-RU"/>
        </w:rPr>
        <w:t>язково</w:t>
      </w:r>
      <w:proofErr w:type="spellEnd"/>
      <w:r>
        <w:rPr>
          <w:sz w:val="28"/>
          <w:szCs w:val="28"/>
          <w:lang w:val="uk-UA" w:eastAsia="ru-RU"/>
        </w:rPr>
        <w:t xml:space="preserve"> мають бути доопрацьовані їх виробниками (постачальниками) для можливості виконання вимог щодо форми і змісту розрахункових документів/електронних розрахункових документів, які формують РРО.</w:t>
      </w:r>
    </w:p>
    <w:p w:rsidR="00010045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РРО мають бути доопрацьовані для можливості відображення у касових чеках: найменування суб</w:t>
      </w:r>
      <w:r w:rsidRPr="000F30A7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>єкта господарювання; заокруглення суми до сплати; зазначення валюти операції; найменування платіжної системи.</w:t>
      </w:r>
    </w:p>
    <w:p w:rsidR="00010045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 зв</w:t>
      </w:r>
      <w:r w:rsidRPr="000F30A7">
        <w:rPr>
          <w:sz w:val="28"/>
          <w:szCs w:val="28"/>
          <w:lang w:eastAsia="ru-RU"/>
        </w:rPr>
        <w:t>’</w:t>
      </w:r>
      <w:proofErr w:type="spellStart"/>
      <w:r>
        <w:rPr>
          <w:sz w:val="28"/>
          <w:szCs w:val="28"/>
          <w:lang w:val="uk-UA" w:eastAsia="ru-RU"/>
        </w:rPr>
        <w:t>язку</w:t>
      </w:r>
      <w:proofErr w:type="spellEnd"/>
      <w:r>
        <w:rPr>
          <w:sz w:val="28"/>
          <w:szCs w:val="28"/>
          <w:lang w:val="uk-UA" w:eastAsia="ru-RU"/>
        </w:rPr>
        <w:t xml:space="preserve"> з прийняттям Наказу № 329, до 01 жовтня 2021 року РРО мають бути доопрацьовані для можливості відображення у касових чеках зазначення штрихового коду марки акцизного податку на алкогольні напої.</w:t>
      </w:r>
    </w:p>
    <w:p w:rsidR="00010045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Таким чином, у відповідь на питання 1 та 2 повідомляємо, якщо Підприємство  застосовує РРО, що перебували на обліку в органах ДПС  до набрання чинності Наказу № 306, такі РРО можливо застосовувати та вони не потребують обов</w:t>
      </w:r>
      <w:r w:rsidRPr="000F30A7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>язкового доопрацювання, а також не потребують доопрацювання і на виконання вимог Наказу № 329.</w:t>
      </w:r>
    </w:p>
    <w:p w:rsidR="008D33E2" w:rsidRDefault="008D33E2" w:rsidP="008D33E2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Разом з тим, якщо виробник (постачальник) РРО має технічну можливість доопрацювати  вищезазначені РРО, Підприємство має право їх доопрацювати з урахуванням вимог Наказу № 306 та Наказу № 329.</w:t>
      </w:r>
    </w:p>
    <w:p w:rsidR="00234EFC" w:rsidRPr="00234EFC" w:rsidRDefault="00272F98" w:rsidP="00272F98">
      <w:pPr>
        <w:spacing w:after="0" w:line="240" w:lineRule="auto"/>
        <w:ind w:firstLine="567"/>
        <w:jc w:val="both"/>
        <w:rPr>
          <w:szCs w:val="24"/>
          <w:lang w:val="uk-UA" w:eastAsia="ru-RU"/>
        </w:rPr>
      </w:pPr>
      <w:r>
        <w:rPr>
          <w:sz w:val="28"/>
          <w:szCs w:val="28"/>
          <w:lang w:val="uk-UA" w:eastAsia="ru-RU"/>
        </w:rPr>
        <w:t>У відповідь на 3 питання повідомляємо, що у разі необхідності доопрацювання РРО, згідно з вимогами Наказів № 306 та № 329 таке доопрацювання стосується як паперових, так і електронних розрахункових документів, створених РРО.</w:t>
      </w:r>
    </w:p>
    <w:p w:rsidR="00010045" w:rsidRPr="00CE47B5" w:rsidRDefault="00010045" w:rsidP="00010045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E47B5">
        <w:rPr>
          <w:sz w:val="28"/>
          <w:szCs w:val="28"/>
          <w:lang w:val="uk-UA" w:eastAsia="ru-RU"/>
        </w:rPr>
        <w:t>Згідно з пунктом 52.2 статті 52 Податкового кодексу України індивідуальна податкова консультація має індивідуальний характер</w:t>
      </w:r>
      <w:r>
        <w:rPr>
          <w:sz w:val="28"/>
          <w:szCs w:val="28"/>
          <w:lang w:val="uk-UA" w:eastAsia="ru-RU"/>
        </w:rPr>
        <w:t>, діє в межах законодавства, яке було чинним на момент надання такої консультації,</w:t>
      </w:r>
      <w:r w:rsidRPr="00CE47B5">
        <w:rPr>
          <w:sz w:val="28"/>
          <w:szCs w:val="28"/>
          <w:lang w:val="uk-UA" w:eastAsia="ru-RU"/>
        </w:rPr>
        <w:t xml:space="preserve"> і може використовуватися виключно платником податків, якому надано таку консультацію. </w:t>
      </w:r>
    </w:p>
    <w:p w:rsidR="003543E5" w:rsidRPr="004E2886" w:rsidRDefault="003543E5" w:rsidP="00AC05A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543E5" w:rsidRPr="004E2886" w:rsidSect="009C7EC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D7C"/>
    <w:multiLevelType w:val="hybridMultilevel"/>
    <w:tmpl w:val="63CCE19C"/>
    <w:lvl w:ilvl="0" w:tplc="80629A06">
      <w:start w:val="2"/>
      <w:numFmt w:val="bullet"/>
      <w:lvlText w:val="-"/>
      <w:lvlJc w:val="left"/>
      <w:pPr>
        <w:ind w:left="8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229A13B8"/>
    <w:multiLevelType w:val="hybridMultilevel"/>
    <w:tmpl w:val="4C223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531804"/>
    <w:multiLevelType w:val="hybridMultilevel"/>
    <w:tmpl w:val="1194A0EA"/>
    <w:lvl w:ilvl="0" w:tplc="9A82F5EC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DD11B2A"/>
    <w:multiLevelType w:val="hybridMultilevel"/>
    <w:tmpl w:val="63E47DF4"/>
    <w:lvl w:ilvl="0" w:tplc="F516F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54CF"/>
    <w:multiLevelType w:val="hybridMultilevel"/>
    <w:tmpl w:val="06CE52F8"/>
    <w:lvl w:ilvl="0" w:tplc="FFF2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96BB6"/>
    <w:multiLevelType w:val="hybridMultilevel"/>
    <w:tmpl w:val="F69ECC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3"/>
    <w:rsid w:val="00002993"/>
    <w:rsid w:val="00004ADE"/>
    <w:rsid w:val="00007C01"/>
    <w:rsid w:val="00010045"/>
    <w:rsid w:val="00015F1D"/>
    <w:rsid w:val="00024277"/>
    <w:rsid w:val="00031180"/>
    <w:rsid w:val="00037360"/>
    <w:rsid w:val="000518EA"/>
    <w:rsid w:val="000554FE"/>
    <w:rsid w:val="00064053"/>
    <w:rsid w:val="00067FE8"/>
    <w:rsid w:val="000837FE"/>
    <w:rsid w:val="000901C6"/>
    <w:rsid w:val="0009745B"/>
    <w:rsid w:val="000A1AE7"/>
    <w:rsid w:val="000A2E60"/>
    <w:rsid w:val="000A35CA"/>
    <w:rsid w:val="000A720C"/>
    <w:rsid w:val="000B2E82"/>
    <w:rsid w:val="000B37EC"/>
    <w:rsid w:val="000B5CB5"/>
    <w:rsid w:val="000C3F1C"/>
    <w:rsid w:val="000D5D8B"/>
    <w:rsid w:val="000D61A5"/>
    <w:rsid w:val="000E6B39"/>
    <w:rsid w:val="000F30A7"/>
    <w:rsid w:val="000F7170"/>
    <w:rsid w:val="00105186"/>
    <w:rsid w:val="00106F3E"/>
    <w:rsid w:val="00114240"/>
    <w:rsid w:val="001211BB"/>
    <w:rsid w:val="00121DE3"/>
    <w:rsid w:val="00131FE3"/>
    <w:rsid w:val="001328E7"/>
    <w:rsid w:val="00132FEF"/>
    <w:rsid w:val="001370EA"/>
    <w:rsid w:val="00137146"/>
    <w:rsid w:val="0014236B"/>
    <w:rsid w:val="00146F86"/>
    <w:rsid w:val="00150E3B"/>
    <w:rsid w:val="001618B2"/>
    <w:rsid w:val="0016224A"/>
    <w:rsid w:val="001632E7"/>
    <w:rsid w:val="00173010"/>
    <w:rsid w:val="00175177"/>
    <w:rsid w:val="0018469A"/>
    <w:rsid w:val="00197603"/>
    <w:rsid w:val="001A038B"/>
    <w:rsid w:val="001A03DD"/>
    <w:rsid w:val="001A4C65"/>
    <w:rsid w:val="001B7321"/>
    <w:rsid w:val="001C44C7"/>
    <w:rsid w:val="001D17D7"/>
    <w:rsid w:val="001D1D89"/>
    <w:rsid w:val="001D6349"/>
    <w:rsid w:val="001E04B9"/>
    <w:rsid w:val="001E74BA"/>
    <w:rsid w:val="001F416D"/>
    <w:rsid w:val="00202824"/>
    <w:rsid w:val="00207C33"/>
    <w:rsid w:val="0021389B"/>
    <w:rsid w:val="00213D16"/>
    <w:rsid w:val="00223975"/>
    <w:rsid w:val="00223C89"/>
    <w:rsid w:val="00224706"/>
    <w:rsid w:val="00233848"/>
    <w:rsid w:val="00234EFC"/>
    <w:rsid w:val="002404E2"/>
    <w:rsid w:val="00243890"/>
    <w:rsid w:val="0024701A"/>
    <w:rsid w:val="002501C4"/>
    <w:rsid w:val="002540C8"/>
    <w:rsid w:val="0025754E"/>
    <w:rsid w:val="00257A2C"/>
    <w:rsid w:val="002600EA"/>
    <w:rsid w:val="00264D4E"/>
    <w:rsid w:val="00272F98"/>
    <w:rsid w:val="00280570"/>
    <w:rsid w:val="00280DC7"/>
    <w:rsid w:val="00280EE7"/>
    <w:rsid w:val="00281EC2"/>
    <w:rsid w:val="0028333E"/>
    <w:rsid w:val="00287594"/>
    <w:rsid w:val="00287852"/>
    <w:rsid w:val="00292831"/>
    <w:rsid w:val="00292A23"/>
    <w:rsid w:val="002958D1"/>
    <w:rsid w:val="002A07C2"/>
    <w:rsid w:val="002A2DA1"/>
    <w:rsid w:val="002A7925"/>
    <w:rsid w:val="002C1301"/>
    <w:rsid w:val="002D3E76"/>
    <w:rsid w:val="002D7E43"/>
    <w:rsid w:val="002E6961"/>
    <w:rsid w:val="002F0441"/>
    <w:rsid w:val="002F40E5"/>
    <w:rsid w:val="002F7BEF"/>
    <w:rsid w:val="003029F1"/>
    <w:rsid w:val="003164D3"/>
    <w:rsid w:val="00320D5F"/>
    <w:rsid w:val="00320E94"/>
    <w:rsid w:val="003330BF"/>
    <w:rsid w:val="003332B9"/>
    <w:rsid w:val="00336188"/>
    <w:rsid w:val="00342EC6"/>
    <w:rsid w:val="00347A2E"/>
    <w:rsid w:val="003532F6"/>
    <w:rsid w:val="003543E5"/>
    <w:rsid w:val="00360227"/>
    <w:rsid w:val="00360C77"/>
    <w:rsid w:val="0036585D"/>
    <w:rsid w:val="003669EE"/>
    <w:rsid w:val="00375CCE"/>
    <w:rsid w:val="003775FF"/>
    <w:rsid w:val="003949A4"/>
    <w:rsid w:val="003A2E30"/>
    <w:rsid w:val="003A41A1"/>
    <w:rsid w:val="003A52CD"/>
    <w:rsid w:val="003A72F4"/>
    <w:rsid w:val="003C3686"/>
    <w:rsid w:val="003C44AE"/>
    <w:rsid w:val="003C4D13"/>
    <w:rsid w:val="003C67D1"/>
    <w:rsid w:val="003D055F"/>
    <w:rsid w:val="003E7490"/>
    <w:rsid w:val="003F0E47"/>
    <w:rsid w:val="003F1204"/>
    <w:rsid w:val="003F43FE"/>
    <w:rsid w:val="003F66CB"/>
    <w:rsid w:val="004206C7"/>
    <w:rsid w:val="00432D71"/>
    <w:rsid w:val="004421F9"/>
    <w:rsid w:val="004425E5"/>
    <w:rsid w:val="004435B1"/>
    <w:rsid w:val="004445B0"/>
    <w:rsid w:val="0045012E"/>
    <w:rsid w:val="0045083C"/>
    <w:rsid w:val="00450E7A"/>
    <w:rsid w:val="004549FE"/>
    <w:rsid w:val="0046260C"/>
    <w:rsid w:val="00463DCC"/>
    <w:rsid w:val="00472F3A"/>
    <w:rsid w:val="00474D9A"/>
    <w:rsid w:val="00482C24"/>
    <w:rsid w:val="0049277A"/>
    <w:rsid w:val="004940BC"/>
    <w:rsid w:val="004965F7"/>
    <w:rsid w:val="004A1AE2"/>
    <w:rsid w:val="004A57B3"/>
    <w:rsid w:val="004C7C7C"/>
    <w:rsid w:val="004D474B"/>
    <w:rsid w:val="004E2886"/>
    <w:rsid w:val="004E7F28"/>
    <w:rsid w:val="00516B63"/>
    <w:rsid w:val="00531940"/>
    <w:rsid w:val="00537CC7"/>
    <w:rsid w:val="0054130C"/>
    <w:rsid w:val="00542162"/>
    <w:rsid w:val="005425F2"/>
    <w:rsid w:val="005431B1"/>
    <w:rsid w:val="00546523"/>
    <w:rsid w:val="00553543"/>
    <w:rsid w:val="0055594C"/>
    <w:rsid w:val="00557A2B"/>
    <w:rsid w:val="00565725"/>
    <w:rsid w:val="005659FA"/>
    <w:rsid w:val="0056788C"/>
    <w:rsid w:val="00572080"/>
    <w:rsid w:val="00572245"/>
    <w:rsid w:val="0057356F"/>
    <w:rsid w:val="00573B60"/>
    <w:rsid w:val="005755C9"/>
    <w:rsid w:val="00577928"/>
    <w:rsid w:val="0058120B"/>
    <w:rsid w:val="00596ADD"/>
    <w:rsid w:val="005A14E4"/>
    <w:rsid w:val="005A6659"/>
    <w:rsid w:val="005B6FD3"/>
    <w:rsid w:val="005B717D"/>
    <w:rsid w:val="005B764C"/>
    <w:rsid w:val="005C518F"/>
    <w:rsid w:val="005C5361"/>
    <w:rsid w:val="005D60F5"/>
    <w:rsid w:val="005E4080"/>
    <w:rsid w:val="005E4521"/>
    <w:rsid w:val="005E5A0B"/>
    <w:rsid w:val="005E7122"/>
    <w:rsid w:val="005F25CD"/>
    <w:rsid w:val="005F64E6"/>
    <w:rsid w:val="00600286"/>
    <w:rsid w:val="00603BD4"/>
    <w:rsid w:val="00606267"/>
    <w:rsid w:val="00613698"/>
    <w:rsid w:val="00614E3C"/>
    <w:rsid w:val="00614E9C"/>
    <w:rsid w:val="006323D9"/>
    <w:rsid w:val="00635D2A"/>
    <w:rsid w:val="00651619"/>
    <w:rsid w:val="00666F93"/>
    <w:rsid w:val="00671FF6"/>
    <w:rsid w:val="00675AEF"/>
    <w:rsid w:val="00676CDF"/>
    <w:rsid w:val="006902F9"/>
    <w:rsid w:val="00690CD0"/>
    <w:rsid w:val="00691BA7"/>
    <w:rsid w:val="00694207"/>
    <w:rsid w:val="006B3C11"/>
    <w:rsid w:val="006B4E04"/>
    <w:rsid w:val="006C01E2"/>
    <w:rsid w:val="006C26B9"/>
    <w:rsid w:val="006C281F"/>
    <w:rsid w:val="006C59CB"/>
    <w:rsid w:val="006D0A54"/>
    <w:rsid w:val="006D2B9B"/>
    <w:rsid w:val="006D3D62"/>
    <w:rsid w:val="006E037D"/>
    <w:rsid w:val="006F0041"/>
    <w:rsid w:val="006F5815"/>
    <w:rsid w:val="00703761"/>
    <w:rsid w:val="00711538"/>
    <w:rsid w:val="00721BF0"/>
    <w:rsid w:val="0072257A"/>
    <w:rsid w:val="00747F8C"/>
    <w:rsid w:val="00751B4D"/>
    <w:rsid w:val="007557A4"/>
    <w:rsid w:val="00756A00"/>
    <w:rsid w:val="00756B01"/>
    <w:rsid w:val="007610F7"/>
    <w:rsid w:val="00762509"/>
    <w:rsid w:val="00771F2E"/>
    <w:rsid w:val="00783775"/>
    <w:rsid w:val="00786482"/>
    <w:rsid w:val="007915A3"/>
    <w:rsid w:val="00797442"/>
    <w:rsid w:val="007A0DF7"/>
    <w:rsid w:val="007A286F"/>
    <w:rsid w:val="007B2F22"/>
    <w:rsid w:val="007B341A"/>
    <w:rsid w:val="007B3F7D"/>
    <w:rsid w:val="007B5372"/>
    <w:rsid w:val="007B6E8E"/>
    <w:rsid w:val="007C0C33"/>
    <w:rsid w:val="007C1ED1"/>
    <w:rsid w:val="007C20CD"/>
    <w:rsid w:val="007C4D41"/>
    <w:rsid w:val="007D2A9F"/>
    <w:rsid w:val="007D5893"/>
    <w:rsid w:val="007D6468"/>
    <w:rsid w:val="007D65E2"/>
    <w:rsid w:val="007E14C6"/>
    <w:rsid w:val="007E3C41"/>
    <w:rsid w:val="0080321E"/>
    <w:rsid w:val="00815C79"/>
    <w:rsid w:val="00820173"/>
    <w:rsid w:val="00820CCF"/>
    <w:rsid w:val="0083139C"/>
    <w:rsid w:val="0083666B"/>
    <w:rsid w:val="008511AA"/>
    <w:rsid w:val="00851ED3"/>
    <w:rsid w:val="00852EDF"/>
    <w:rsid w:val="00864379"/>
    <w:rsid w:val="00864CDC"/>
    <w:rsid w:val="00872CE1"/>
    <w:rsid w:val="00873A22"/>
    <w:rsid w:val="00882372"/>
    <w:rsid w:val="008904D4"/>
    <w:rsid w:val="008909C7"/>
    <w:rsid w:val="00891608"/>
    <w:rsid w:val="008A6787"/>
    <w:rsid w:val="008A6C58"/>
    <w:rsid w:val="008A7EBF"/>
    <w:rsid w:val="008C2AC1"/>
    <w:rsid w:val="008C62B2"/>
    <w:rsid w:val="008D20B6"/>
    <w:rsid w:val="008D33E2"/>
    <w:rsid w:val="008D5A7D"/>
    <w:rsid w:val="008E559D"/>
    <w:rsid w:val="008F34BD"/>
    <w:rsid w:val="008F4043"/>
    <w:rsid w:val="008F75BA"/>
    <w:rsid w:val="00900218"/>
    <w:rsid w:val="009018A8"/>
    <w:rsid w:val="0090552F"/>
    <w:rsid w:val="009225EA"/>
    <w:rsid w:val="00930AEA"/>
    <w:rsid w:val="00937FDC"/>
    <w:rsid w:val="00943EC9"/>
    <w:rsid w:val="009556DC"/>
    <w:rsid w:val="009560EC"/>
    <w:rsid w:val="00965970"/>
    <w:rsid w:val="009702D7"/>
    <w:rsid w:val="009711F0"/>
    <w:rsid w:val="0098103D"/>
    <w:rsid w:val="00996993"/>
    <w:rsid w:val="009A02A6"/>
    <w:rsid w:val="009A39D1"/>
    <w:rsid w:val="009A5F55"/>
    <w:rsid w:val="009A7BAD"/>
    <w:rsid w:val="009B6B27"/>
    <w:rsid w:val="009B79E3"/>
    <w:rsid w:val="009C7EC1"/>
    <w:rsid w:val="009D0E4C"/>
    <w:rsid w:val="009D15E8"/>
    <w:rsid w:val="009D2F5A"/>
    <w:rsid w:val="009D3D77"/>
    <w:rsid w:val="009D62BC"/>
    <w:rsid w:val="009D73DC"/>
    <w:rsid w:val="009F35B4"/>
    <w:rsid w:val="009F5FD7"/>
    <w:rsid w:val="00A071A4"/>
    <w:rsid w:val="00A20A71"/>
    <w:rsid w:val="00A23BD5"/>
    <w:rsid w:val="00A27E7E"/>
    <w:rsid w:val="00A30ACF"/>
    <w:rsid w:val="00A33DFE"/>
    <w:rsid w:val="00A37004"/>
    <w:rsid w:val="00A37CDF"/>
    <w:rsid w:val="00A5290A"/>
    <w:rsid w:val="00A613AF"/>
    <w:rsid w:val="00A62CA5"/>
    <w:rsid w:val="00A66693"/>
    <w:rsid w:val="00A673C3"/>
    <w:rsid w:val="00A675F6"/>
    <w:rsid w:val="00A67A79"/>
    <w:rsid w:val="00A67ACF"/>
    <w:rsid w:val="00A67BF3"/>
    <w:rsid w:val="00A721F2"/>
    <w:rsid w:val="00A73641"/>
    <w:rsid w:val="00A7703E"/>
    <w:rsid w:val="00A951DB"/>
    <w:rsid w:val="00AA0AEC"/>
    <w:rsid w:val="00AA7A29"/>
    <w:rsid w:val="00AB106F"/>
    <w:rsid w:val="00AB1D69"/>
    <w:rsid w:val="00AB27F3"/>
    <w:rsid w:val="00AB6BFC"/>
    <w:rsid w:val="00AB7D8B"/>
    <w:rsid w:val="00AC05A2"/>
    <w:rsid w:val="00AD16BF"/>
    <w:rsid w:val="00AD5975"/>
    <w:rsid w:val="00AD5D63"/>
    <w:rsid w:val="00AD7286"/>
    <w:rsid w:val="00AD77B1"/>
    <w:rsid w:val="00AE3E27"/>
    <w:rsid w:val="00AE4661"/>
    <w:rsid w:val="00AE6CB1"/>
    <w:rsid w:val="00AF01F9"/>
    <w:rsid w:val="00AF534A"/>
    <w:rsid w:val="00AF5937"/>
    <w:rsid w:val="00B06D89"/>
    <w:rsid w:val="00B10147"/>
    <w:rsid w:val="00B16956"/>
    <w:rsid w:val="00B24684"/>
    <w:rsid w:val="00B272F2"/>
    <w:rsid w:val="00B2757E"/>
    <w:rsid w:val="00B31B85"/>
    <w:rsid w:val="00B3233B"/>
    <w:rsid w:val="00B44476"/>
    <w:rsid w:val="00B44A44"/>
    <w:rsid w:val="00B44AC2"/>
    <w:rsid w:val="00B50094"/>
    <w:rsid w:val="00B5267E"/>
    <w:rsid w:val="00B54B52"/>
    <w:rsid w:val="00B65DDD"/>
    <w:rsid w:val="00B74182"/>
    <w:rsid w:val="00B75E60"/>
    <w:rsid w:val="00B8152D"/>
    <w:rsid w:val="00B85007"/>
    <w:rsid w:val="00B906DC"/>
    <w:rsid w:val="00BA0A3B"/>
    <w:rsid w:val="00BA2D0C"/>
    <w:rsid w:val="00BA37DF"/>
    <w:rsid w:val="00BB1A8F"/>
    <w:rsid w:val="00BC3F05"/>
    <w:rsid w:val="00BE04BF"/>
    <w:rsid w:val="00BE1EEB"/>
    <w:rsid w:val="00BF2358"/>
    <w:rsid w:val="00C00E1D"/>
    <w:rsid w:val="00C01436"/>
    <w:rsid w:val="00C0731C"/>
    <w:rsid w:val="00C21C23"/>
    <w:rsid w:val="00C256DF"/>
    <w:rsid w:val="00C30149"/>
    <w:rsid w:val="00C45B27"/>
    <w:rsid w:val="00C647E3"/>
    <w:rsid w:val="00C676B3"/>
    <w:rsid w:val="00C74A1E"/>
    <w:rsid w:val="00C838F8"/>
    <w:rsid w:val="00C84AAE"/>
    <w:rsid w:val="00C870C8"/>
    <w:rsid w:val="00C92C9C"/>
    <w:rsid w:val="00CA030B"/>
    <w:rsid w:val="00CA7D7B"/>
    <w:rsid w:val="00CB059C"/>
    <w:rsid w:val="00CB0609"/>
    <w:rsid w:val="00CB4BC8"/>
    <w:rsid w:val="00CC1B47"/>
    <w:rsid w:val="00CD227E"/>
    <w:rsid w:val="00CE3E5D"/>
    <w:rsid w:val="00CE5C83"/>
    <w:rsid w:val="00CE7A52"/>
    <w:rsid w:val="00CF1596"/>
    <w:rsid w:val="00CF161B"/>
    <w:rsid w:val="00CF286B"/>
    <w:rsid w:val="00CF2E0E"/>
    <w:rsid w:val="00CF5BDE"/>
    <w:rsid w:val="00D052C1"/>
    <w:rsid w:val="00D05E81"/>
    <w:rsid w:val="00D24418"/>
    <w:rsid w:val="00D27956"/>
    <w:rsid w:val="00D27EDF"/>
    <w:rsid w:val="00D317EC"/>
    <w:rsid w:val="00D31FBC"/>
    <w:rsid w:val="00D45DBF"/>
    <w:rsid w:val="00D5503D"/>
    <w:rsid w:val="00D627D1"/>
    <w:rsid w:val="00D67D40"/>
    <w:rsid w:val="00D70896"/>
    <w:rsid w:val="00D74E9C"/>
    <w:rsid w:val="00D776D4"/>
    <w:rsid w:val="00D777F3"/>
    <w:rsid w:val="00D82FE1"/>
    <w:rsid w:val="00D83053"/>
    <w:rsid w:val="00D85AD7"/>
    <w:rsid w:val="00D913F1"/>
    <w:rsid w:val="00D9764C"/>
    <w:rsid w:val="00DA1EC0"/>
    <w:rsid w:val="00DA3B43"/>
    <w:rsid w:val="00DA5305"/>
    <w:rsid w:val="00DB2DBC"/>
    <w:rsid w:val="00DC4D4E"/>
    <w:rsid w:val="00DC5FAB"/>
    <w:rsid w:val="00DC65A2"/>
    <w:rsid w:val="00DD7DAC"/>
    <w:rsid w:val="00DD7DF6"/>
    <w:rsid w:val="00DE4727"/>
    <w:rsid w:val="00DE528C"/>
    <w:rsid w:val="00DE7029"/>
    <w:rsid w:val="00DE7097"/>
    <w:rsid w:val="00E00178"/>
    <w:rsid w:val="00E04311"/>
    <w:rsid w:val="00E04779"/>
    <w:rsid w:val="00E052E6"/>
    <w:rsid w:val="00E1256F"/>
    <w:rsid w:val="00E14F77"/>
    <w:rsid w:val="00E17205"/>
    <w:rsid w:val="00E205BF"/>
    <w:rsid w:val="00E26C4D"/>
    <w:rsid w:val="00E26F7E"/>
    <w:rsid w:val="00E348ED"/>
    <w:rsid w:val="00E34E72"/>
    <w:rsid w:val="00E3684E"/>
    <w:rsid w:val="00E43172"/>
    <w:rsid w:val="00E43463"/>
    <w:rsid w:val="00E452CF"/>
    <w:rsid w:val="00E65BE1"/>
    <w:rsid w:val="00E660A8"/>
    <w:rsid w:val="00E74486"/>
    <w:rsid w:val="00E74E24"/>
    <w:rsid w:val="00E75E52"/>
    <w:rsid w:val="00E774EA"/>
    <w:rsid w:val="00E834B3"/>
    <w:rsid w:val="00E83806"/>
    <w:rsid w:val="00E8480F"/>
    <w:rsid w:val="00E87F67"/>
    <w:rsid w:val="00E9205F"/>
    <w:rsid w:val="00E94ABE"/>
    <w:rsid w:val="00E961CE"/>
    <w:rsid w:val="00E97A24"/>
    <w:rsid w:val="00E97B0C"/>
    <w:rsid w:val="00E97F81"/>
    <w:rsid w:val="00EA3BA8"/>
    <w:rsid w:val="00EA5445"/>
    <w:rsid w:val="00EB20CF"/>
    <w:rsid w:val="00EB2A8A"/>
    <w:rsid w:val="00EB3DC7"/>
    <w:rsid w:val="00EB52A5"/>
    <w:rsid w:val="00EC2B3B"/>
    <w:rsid w:val="00EC67AA"/>
    <w:rsid w:val="00ED4AEA"/>
    <w:rsid w:val="00ED706C"/>
    <w:rsid w:val="00EE6DB0"/>
    <w:rsid w:val="00EF08E1"/>
    <w:rsid w:val="00EF2E7C"/>
    <w:rsid w:val="00EF6B28"/>
    <w:rsid w:val="00F03FAD"/>
    <w:rsid w:val="00F1247F"/>
    <w:rsid w:val="00F1460E"/>
    <w:rsid w:val="00F34FF5"/>
    <w:rsid w:val="00F35CE0"/>
    <w:rsid w:val="00F36471"/>
    <w:rsid w:val="00F42A6D"/>
    <w:rsid w:val="00F436C7"/>
    <w:rsid w:val="00F50A2A"/>
    <w:rsid w:val="00F51807"/>
    <w:rsid w:val="00F5309B"/>
    <w:rsid w:val="00F60954"/>
    <w:rsid w:val="00F62EB0"/>
    <w:rsid w:val="00F733E7"/>
    <w:rsid w:val="00F81776"/>
    <w:rsid w:val="00F87769"/>
    <w:rsid w:val="00F9235F"/>
    <w:rsid w:val="00F923AB"/>
    <w:rsid w:val="00F97B23"/>
    <w:rsid w:val="00FA03D8"/>
    <w:rsid w:val="00FA544A"/>
    <w:rsid w:val="00FB2833"/>
    <w:rsid w:val="00FB66AB"/>
    <w:rsid w:val="00FC1A72"/>
    <w:rsid w:val="00FC2CEA"/>
    <w:rsid w:val="00FD1055"/>
    <w:rsid w:val="00FD1648"/>
    <w:rsid w:val="00FD43DA"/>
    <w:rsid w:val="00FD6502"/>
    <w:rsid w:val="00FE4787"/>
    <w:rsid w:val="00FE4B92"/>
    <w:rsid w:val="00FE7061"/>
    <w:rsid w:val="00FE7242"/>
    <w:rsid w:val="00FF3BE3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A5"/>
    <w:pPr>
      <w:spacing w:after="200"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"/>
    <w:qFormat/>
    <w:locked/>
    <w:rsid w:val="009018A8"/>
    <w:pPr>
      <w:spacing w:before="100" w:beforeAutospacing="1" w:after="100" w:afterAutospacing="1" w:line="240" w:lineRule="auto"/>
      <w:outlineLvl w:val="2"/>
    </w:pPr>
    <w:rPr>
      <w:rFonts w:eastAsiaTheme="minorEastAsia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94C"/>
    <w:pPr>
      <w:ind w:left="720"/>
    </w:pPr>
  </w:style>
  <w:style w:type="paragraph" w:styleId="a4">
    <w:name w:val="Body Text"/>
    <w:basedOn w:val="a"/>
    <w:link w:val="a5"/>
    <w:uiPriority w:val="99"/>
    <w:rsid w:val="00EB2A8A"/>
    <w:pPr>
      <w:spacing w:after="0" w:line="240" w:lineRule="auto"/>
      <w:jc w:val="both"/>
    </w:pPr>
    <w:rPr>
      <w:rFonts w:eastAsia="Times New Roman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uiPriority w:val="99"/>
    <w:locked/>
    <w:rsid w:val="00EB2A8A"/>
    <w:rPr>
      <w:rFonts w:eastAsia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6597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locked/>
    <w:rsid w:val="00280570"/>
    <w:rPr>
      <w:rFonts w:cs="Times New Roman"/>
      <w:sz w:val="24"/>
      <w:lang w:eastAsia="en-US"/>
    </w:rPr>
  </w:style>
  <w:style w:type="paragraph" w:styleId="a6">
    <w:name w:val="Normal (Web)"/>
    <w:aliases w:val="Обычный (Web),Обычный (Web)1,Обычный (веб) Знак1,Знак13 Знак,Обычный (веб) Знак Знак Знак,Обычный (веб)1,Обычный (веб) Знак Знак Знак Знак Знак Знак Знак1 Знак Знак,Обычный (веб)3,Обычный (веб)11,Обычный (веб)211 Знак,Обычный (веб) Знак"/>
    <w:basedOn w:val="a"/>
    <w:link w:val="a7"/>
    <w:uiPriority w:val="99"/>
    <w:qFormat/>
    <w:rsid w:val="0096597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7">
    <w:name w:val="Звичайний (веб) Знак"/>
    <w:aliases w:val="Обычный (Web) Знак,Обычный (Web)1 Знак,Обычный (веб) Знак1 Знак,Знак13 Знак Знак,Обычный (веб) Знак Знак Знак Знак,Обычный (веб)1 Знак,Обычный (веб) Знак Знак Знак Знак Знак Знак Знак1 Знак Знак Знак,Обычный (веб)3 Знак"/>
    <w:basedOn w:val="a0"/>
    <w:link w:val="a6"/>
    <w:locked/>
    <w:rsid w:val="00965970"/>
    <w:rPr>
      <w:rFonts w:cs="Times New Roman"/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E26F7E"/>
    <w:rPr>
      <w:lang w:val="uk-UA" w:eastAsia="en-US"/>
    </w:rPr>
  </w:style>
  <w:style w:type="paragraph" w:customStyle="1" w:styleId="21">
    <w:name w:val="Без интервала2"/>
    <w:qFormat/>
    <w:rsid w:val="00F436C7"/>
    <w:rPr>
      <w:lang w:val="uk-UA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B85007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uiPriority w:val="99"/>
    <w:semiHidden/>
    <w:rsid w:val="00B85007"/>
    <w:rPr>
      <w:sz w:val="24"/>
      <w:lang w:eastAsia="en-US"/>
    </w:rPr>
  </w:style>
  <w:style w:type="paragraph" w:customStyle="1" w:styleId="a9">
    <w:name w:val="Знак Знак Знак Знак Знак Знак Знак"/>
    <w:basedOn w:val="a"/>
    <w:rsid w:val="00280EE7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">
    <w:name w:val="Без интервала1"/>
    <w:rsid w:val="00336188"/>
    <w:rPr>
      <w:rFonts w:ascii="Calibri" w:eastAsia="Times New Roman" w:hAnsi="Calibri"/>
    </w:rPr>
  </w:style>
  <w:style w:type="paragraph" w:customStyle="1" w:styleId="aa">
    <w:name w:val="Знак Знак Знак Знак"/>
    <w:basedOn w:val="a"/>
    <w:rsid w:val="00572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370EA"/>
    <w:pPr>
      <w:spacing w:after="0" w:line="240" w:lineRule="auto"/>
    </w:pPr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70EA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BodyTextIndent21">
    <w:name w:val="Body Text Indent 21"/>
    <w:basedOn w:val="a"/>
    <w:uiPriority w:val="99"/>
    <w:rsid w:val="00D777F3"/>
    <w:pPr>
      <w:spacing w:after="0" w:line="240" w:lineRule="auto"/>
      <w:ind w:right="-99" w:firstLine="851"/>
      <w:jc w:val="both"/>
    </w:pPr>
    <w:rPr>
      <w:rFonts w:eastAsia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9018A8"/>
    <w:rPr>
      <w:rFonts w:eastAsiaTheme="minorEastAsi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A5"/>
    <w:pPr>
      <w:spacing w:after="200"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"/>
    <w:qFormat/>
    <w:locked/>
    <w:rsid w:val="009018A8"/>
    <w:pPr>
      <w:spacing w:before="100" w:beforeAutospacing="1" w:after="100" w:afterAutospacing="1" w:line="240" w:lineRule="auto"/>
      <w:outlineLvl w:val="2"/>
    </w:pPr>
    <w:rPr>
      <w:rFonts w:eastAsiaTheme="minorEastAsia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94C"/>
    <w:pPr>
      <w:ind w:left="720"/>
    </w:pPr>
  </w:style>
  <w:style w:type="paragraph" w:styleId="a4">
    <w:name w:val="Body Text"/>
    <w:basedOn w:val="a"/>
    <w:link w:val="a5"/>
    <w:uiPriority w:val="99"/>
    <w:rsid w:val="00EB2A8A"/>
    <w:pPr>
      <w:spacing w:after="0" w:line="240" w:lineRule="auto"/>
      <w:jc w:val="both"/>
    </w:pPr>
    <w:rPr>
      <w:rFonts w:eastAsia="Times New Roman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uiPriority w:val="99"/>
    <w:locked/>
    <w:rsid w:val="00EB2A8A"/>
    <w:rPr>
      <w:rFonts w:eastAsia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6597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locked/>
    <w:rsid w:val="00280570"/>
    <w:rPr>
      <w:rFonts w:cs="Times New Roman"/>
      <w:sz w:val="24"/>
      <w:lang w:eastAsia="en-US"/>
    </w:rPr>
  </w:style>
  <w:style w:type="paragraph" w:styleId="a6">
    <w:name w:val="Normal (Web)"/>
    <w:aliases w:val="Обычный (Web),Обычный (Web)1,Обычный (веб) Знак1,Знак13 Знак,Обычный (веб) Знак Знак Знак,Обычный (веб)1,Обычный (веб) Знак Знак Знак Знак Знак Знак Знак1 Знак Знак,Обычный (веб)3,Обычный (веб)11,Обычный (веб)211 Знак,Обычный (веб) Знак"/>
    <w:basedOn w:val="a"/>
    <w:link w:val="a7"/>
    <w:uiPriority w:val="99"/>
    <w:qFormat/>
    <w:rsid w:val="0096597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7">
    <w:name w:val="Звичайний (веб) Знак"/>
    <w:aliases w:val="Обычный (Web) Знак,Обычный (Web)1 Знак,Обычный (веб) Знак1 Знак,Знак13 Знак Знак,Обычный (веб) Знак Знак Знак Знак,Обычный (веб)1 Знак,Обычный (веб) Знак Знак Знак Знак Знак Знак Знак1 Знак Знак Знак,Обычный (веб)3 Знак"/>
    <w:basedOn w:val="a0"/>
    <w:link w:val="a6"/>
    <w:locked/>
    <w:rsid w:val="00965970"/>
    <w:rPr>
      <w:rFonts w:cs="Times New Roman"/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E26F7E"/>
    <w:rPr>
      <w:lang w:val="uk-UA" w:eastAsia="en-US"/>
    </w:rPr>
  </w:style>
  <w:style w:type="paragraph" w:customStyle="1" w:styleId="21">
    <w:name w:val="Без интервала2"/>
    <w:qFormat/>
    <w:rsid w:val="00F436C7"/>
    <w:rPr>
      <w:lang w:val="uk-UA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B85007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uiPriority w:val="99"/>
    <w:semiHidden/>
    <w:rsid w:val="00B85007"/>
    <w:rPr>
      <w:sz w:val="24"/>
      <w:lang w:eastAsia="en-US"/>
    </w:rPr>
  </w:style>
  <w:style w:type="paragraph" w:customStyle="1" w:styleId="a9">
    <w:name w:val="Знак Знак Знак Знак Знак Знак Знак"/>
    <w:basedOn w:val="a"/>
    <w:rsid w:val="00280EE7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">
    <w:name w:val="Без интервала1"/>
    <w:rsid w:val="00336188"/>
    <w:rPr>
      <w:rFonts w:ascii="Calibri" w:eastAsia="Times New Roman" w:hAnsi="Calibri"/>
    </w:rPr>
  </w:style>
  <w:style w:type="paragraph" w:customStyle="1" w:styleId="aa">
    <w:name w:val="Знак Знак Знак Знак"/>
    <w:basedOn w:val="a"/>
    <w:rsid w:val="00572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370EA"/>
    <w:pPr>
      <w:spacing w:after="0" w:line="240" w:lineRule="auto"/>
    </w:pPr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70EA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BodyTextIndent21">
    <w:name w:val="Body Text Indent 21"/>
    <w:basedOn w:val="a"/>
    <w:uiPriority w:val="99"/>
    <w:rsid w:val="00D777F3"/>
    <w:pPr>
      <w:spacing w:after="0" w:line="240" w:lineRule="auto"/>
      <w:ind w:right="-99" w:firstLine="851"/>
      <w:jc w:val="both"/>
    </w:pPr>
    <w:rPr>
      <w:rFonts w:eastAsia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9018A8"/>
    <w:rPr>
      <w:rFonts w:eastAsiaTheme="minorEastAsi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2271-F4A0-44F9-8395-B302E1B5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4655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Фізична особа-підприємець Карленко Юрій Анатолійович</vt:lpstr>
      <vt:lpstr>Фізична особа-підприємець Карленко Юрій Анатолійович</vt:lpstr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Фізична особа-підприємець Карленко Юрій Анатолійович</dc:title>
  <dc:creator>MURGA</dc:creator>
  <cp:lastModifiedBy>НАЙДА РУСЛАН ВОЛОДИМИРОВИЧ</cp:lastModifiedBy>
  <cp:revision>2</cp:revision>
  <cp:lastPrinted>2021-02-22T07:59:00Z</cp:lastPrinted>
  <dcterms:created xsi:type="dcterms:W3CDTF">2021-09-10T12:01:00Z</dcterms:created>
  <dcterms:modified xsi:type="dcterms:W3CDTF">2021-09-10T12:01:00Z</dcterms:modified>
</cp:coreProperties>
</file>